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numbering.xml" ContentType="application/vnd.openxmlformats-officedocument.wordprocessingml.numbering+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F3DC55" w14:textId="43C3F649" w:rsidR="00003A46" w:rsidRDefault="00E74FFA" w:rsidP="00003A46">
      <w:pPr>
        <w:pStyle w:val="BodyText"/>
        <w:rPr>
          <w:rFonts w:asciiTheme="minorHAnsi" w:hAnsiTheme="minorHAnsi" w:cstheme="minorHAnsi"/>
        </w:rPr>
      </w:pPr>
      <w:r w:rsidRPr="00631CB1">
        <w:rPr>
          <w:noProof/>
        </w:rPr>
        <w:drawing>
          <wp:inline distT="0" distB="0" distL="0" distR="0" wp14:anchorId="4FCC3027" wp14:editId="676015A4">
            <wp:extent cx="2867878" cy="757004"/>
            <wp:effectExtent l="0" t="0" r="8890" b="5080"/>
            <wp:docPr id="701717327" name="Picture 1" descr="NDIS Review - Working together to deliver the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717327" name="Picture 1" descr="NDIS Review - Working together to deliver the NDIS"/>
                    <pic:cNvPicPr/>
                  </pic:nvPicPr>
                  <pic:blipFill>
                    <a:blip r:embed="rId8"/>
                    <a:stretch>
                      <a:fillRect/>
                    </a:stretch>
                  </pic:blipFill>
                  <pic:spPr>
                    <a:xfrm>
                      <a:off x="0" y="0"/>
                      <a:ext cx="2920362" cy="770858"/>
                    </a:xfrm>
                    <a:prstGeom prst="rect">
                      <a:avLst/>
                    </a:prstGeom>
                  </pic:spPr>
                </pic:pic>
              </a:graphicData>
            </a:graphic>
          </wp:inline>
        </w:drawing>
      </w:r>
    </w:p>
    <w:p w14:paraId="5CB09DD6" w14:textId="42CBE766" w:rsidR="00A86473" w:rsidRPr="00FD5841" w:rsidRDefault="00A86473" w:rsidP="00A86473">
      <w:pPr>
        <w:pStyle w:val="BodyText"/>
      </w:pPr>
      <w:r>
        <w:rPr>
          <w:noProof/>
        </w:rPr>
        <w:drawing>
          <wp:inline distT="0" distB="0" distL="0" distR="0" wp14:anchorId="6ECD24B6" wp14:editId="630611B2">
            <wp:extent cx="6346190" cy="5773420"/>
            <wp:effectExtent l="0" t="0" r="0" b="0"/>
            <wp:docPr id="87699766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997661" name="Picture 1">
                      <a:extLst>
                        <a:ext uri="{C183D7F6-B498-43B3-948B-1728B52AA6E4}">
                          <adec:decorative xmlns:adec="http://schemas.microsoft.com/office/drawing/2017/decorative" val="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46190" cy="5773420"/>
                    </a:xfrm>
                    <a:prstGeom prst="rect">
                      <a:avLst/>
                    </a:prstGeom>
                    <a:noFill/>
                  </pic:spPr>
                </pic:pic>
              </a:graphicData>
            </a:graphic>
          </wp:inline>
        </w:drawing>
      </w:r>
    </w:p>
    <w:p w14:paraId="212CF02C" w14:textId="151722A4" w:rsidR="00281BD8" w:rsidRPr="00FD5841" w:rsidRDefault="00A86473" w:rsidP="005B55C4">
      <w:pPr>
        <w:pStyle w:val="Heading1"/>
        <w:rPr>
          <w:rFonts w:asciiTheme="minorHAnsi" w:hAnsiTheme="minorHAnsi" w:cstheme="minorHAnsi"/>
          <w:b w:val="0"/>
          <w:bCs w:val="0"/>
        </w:rPr>
      </w:pPr>
      <w:r w:rsidRPr="00A86473">
        <w:rPr>
          <w:rFonts w:asciiTheme="minorHAnsi" w:eastAsiaTheme="majorEastAsia" w:hAnsiTheme="minorHAnsi" w:cstheme="minorHAnsi"/>
        </w:rPr>
        <w:t>Our Final Report</w:t>
      </w:r>
      <w:r w:rsidR="005B55C4">
        <w:rPr>
          <w:rFonts w:asciiTheme="minorHAnsi" w:eastAsiaTheme="majorEastAsia" w:hAnsiTheme="minorHAnsi" w:cstheme="minorHAnsi"/>
        </w:rPr>
        <w:t xml:space="preserve">: </w:t>
      </w:r>
      <w:r w:rsidRPr="00A86473">
        <w:rPr>
          <w:rFonts w:asciiTheme="minorHAnsi" w:eastAsiaTheme="majorEastAsia" w:hAnsiTheme="minorHAnsi" w:cstheme="minorHAnsi"/>
          <w:i/>
          <w:iCs/>
        </w:rPr>
        <w:t>A guide for people with disability and their families</w:t>
      </w:r>
      <w:r w:rsidR="005B55C4">
        <w:rPr>
          <w:rFonts w:asciiTheme="minorHAnsi" w:eastAsiaTheme="majorEastAsia" w:hAnsiTheme="minorHAnsi" w:cstheme="minorHAnsi"/>
          <w:i/>
          <w:iCs/>
        </w:rPr>
        <w:t xml:space="preserve">, </w:t>
      </w:r>
      <w:r w:rsidRPr="00A86473">
        <w:rPr>
          <w:rFonts w:asciiTheme="minorHAnsi" w:eastAsiaTheme="majorEastAsia" w:hAnsiTheme="minorHAnsi" w:cstheme="minorHAnsi"/>
        </w:rPr>
        <w:t>2023</w:t>
      </w:r>
    </w:p>
    <w:p w14:paraId="21E9751C" w14:textId="77777777" w:rsidR="003F23B3" w:rsidRPr="00FD5841" w:rsidRDefault="003F23B3" w:rsidP="003F23B3">
      <w:pPr>
        <w:widowControl/>
        <w:spacing w:after="160" w:line="259" w:lineRule="auto"/>
        <w:rPr>
          <w:rFonts w:asciiTheme="minorHAnsi" w:hAnsiTheme="minorHAnsi" w:cstheme="minorHAnsi"/>
        </w:rPr>
        <w:sectPr w:rsidR="003F23B3" w:rsidRPr="00FD5841" w:rsidSect="00623DF4">
          <w:pgSz w:w="12240" w:h="15840"/>
          <w:pgMar w:top="1080" w:right="1080" w:bottom="1080" w:left="1080" w:header="720" w:footer="720" w:gutter="0"/>
          <w:cols w:space="720"/>
          <w:noEndnote/>
        </w:sectPr>
      </w:pPr>
    </w:p>
    <w:p w14:paraId="05FDDFC5" w14:textId="3D9563A8" w:rsidR="0083657C" w:rsidRDefault="00A86473" w:rsidP="0083657C">
      <w:pPr>
        <w:pStyle w:val="BodyText"/>
        <w:rPr>
          <w:lang w:eastAsia="en-US"/>
        </w:rPr>
      </w:pPr>
      <w:r w:rsidRPr="00A86473">
        <w:rPr>
          <w:noProof/>
        </w:rPr>
        <w:lastRenderedPageBreak/>
        <w:drawing>
          <wp:inline distT="0" distB="0" distL="0" distR="0" wp14:anchorId="271D05F7" wp14:editId="4A653BAE">
            <wp:extent cx="3314286" cy="3314286"/>
            <wp:effectExtent l="0" t="0" r="635" b="635"/>
            <wp:docPr id="143971871" name="Picture 1" descr="Image of artwork by Debbie L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71871" name="Picture 1" descr="Image of artwork by Debbie Lee"/>
                    <pic:cNvPicPr/>
                  </pic:nvPicPr>
                  <pic:blipFill>
                    <a:blip r:embed="rId10"/>
                    <a:stretch>
                      <a:fillRect/>
                    </a:stretch>
                  </pic:blipFill>
                  <pic:spPr>
                    <a:xfrm>
                      <a:off x="0" y="0"/>
                      <a:ext cx="3314286" cy="3314286"/>
                    </a:xfrm>
                    <a:prstGeom prst="rect">
                      <a:avLst/>
                    </a:prstGeom>
                  </pic:spPr>
                </pic:pic>
              </a:graphicData>
            </a:graphic>
          </wp:inline>
        </w:drawing>
      </w:r>
    </w:p>
    <w:p w14:paraId="76D9ED97" w14:textId="3D629651" w:rsidR="00A86473" w:rsidRPr="00A86473" w:rsidRDefault="00A86473" w:rsidP="00A86473">
      <w:pPr>
        <w:pStyle w:val="BodyText"/>
        <w:rPr>
          <w:rFonts w:asciiTheme="minorHAnsi" w:eastAsiaTheme="minorHAnsi" w:hAnsiTheme="minorHAnsi" w:cstheme="minorHAnsi"/>
          <w:color w:val="000000"/>
          <w:szCs w:val="20"/>
          <w:lang w:eastAsia="en-US"/>
        </w:rPr>
      </w:pPr>
      <w:r w:rsidRPr="00A86473">
        <w:rPr>
          <w:rFonts w:asciiTheme="minorHAnsi" w:eastAsiaTheme="minorHAnsi" w:hAnsiTheme="minorHAnsi" w:cstheme="minorHAnsi"/>
          <w:color w:val="000000"/>
          <w:szCs w:val="20"/>
          <w:lang w:eastAsia="en-US"/>
        </w:rPr>
        <w:t xml:space="preserve">Artwork: </w:t>
      </w:r>
      <w:r w:rsidRPr="00DB11A7">
        <w:rPr>
          <w:rFonts w:asciiTheme="minorHAnsi" w:eastAsiaTheme="minorHAnsi" w:hAnsiTheme="minorHAnsi" w:cstheme="minorHAnsi"/>
          <w:color w:val="000000"/>
          <w:szCs w:val="20"/>
          <w:lang w:eastAsia="en-US"/>
        </w:rPr>
        <w:t xml:space="preserve">Why stand </w:t>
      </w:r>
      <w:proofErr w:type="gramStart"/>
      <w:r w:rsidRPr="00DB11A7">
        <w:rPr>
          <w:rFonts w:asciiTheme="minorHAnsi" w:eastAsiaTheme="minorHAnsi" w:hAnsiTheme="minorHAnsi" w:cstheme="minorHAnsi"/>
          <w:color w:val="000000"/>
          <w:szCs w:val="20"/>
          <w:lang w:eastAsia="en-US"/>
        </w:rPr>
        <w:t>alone, when</w:t>
      </w:r>
      <w:proofErr w:type="gramEnd"/>
      <w:r w:rsidRPr="00DB11A7">
        <w:rPr>
          <w:rFonts w:asciiTheme="minorHAnsi" w:eastAsiaTheme="minorHAnsi" w:hAnsiTheme="minorHAnsi" w:cstheme="minorHAnsi"/>
          <w:color w:val="000000"/>
          <w:szCs w:val="20"/>
          <w:lang w:eastAsia="en-US"/>
        </w:rPr>
        <w:t xml:space="preserve"> we can stand together?</w:t>
      </w:r>
      <w:r w:rsidR="00000813">
        <w:rPr>
          <w:rFonts w:asciiTheme="minorHAnsi" w:eastAsiaTheme="minorHAnsi" w:hAnsiTheme="minorHAnsi" w:cstheme="minorHAnsi"/>
          <w:color w:val="000000"/>
          <w:szCs w:val="20"/>
          <w:lang w:eastAsia="en-US"/>
        </w:rPr>
        <w:br/>
      </w:r>
      <w:r w:rsidRPr="00A86473">
        <w:rPr>
          <w:rFonts w:asciiTheme="minorHAnsi" w:eastAsiaTheme="minorHAnsi" w:hAnsiTheme="minorHAnsi" w:cstheme="minorHAnsi"/>
          <w:color w:val="000000"/>
          <w:szCs w:val="20"/>
          <w:lang w:eastAsia="en-US"/>
        </w:rPr>
        <w:t xml:space="preserve">Debbie Lee proud </w:t>
      </w:r>
      <w:proofErr w:type="spellStart"/>
      <w:r w:rsidRPr="00A86473">
        <w:rPr>
          <w:rFonts w:asciiTheme="minorHAnsi" w:eastAsiaTheme="minorHAnsi" w:hAnsiTheme="minorHAnsi" w:cstheme="minorHAnsi"/>
          <w:color w:val="000000"/>
          <w:szCs w:val="20"/>
          <w:lang w:eastAsia="en-US"/>
        </w:rPr>
        <w:t>Yidinji</w:t>
      </w:r>
      <w:proofErr w:type="spellEnd"/>
      <w:r w:rsidRPr="00A86473">
        <w:rPr>
          <w:rFonts w:asciiTheme="minorHAnsi" w:eastAsiaTheme="minorHAnsi" w:hAnsiTheme="minorHAnsi" w:cstheme="minorHAnsi"/>
          <w:color w:val="000000"/>
          <w:szCs w:val="20"/>
          <w:lang w:eastAsia="en-US"/>
        </w:rPr>
        <w:t>, Wiradjuri, Kamilaroi Jalbu woman</w:t>
      </w:r>
    </w:p>
    <w:p w14:paraId="217CB710" w14:textId="77777777" w:rsidR="00A86473" w:rsidRPr="00A86473" w:rsidRDefault="00A86473" w:rsidP="005B55C4">
      <w:pPr>
        <w:pStyle w:val="Heading2"/>
        <w:pageBreakBefore w:val="0"/>
        <w:rPr>
          <w:rFonts w:eastAsiaTheme="minorHAnsi"/>
          <w:lang w:eastAsia="en-US"/>
        </w:rPr>
      </w:pPr>
      <w:r w:rsidRPr="00A86473">
        <w:rPr>
          <w:rFonts w:eastAsiaTheme="minorHAnsi"/>
          <w:lang w:eastAsia="en-US"/>
        </w:rPr>
        <w:t>Respectful language</w:t>
      </w:r>
    </w:p>
    <w:p w14:paraId="4887A85E" w14:textId="77777777" w:rsidR="00A86473" w:rsidRPr="00A86473" w:rsidRDefault="00A86473" w:rsidP="00A86473">
      <w:pPr>
        <w:pStyle w:val="BodyText"/>
        <w:rPr>
          <w:rFonts w:asciiTheme="minorHAnsi" w:eastAsiaTheme="minorHAnsi" w:hAnsiTheme="minorHAnsi" w:cstheme="minorHAnsi"/>
          <w:color w:val="000000"/>
          <w:szCs w:val="20"/>
          <w:lang w:eastAsia="en-US"/>
        </w:rPr>
      </w:pPr>
      <w:r w:rsidRPr="00A86473">
        <w:rPr>
          <w:rFonts w:asciiTheme="minorHAnsi" w:eastAsiaTheme="minorHAnsi" w:hAnsiTheme="minorHAnsi" w:cstheme="minorHAnsi"/>
          <w:color w:val="000000"/>
          <w:szCs w:val="20"/>
          <w:lang w:eastAsia="en-US"/>
        </w:rPr>
        <w:t>We use person-first language in this report - person with disability. We acknowledge that preferences vary between individuals and different communities.</w:t>
      </w:r>
    </w:p>
    <w:p w14:paraId="175309E6" w14:textId="77777777" w:rsidR="00A86473" w:rsidRPr="00A86473" w:rsidRDefault="00A86473" w:rsidP="005B55C4">
      <w:pPr>
        <w:pStyle w:val="Heading2"/>
        <w:pageBreakBefore w:val="0"/>
        <w:rPr>
          <w:rFonts w:eastAsiaTheme="minorHAnsi"/>
          <w:lang w:eastAsia="en-US"/>
        </w:rPr>
      </w:pPr>
      <w:r w:rsidRPr="00A86473">
        <w:rPr>
          <w:rFonts w:eastAsiaTheme="minorHAnsi"/>
          <w:lang w:eastAsia="en-US"/>
        </w:rPr>
        <w:t>Acknowledgement of Country</w:t>
      </w:r>
    </w:p>
    <w:p w14:paraId="67AF77AC" w14:textId="77777777" w:rsidR="00A86473" w:rsidRPr="00A86473" w:rsidRDefault="00A86473" w:rsidP="00A86473">
      <w:pPr>
        <w:pStyle w:val="BodyText"/>
        <w:rPr>
          <w:rFonts w:asciiTheme="minorHAnsi" w:eastAsiaTheme="minorHAnsi" w:hAnsiTheme="minorHAnsi" w:cstheme="minorHAnsi"/>
          <w:color w:val="000000"/>
          <w:szCs w:val="20"/>
          <w:lang w:eastAsia="en-US"/>
        </w:rPr>
      </w:pPr>
      <w:r w:rsidRPr="00A86473">
        <w:rPr>
          <w:rFonts w:asciiTheme="minorHAnsi" w:eastAsiaTheme="minorHAnsi" w:hAnsiTheme="minorHAnsi" w:cstheme="minorHAnsi"/>
          <w:color w:val="000000"/>
          <w:szCs w:val="20"/>
          <w:lang w:eastAsia="en-US"/>
        </w:rPr>
        <w:t xml:space="preserve">We acknowledge the Traditional Owners and Custodians of Country across this nation on whose lands we all work, play and live. We acknowledge their ongoing connection to land, </w:t>
      </w:r>
      <w:proofErr w:type="gramStart"/>
      <w:r w:rsidRPr="00A86473">
        <w:rPr>
          <w:rFonts w:asciiTheme="minorHAnsi" w:eastAsiaTheme="minorHAnsi" w:hAnsiTheme="minorHAnsi" w:cstheme="minorHAnsi"/>
          <w:color w:val="000000"/>
          <w:szCs w:val="20"/>
          <w:lang w:eastAsia="en-US"/>
        </w:rPr>
        <w:t>waters</w:t>
      </w:r>
      <w:proofErr w:type="gramEnd"/>
      <w:r w:rsidRPr="00A86473">
        <w:rPr>
          <w:rFonts w:asciiTheme="minorHAnsi" w:eastAsiaTheme="minorHAnsi" w:hAnsiTheme="minorHAnsi" w:cstheme="minorHAnsi"/>
          <w:color w:val="000000"/>
          <w:szCs w:val="20"/>
          <w:lang w:eastAsia="en-US"/>
        </w:rPr>
        <w:t xml:space="preserve"> and community. We pay our respect to Elders past, present and emerging.</w:t>
      </w:r>
    </w:p>
    <w:p w14:paraId="49B99494" w14:textId="518EE763" w:rsidR="004D2905" w:rsidRPr="00FD5841" w:rsidRDefault="00A86473" w:rsidP="00A86473">
      <w:pPr>
        <w:pStyle w:val="BodyText"/>
        <w:rPr>
          <w:rFonts w:asciiTheme="minorHAnsi" w:eastAsiaTheme="minorHAnsi" w:hAnsiTheme="minorHAnsi" w:cstheme="minorHAnsi"/>
          <w:color w:val="000000"/>
          <w:szCs w:val="20"/>
          <w:lang w:eastAsia="en-US"/>
        </w:rPr>
      </w:pPr>
      <w:r w:rsidRPr="00A86473">
        <w:rPr>
          <w:rFonts w:asciiTheme="minorHAnsi" w:eastAsiaTheme="minorHAnsi" w:hAnsiTheme="minorHAnsi" w:cstheme="minorHAnsi"/>
          <w:color w:val="000000"/>
          <w:szCs w:val="20"/>
          <w:lang w:eastAsia="en-US"/>
        </w:rPr>
        <w:t>We also acknowledge that, to date, the implementation of the NDIS has placed an emphasis on individualised supports. While this is a key feature of the NDIS, it is often at odds with First Nations culture and values, which place family and community first. This is a source of wider reflection in this report.</w:t>
      </w:r>
      <w:r w:rsidR="004D2905" w:rsidRPr="00FD5841">
        <w:rPr>
          <w:rFonts w:asciiTheme="minorHAnsi" w:eastAsiaTheme="minorHAnsi" w:hAnsiTheme="minorHAnsi" w:cstheme="minorHAnsi"/>
          <w:color w:val="000000"/>
          <w:szCs w:val="20"/>
          <w:lang w:eastAsia="en-US"/>
        </w:rPr>
        <w:br w:type="page"/>
      </w:r>
    </w:p>
    <w:p w14:paraId="7320A070" w14:textId="01C436C9" w:rsidR="00A86473" w:rsidRDefault="00A86473" w:rsidP="00A86473">
      <w:pPr>
        <w:pStyle w:val="BodyText"/>
        <w:rPr>
          <w:lang w:eastAsia="en-US"/>
        </w:rPr>
      </w:pPr>
      <w:r w:rsidRPr="00631CB1">
        <w:rPr>
          <w:noProof/>
        </w:rPr>
        <w:lastRenderedPageBreak/>
        <w:drawing>
          <wp:inline distT="0" distB="0" distL="0" distR="0" wp14:anchorId="5F767F68" wp14:editId="60029013">
            <wp:extent cx="2867878" cy="757004"/>
            <wp:effectExtent l="0" t="0" r="8890" b="5080"/>
            <wp:docPr id="65492109" name="Picture 1" descr="NDIS Review - Working together to deliver the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717327" name="Picture 1" descr="NDIS Review - Working together to deliver the NDIS"/>
                    <pic:cNvPicPr/>
                  </pic:nvPicPr>
                  <pic:blipFill>
                    <a:blip r:embed="rId8"/>
                    <a:stretch>
                      <a:fillRect/>
                    </a:stretch>
                  </pic:blipFill>
                  <pic:spPr>
                    <a:xfrm>
                      <a:off x="0" y="0"/>
                      <a:ext cx="2920362" cy="770858"/>
                    </a:xfrm>
                    <a:prstGeom prst="rect">
                      <a:avLst/>
                    </a:prstGeom>
                  </pic:spPr>
                </pic:pic>
              </a:graphicData>
            </a:graphic>
          </wp:inline>
        </w:drawing>
      </w:r>
    </w:p>
    <w:p w14:paraId="04BC072C" w14:textId="071D88F8" w:rsidR="00A86473" w:rsidRDefault="00A86473" w:rsidP="00A86473">
      <w:pPr>
        <w:pStyle w:val="BodyText"/>
        <w:rPr>
          <w:lang w:eastAsia="en-US"/>
        </w:rPr>
      </w:pPr>
      <w:r>
        <w:rPr>
          <w:lang w:eastAsia="en-US"/>
        </w:rPr>
        <w:t>Welcome to the guide to our final report on the Review of the National Disability Insurance Scheme (NDIS). In this guide you will find information on the topics from our final report that you told us matter most to you.</w:t>
      </w:r>
    </w:p>
    <w:p w14:paraId="7AA648D9" w14:textId="77D58213" w:rsidR="00A86473" w:rsidRDefault="00A86473" w:rsidP="00A86473">
      <w:pPr>
        <w:pStyle w:val="ListBullet"/>
        <w:rPr>
          <w:lang w:eastAsia="en-US"/>
        </w:rPr>
      </w:pPr>
      <w:r>
        <w:rPr>
          <w:lang w:eastAsia="en-US"/>
        </w:rPr>
        <w:t>A connected system of support for all people with disability.</w:t>
      </w:r>
    </w:p>
    <w:p w14:paraId="5845B846" w14:textId="77777777" w:rsidR="00A86473" w:rsidRDefault="00A86473" w:rsidP="00A86473">
      <w:pPr>
        <w:pStyle w:val="ListBullet"/>
        <w:rPr>
          <w:lang w:eastAsia="en-US"/>
        </w:rPr>
      </w:pPr>
      <w:r>
        <w:rPr>
          <w:lang w:eastAsia="en-US"/>
        </w:rPr>
        <w:t>Help to find your way around that system.</w:t>
      </w:r>
    </w:p>
    <w:p w14:paraId="05BB309F" w14:textId="77777777" w:rsidR="00A86473" w:rsidRDefault="00A86473" w:rsidP="00A86473">
      <w:pPr>
        <w:pStyle w:val="ListBullet"/>
        <w:rPr>
          <w:lang w:eastAsia="en-US"/>
        </w:rPr>
      </w:pPr>
      <w:r>
        <w:rPr>
          <w:lang w:eastAsia="en-US"/>
        </w:rPr>
        <w:t xml:space="preserve">A new pathway for access, </w:t>
      </w:r>
      <w:proofErr w:type="gramStart"/>
      <w:r>
        <w:rPr>
          <w:lang w:eastAsia="en-US"/>
        </w:rPr>
        <w:t>budgets</w:t>
      </w:r>
      <w:proofErr w:type="gramEnd"/>
      <w:r>
        <w:rPr>
          <w:lang w:eastAsia="en-US"/>
        </w:rPr>
        <w:t xml:space="preserve"> and planning.</w:t>
      </w:r>
    </w:p>
    <w:p w14:paraId="7944F968" w14:textId="77777777" w:rsidR="00A86473" w:rsidRDefault="00A86473" w:rsidP="00A86473">
      <w:pPr>
        <w:pStyle w:val="ListBullet"/>
        <w:rPr>
          <w:lang w:eastAsia="en-US"/>
        </w:rPr>
      </w:pPr>
      <w:r>
        <w:rPr>
          <w:lang w:eastAsia="en-US"/>
        </w:rPr>
        <w:t>Better support for children and their families.</w:t>
      </w:r>
    </w:p>
    <w:p w14:paraId="66210D14" w14:textId="77777777" w:rsidR="00A86473" w:rsidRDefault="00A86473" w:rsidP="00A86473">
      <w:pPr>
        <w:pStyle w:val="ListBullet"/>
        <w:rPr>
          <w:lang w:eastAsia="en-US"/>
        </w:rPr>
      </w:pPr>
      <w:r>
        <w:rPr>
          <w:lang w:eastAsia="en-US"/>
        </w:rPr>
        <w:t>A new approach to psychosocial disability and mental health.</w:t>
      </w:r>
    </w:p>
    <w:p w14:paraId="1CFFB3AD" w14:textId="54EC1C2C" w:rsidR="00A86473" w:rsidRDefault="00A86473" w:rsidP="00A86473">
      <w:pPr>
        <w:pStyle w:val="ListBullet"/>
        <w:rPr>
          <w:lang w:eastAsia="en-US"/>
        </w:rPr>
      </w:pPr>
      <w:r>
        <w:rPr>
          <w:lang w:eastAsia="en-US"/>
        </w:rPr>
        <w:t>Fairer options for housing and living supports.</w:t>
      </w:r>
    </w:p>
    <w:p w14:paraId="112F21A9" w14:textId="189CAD8C" w:rsidR="00A86473" w:rsidRDefault="00A86473" w:rsidP="00A86473">
      <w:pPr>
        <w:pStyle w:val="ListBullet"/>
        <w:rPr>
          <w:lang w:eastAsia="en-US"/>
        </w:rPr>
      </w:pPr>
      <w:r>
        <w:rPr>
          <w:lang w:eastAsia="en-US"/>
        </w:rPr>
        <w:t xml:space="preserve">Quality, </w:t>
      </w:r>
      <w:proofErr w:type="gramStart"/>
      <w:r>
        <w:rPr>
          <w:lang w:eastAsia="en-US"/>
        </w:rPr>
        <w:t>safety</w:t>
      </w:r>
      <w:proofErr w:type="gramEnd"/>
      <w:r>
        <w:rPr>
          <w:lang w:eastAsia="en-US"/>
        </w:rPr>
        <w:t xml:space="preserve"> and integrity in the service system.</w:t>
      </w:r>
    </w:p>
    <w:p w14:paraId="34B788D8" w14:textId="4ABFF02B" w:rsidR="00A86473" w:rsidRDefault="00C47EE4" w:rsidP="00A86473">
      <w:pPr>
        <w:pStyle w:val="BodyText"/>
        <w:rPr>
          <w:lang w:eastAsia="en-US"/>
        </w:rPr>
      </w:pPr>
      <w:r>
        <w:rPr>
          <w:noProof/>
          <w:lang w:eastAsia="en-US"/>
        </w:rPr>
        <w:drawing>
          <wp:inline distT="0" distB="0" distL="0" distR="0" wp14:anchorId="72662A53" wp14:editId="6D753E1A">
            <wp:extent cx="6401435" cy="3450590"/>
            <wp:effectExtent l="0" t="0" r="0" b="0"/>
            <wp:docPr id="47672664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26640" name="Picture 3">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1435" cy="3450590"/>
                    </a:xfrm>
                    <a:prstGeom prst="rect">
                      <a:avLst/>
                    </a:prstGeom>
                    <a:noFill/>
                  </pic:spPr>
                </pic:pic>
              </a:graphicData>
            </a:graphic>
          </wp:inline>
        </w:drawing>
      </w:r>
    </w:p>
    <w:p w14:paraId="5BFD6AFF" w14:textId="724F9C00" w:rsidR="003F23B3" w:rsidRPr="00FD5841" w:rsidRDefault="003F23B3" w:rsidP="005B55C4">
      <w:pPr>
        <w:pStyle w:val="Heading2"/>
        <w:rPr>
          <w:lang w:eastAsia="en-US"/>
        </w:rPr>
      </w:pPr>
      <w:r w:rsidRPr="00FD5841">
        <w:rPr>
          <w:lang w:eastAsia="en-US"/>
        </w:rPr>
        <w:lastRenderedPageBreak/>
        <w:t>Table of Contents</w:t>
      </w:r>
    </w:p>
    <w:p w14:paraId="62196E8F" w14:textId="118AC109" w:rsidR="00996A57" w:rsidRPr="00DB11A7" w:rsidRDefault="003F23B3">
      <w:pPr>
        <w:pStyle w:val="TOC1"/>
      </w:pPr>
      <w:r w:rsidRPr="00DB11A7">
        <w:fldChar w:fldCharType="begin"/>
      </w:r>
      <w:r w:rsidRPr="00DB11A7">
        <w:instrText xml:space="preserve"> TOC \h \z \t "Heading </w:instrText>
      </w:r>
      <w:r w:rsidR="009242CF" w:rsidRPr="00DB11A7">
        <w:instrText>2</w:instrText>
      </w:r>
      <w:r w:rsidRPr="00DB11A7">
        <w:instrText>,</w:instrText>
      </w:r>
      <w:r w:rsidR="009242CF" w:rsidRPr="00DB11A7">
        <w:instrText>1</w:instrText>
      </w:r>
      <w:r w:rsidRPr="00DB11A7">
        <w:instrText xml:space="preserve">" </w:instrText>
      </w:r>
      <w:r w:rsidRPr="00DB11A7">
        <w:fldChar w:fldCharType="separate"/>
      </w:r>
      <w:hyperlink w:anchor="_Toc159776889" w:history="1">
        <w:r w:rsidR="00996A57" w:rsidRPr="00DB11A7">
          <w:t>Letter from the panel</w:t>
        </w:r>
        <w:r w:rsidR="00996A57" w:rsidRPr="00DB11A7">
          <w:rPr>
            <w:webHidden/>
          </w:rPr>
          <w:tab/>
        </w:r>
        <w:r w:rsidR="00996A57" w:rsidRPr="00DB11A7">
          <w:rPr>
            <w:webHidden/>
          </w:rPr>
          <w:fldChar w:fldCharType="begin"/>
        </w:r>
        <w:r w:rsidR="00996A57" w:rsidRPr="00DB11A7">
          <w:rPr>
            <w:webHidden/>
          </w:rPr>
          <w:instrText xml:space="preserve"> PAGEREF _Toc159776889 \h </w:instrText>
        </w:r>
        <w:r w:rsidR="00996A57" w:rsidRPr="00DB11A7">
          <w:rPr>
            <w:webHidden/>
          </w:rPr>
        </w:r>
        <w:r w:rsidR="00996A57" w:rsidRPr="00DB11A7">
          <w:rPr>
            <w:webHidden/>
          </w:rPr>
          <w:fldChar w:fldCharType="separate"/>
        </w:r>
        <w:r w:rsidR="00996A57" w:rsidRPr="00DB11A7">
          <w:rPr>
            <w:webHidden/>
          </w:rPr>
          <w:t>5</w:t>
        </w:r>
        <w:r w:rsidR="00996A57" w:rsidRPr="00DB11A7">
          <w:rPr>
            <w:webHidden/>
          </w:rPr>
          <w:fldChar w:fldCharType="end"/>
        </w:r>
      </w:hyperlink>
    </w:p>
    <w:p w14:paraId="04B33C85" w14:textId="39963772" w:rsidR="00996A57" w:rsidRPr="00DB11A7" w:rsidRDefault="00000000">
      <w:pPr>
        <w:pStyle w:val="TOC1"/>
      </w:pPr>
      <w:hyperlink w:anchor="_Toc159776890" w:history="1">
        <w:r w:rsidR="00996A57" w:rsidRPr="00DB11A7">
          <w:t>Our approach</w:t>
        </w:r>
        <w:r w:rsidR="00996A57" w:rsidRPr="00DB11A7">
          <w:rPr>
            <w:webHidden/>
          </w:rPr>
          <w:tab/>
        </w:r>
        <w:r w:rsidR="00996A57" w:rsidRPr="00DB11A7">
          <w:rPr>
            <w:webHidden/>
          </w:rPr>
          <w:fldChar w:fldCharType="begin"/>
        </w:r>
        <w:r w:rsidR="00996A57" w:rsidRPr="00DB11A7">
          <w:rPr>
            <w:webHidden/>
          </w:rPr>
          <w:instrText xml:space="preserve"> PAGEREF _Toc159776890 \h </w:instrText>
        </w:r>
        <w:r w:rsidR="00996A57" w:rsidRPr="00DB11A7">
          <w:rPr>
            <w:webHidden/>
          </w:rPr>
        </w:r>
        <w:r w:rsidR="00996A57" w:rsidRPr="00DB11A7">
          <w:rPr>
            <w:webHidden/>
          </w:rPr>
          <w:fldChar w:fldCharType="separate"/>
        </w:r>
        <w:r w:rsidR="00996A57" w:rsidRPr="00DB11A7">
          <w:rPr>
            <w:webHidden/>
          </w:rPr>
          <w:t>7</w:t>
        </w:r>
        <w:r w:rsidR="00996A57" w:rsidRPr="00DB11A7">
          <w:rPr>
            <w:webHidden/>
          </w:rPr>
          <w:fldChar w:fldCharType="end"/>
        </w:r>
      </w:hyperlink>
    </w:p>
    <w:p w14:paraId="6B256240" w14:textId="2D2984E8" w:rsidR="00996A57" w:rsidRPr="00DB11A7" w:rsidRDefault="00000000">
      <w:pPr>
        <w:pStyle w:val="TOC1"/>
      </w:pPr>
      <w:hyperlink w:anchor="_Toc159776891" w:history="1">
        <w:r w:rsidR="00996A57" w:rsidRPr="00DB11A7">
          <w:t>Listening across Australia</w:t>
        </w:r>
        <w:r w:rsidR="00996A57" w:rsidRPr="00DB11A7">
          <w:rPr>
            <w:webHidden/>
          </w:rPr>
          <w:tab/>
        </w:r>
        <w:r w:rsidR="00996A57" w:rsidRPr="00DB11A7">
          <w:rPr>
            <w:webHidden/>
          </w:rPr>
          <w:fldChar w:fldCharType="begin"/>
        </w:r>
        <w:r w:rsidR="00996A57" w:rsidRPr="00DB11A7">
          <w:rPr>
            <w:webHidden/>
          </w:rPr>
          <w:instrText xml:space="preserve"> PAGEREF _Toc159776891 \h </w:instrText>
        </w:r>
        <w:r w:rsidR="00996A57" w:rsidRPr="00DB11A7">
          <w:rPr>
            <w:webHidden/>
          </w:rPr>
        </w:r>
        <w:r w:rsidR="00996A57" w:rsidRPr="00DB11A7">
          <w:rPr>
            <w:webHidden/>
          </w:rPr>
          <w:fldChar w:fldCharType="separate"/>
        </w:r>
        <w:r w:rsidR="00996A57" w:rsidRPr="00DB11A7">
          <w:rPr>
            <w:webHidden/>
          </w:rPr>
          <w:t>9</w:t>
        </w:r>
        <w:r w:rsidR="00996A57" w:rsidRPr="00DB11A7">
          <w:rPr>
            <w:webHidden/>
          </w:rPr>
          <w:fldChar w:fldCharType="end"/>
        </w:r>
      </w:hyperlink>
    </w:p>
    <w:p w14:paraId="14372A56" w14:textId="1F2E1B29" w:rsidR="00996A57" w:rsidRPr="00DB11A7" w:rsidRDefault="00000000">
      <w:pPr>
        <w:pStyle w:val="TOC1"/>
      </w:pPr>
      <w:hyperlink w:anchor="_Toc159776892" w:history="1">
        <w:r w:rsidR="00996A57" w:rsidRPr="00DB11A7">
          <w:t>A connected system of support</w:t>
        </w:r>
        <w:r w:rsidR="00996A57" w:rsidRPr="00DB11A7">
          <w:rPr>
            <w:webHidden/>
          </w:rPr>
          <w:tab/>
        </w:r>
        <w:r w:rsidR="00996A57" w:rsidRPr="00DB11A7">
          <w:rPr>
            <w:webHidden/>
          </w:rPr>
          <w:fldChar w:fldCharType="begin"/>
        </w:r>
        <w:r w:rsidR="00996A57" w:rsidRPr="00DB11A7">
          <w:rPr>
            <w:webHidden/>
          </w:rPr>
          <w:instrText xml:space="preserve"> PAGEREF _Toc159776892 \h </w:instrText>
        </w:r>
        <w:r w:rsidR="00996A57" w:rsidRPr="00DB11A7">
          <w:rPr>
            <w:webHidden/>
          </w:rPr>
        </w:r>
        <w:r w:rsidR="00996A57" w:rsidRPr="00DB11A7">
          <w:rPr>
            <w:webHidden/>
          </w:rPr>
          <w:fldChar w:fldCharType="separate"/>
        </w:r>
        <w:r w:rsidR="00996A57" w:rsidRPr="00DB11A7">
          <w:rPr>
            <w:webHidden/>
          </w:rPr>
          <w:t>10</w:t>
        </w:r>
        <w:r w:rsidR="00996A57" w:rsidRPr="00DB11A7">
          <w:rPr>
            <w:webHidden/>
          </w:rPr>
          <w:fldChar w:fldCharType="end"/>
        </w:r>
      </w:hyperlink>
    </w:p>
    <w:p w14:paraId="235FED1A" w14:textId="07E4092F" w:rsidR="00996A57" w:rsidRPr="00DB11A7" w:rsidRDefault="00000000">
      <w:pPr>
        <w:pStyle w:val="TOC1"/>
      </w:pPr>
      <w:hyperlink w:anchor="_Toc159776893" w:history="1">
        <w:r w:rsidR="00996A57" w:rsidRPr="00DB11A7">
          <w:t>Help to find your way around the new system</w:t>
        </w:r>
        <w:r w:rsidR="00996A57" w:rsidRPr="00DB11A7">
          <w:rPr>
            <w:webHidden/>
          </w:rPr>
          <w:tab/>
        </w:r>
        <w:r w:rsidR="00996A57" w:rsidRPr="00DB11A7">
          <w:rPr>
            <w:webHidden/>
          </w:rPr>
          <w:fldChar w:fldCharType="begin"/>
        </w:r>
        <w:r w:rsidR="00996A57" w:rsidRPr="00DB11A7">
          <w:rPr>
            <w:webHidden/>
          </w:rPr>
          <w:instrText xml:space="preserve"> PAGEREF _Toc159776893 \h </w:instrText>
        </w:r>
        <w:r w:rsidR="00996A57" w:rsidRPr="00DB11A7">
          <w:rPr>
            <w:webHidden/>
          </w:rPr>
        </w:r>
        <w:r w:rsidR="00996A57" w:rsidRPr="00DB11A7">
          <w:rPr>
            <w:webHidden/>
          </w:rPr>
          <w:fldChar w:fldCharType="separate"/>
        </w:r>
        <w:r w:rsidR="00996A57" w:rsidRPr="00DB11A7">
          <w:rPr>
            <w:webHidden/>
          </w:rPr>
          <w:t>13</w:t>
        </w:r>
        <w:r w:rsidR="00996A57" w:rsidRPr="00DB11A7">
          <w:rPr>
            <w:webHidden/>
          </w:rPr>
          <w:fldChar w:fldCharType="end"/>
        </w:r>
      </w:hyperlink>
    </w:p>
    <w:p w14:paraId="3217B957" w14:textId="5F21C922" w:rsidR="00996A57" w:rsidRPr="00DB11A7" w:rsidRDefault="00000000">
      <w:pPr>
        <w:pStyle w:val="TOC1"/>
      </w:pPr>
      <w:hyperlink w:anchor="_Toc159776894" w:history="1">
        <w:r w:rsidR="00996A57" w:rsidRPr="00DB11A7">
          <w:t>Changes to access, budgets and planning</w:t>
        </w:r>
        <w:r w:rsidR="00996A57" w:rsidRPr="00DB11A7">
          <w:rPr>
            <w:webHidden/>
          </w:rPr>
          <w:tab/>
        </w:r>
        <w:r w:rsidR="00996A57" w:rsidRPr="00DB11A7">
          <w:rPr>
            <w:webHidden/>
          </w:rPr>
          <w:fldChar w:fldCharType="begin"/>
        </w:r>
        <w:r w:rsidR="00996A57" w:rsidRPr="00DB11A7">
          <w:rPr>
            <w:webHidden/>
          </w:rPr>
          <w:instrText xml:space="preserve"> PAGEREF _Toc159776894 \h </w:instrText>
        </w:r>
        <w:r w:rsidR="00996A57" w:rsidRPr="00DB11A7">
          <w:rPr>
            <w:webHidden/>
          </w:rPr>
        </w:r>
        <w:r w:rsidR="00996A57" w:rsidRPr="00DB11A7">
          <w:rPr>
            <w:webHidden/>
          </w:rPr>
          <w:fldChar w:fldCharType="separate"/>
        </w:r>
        <w:r w:rsidR="00996A57" w:rsidRPr="00DB11A7">
          <w:rPr>
            <w:webHidden/>
          </w:rPr>
          <w:t>15</w:t>
        </w:r>
        <w:r w:rsidR="00996A57" w:rsidRPr="00DB11A7">
          <w:rPr>
            <w:webHidden/>
          </w:rPr>
          <w:fldChar w:fldCharType="end"/>
        </w:r>
      </w:hyperlink>
    </w:p>
    <w:p w14:paraId="532E0F9A" w14:textId="5BB0AA0B" w:rsidR="00996A57" w:rsidRPr="00DB11A7" w:rsidRDefault="00000000">
      <w:pPr>
        <w:pStyle w:val="TOC1"/>
      </w:pPr>
      <w:hyperlink w:anchor="_Toc159776895" w:history="1">
        <w:r w:rsidR="00996A57" w:rsidRPr="00DB11A7">
          <w:t>Better support for children and their families</w:t>
        </w:r>
        <w:r w:rsidR="00996A57" w:rsidRPr="00DB11A7">
          <w:rPr>
            <w:webHidden/>
          </w:rPr>
          <w:tab/>
        </w:r>
        <w:r w:rsidR="00996A57" w:rsidRPr="00DB11A7">
          <w:rPr>
            <w:webHidden/>
          </w:rPr>
          <w:fldChar w:fldCharType="begin"/>
        </w:r>
        <w:r w:rsidR="00996A57" w:rsidRPr="00DB11A7">
          <w:rPr>
            <w:webHidden/>
          </w:rPr>
          <w:instrText xml:space="preserve"> PAGEREF _Toc159776895 \h </w:instrText>
        </w:r>
        <w:r w:rsidR="00996A57" w:rsidRPr="00DB11A7">
          <w:rPr>
            <w:webHidden/>
          </w:rPr>
        </w:r>
        <w:r w:rsidR="00996A57" w:rsidRPr="00DB11A7">
          <w:rPr>
            <w:webHidden/>
          </w:rPr>
          <w:fldChar w:fldCharType="separate"/>
        </w:r>
        <w:r w:rsidR="00996A57" w:rsidRPr="00DB11A7">
          <w:rPr>
            <w:webHidden/>
          </w:rPr>
          <w:t>19</w:t>
        </w:r>
        <w:r w:rsidR="00996A57" w:rsidRPr="00DB11A7">
          <w:rPr>
            <w:webHidden/>
          </w:rPr>
          <w:fldChar w:fldCharType="end"/>
        </w:r>
      </w:hyperlink>
    </w:p>
    <w:p w14:paraId="29196E59" w14:textId="1ECDD44C" w:rsidR="00996A57" w:rsidRPr="00DB11A7" w:rsidRDefault="00000000">
      <w:pPr>
        <w:pStyle w:val="TOC1"/>
      </w:pPr>
      <w:hyperlink w:anchor="_Toc159776896" w:history="1">
        <w:r w:rsidR="00996A57" w:rsidRPr="00DB11A7">
          <w:t>A new approach to psychosocial disability and mental health</w:t>
        </w:r>
        <w:r w:rsidR="00996A57" w:rsidRPr="00DB11A7">
          <w:rPr>
            <w:webHidden/>
          </w:rPr>
          <w:tab/>
        </w:r>
        <w:r w:rsidR="00996A57" w:rsidRPr="00DB11A7">
          <w:rPr>
            <w:webHidden/>
          </w:rPr>
          <w:fldChar w:fldCharType="begin"/>
        </w:r>
        <w:r w:rsidR="00996A57" w:rsidRPr="00DB11A7">
          <w:rPr>
            <w:webHidden/>
          </w:rPr>
          <w:instrText xml:space="preserve"> PAGEREF _Toc159776896 \h </w:instrText>
        </w:r>
        <w:r w:rsidR="00996A57" w:rsidRPr="00DB11A7">
          <w:rPr>
            <w:webHidden/>
          </w:rPr>
        </w:r>
        <w:r w:rsidR="00996A57" w:rsidRPr="00DB11A7">
          <w:rPr>
            <w:webHidden/>
          </w:rPr>
          <w:fldChar w:fldCharType="separate"/>
        </w:r>
        <w:r w:rsidR="00996A57" w:rsidRPr="00DB11A7">
          <w:rPr>
            <w:webHidden/>
          </w:rPr>
          <w:t>21</w:t>
        </w:r>
        <w:r w:rsidR="00996A57" w:rsidRPr="00DB11A7">
          <w:rPr>
            <w:webHidden/>
          </w:rPr>
          <w:fldChar w:fldCharType="end"/>
        </w:r>
      </w:hyperlink>
    </w:p>
    <w:p w14:paraId="4FAB1948" w14:textId="21CE2410" w:rsidR="00996A57" w:rsidRPr="00DB11A7" w:rsidRDefault="00000000">
      <w:pPr>
        <w:pStyle w:val="TOC1"/>
      </w:pPr>
      <w:hyperlink w:anchor="_Toc159776897" w:history="1">
        <w:r w:rsidR="00996A57" w:rsidRPr="00DB11A7">
          <w:t>Fairer options for housing and living supports</w:t>
        </w:r>
        <w:r w:rsidR="00996A57" w:rsidRPr="00DB11A7">
          <w:rPr>
            <w:webHidden/>
          </w:rPr>
          <w:tab/>
        </w:r>
        <w:r w:rsidR="00996A57" w:rsidRPr="00DB11A7">
          <w:rPr>
            <w:webHidden/>
          </w:rPr>
          <w:fldChar w:fldCharType="begin"/>
        </w:r>
        <w:r w:rsidR="00996A57" w:rsidRPr="00DB11A7">
          <w:rPr>
            <w:webHidden/>
          </w:rPr>
          <w:instrText xml:space="preserve"> PAGEREF _Toc159776897 \h </w:instrText>
        </w:r>
        <w:r w:rsidR="00996A57" w:rsidRPr="00DB11A7">
          <w:rPr>
            <w:webHidden/>
          </w:rPr>
        </w:r>
        <w:r w:rsidR="00996A57" w:rsidRPr="00DB11A7">
          <w:rPr>
            <w:webHidden/>
          </w:rPr>
          <w:fldChar w:fldCharType="separate"/>
        </w:r>
        <w:r w:rsidR="00996A57" w:rsidRPr="00DB11A7">
          <w:rPr>
            <w:webHidden/>
          </w:rPr>
          <w:t>23</w:t>
        </w:r>
        <w:r w:rsidR="00996A57" w:rsidRPr="00DB11A7">
          <w:rPr>
            <w:webHidden/>
          </w:rPr>
          <w:fldChar w:fldCharType="end"/>
        </w:r>
      </w:hyperlink>
    </w:p>
    <w:p w14:paraId="71F5CDE6" w14:textId="540B4189" w:rsidR="00996A57" w:rsidRPr="00DB11A7" w:rsidRDefault="00000000">
      <w:pPr>
        <w:pStyle w:val="TOC1"/>
      </w:pPr>
      <w:hyperlink w:anchor="_Toc159776898" w:history="1">
        <w:r w:rsidR="00996A57" w:rsidRPr="00DB11A7">
          <w:t>Quality, safety and integrity in the service system</w:t>
        </w:r>
        <w:r w:rsidR="00996A57" w:rsidRPr="00DB11A7">
          <w:rPr>
            <w:webHidden/>
          </w:rPr>
          <w:tab/>
        </w:r>
        <w:r w:rsidR="00996A57" w:rsidRPr="00DB11A7">
          <w:rPr>
            <w:webHidden/>
          </w:rPr>
          <w:fldChar w:fldCharType="begin"/>
        </w:r>
        <w:r w:rsidR="00996A57" w:rsidRPr="00DB11A7">
          <w:rPr>
            <w:webHidden/>
          </w:rPr>
          <w:instrText xml:space="preserve"> PAGEREF _Toc159776898 \h </w:instrText>
        </w:r>
        <w:r w:rsidR="00996A57" w:rsidRPr="00DB11A7">
          <w:rPr>
            <w:webHidden/>
          </w:rPr>
        </w:r>
        <w:r w:rsidR="00996A57" w:rsidRPr="00DB11A7">
          <w:rPr>
            <w:webHidden/>
          </w:rPr>
          <w:fldChar w:fldCharType="separate"/>
        </w:r>
        <w:r w:rsidR="00996A57" w:rsidRPr="00DB11A7">
          <w:rPr>
            <w:webHidden/>
          </w:rPr>
          <w:t>25</w:t>
        </w:r>
        <w:r w:rsidR="00996A57" w:rsidRPr="00DB11A7">
          <w:rPr>
            <w:webHidden/>
          </w:rPr>
          <w:fldChar w:fldCharType="end"/>
        </w:r>
      </w:hyperlink>
    </w:p>
    <w:p w14:paraId="7DE8DC39" w14:textId="7E128D8F" w:rsidR="00996A57" w:rsidRPr="00DB11A7" w:rsidRDefault="00000000">
      <w:pPr>
        <w:pStyle w:val="TOC1"/>
      </w:pPr>
      <w:hyperlink w:anchor="_Toc159776899" w:history="1">
        <w:r w:rsidR="00996A57" w:rsidRPr="00DB11A7">
          <w:t>Working together from here</w:t>
        </w:r>
        <w:r w:rsidR="00996A57" w:rsidRPr="00DB11A7">
          <w:rPr>
            <w:webHidden/>
          </w:rPr>
          <w:tab/>
        </w:r>
        <w:r w:rsidR="00996A57" w:rsidRPr="00DB11A7">
          <w:rPr>
            <w:webHidden/>
          </w:rPr>
          <w:fldChar w:fldCharType="begin"/>
        </w:r>
        <w:r w:rsidR="00996A57" w:rsidRPr="00DB11A7">
          <w:rPr>
            <w:webHidden/>
          </w:rPr>
          <w:instrText xml:space="preserve"> PAGEREF _Toc159776899 \h </w:instrText>
        </w:r>
        <w:r w:rsidR="00996A57" w:rsidRPr="00DB11A7">
          <w:rPr>
            <w:webHidden/>
          </w:rPr>
        </w:r>
        <w:r w:rsidR="00996A57" w:rsidRPr="00DB11A7">
          <w:rPr>
            <w:webHidden/>
          </w:rPr>
          <w:fldChar w:fldCharType="separate"/>
        </w:r>
        <w:r w:rsidR="00996A57" w:rsidRPr="00DB11A7">
          <w:rPr>
            <w:webHidden/>
          </w:rPr>
          <w:t>27</w:t>
        </w:r>
        <w:r w:rsidR="00996A57" w:rsidRPr="00DB11A7">
          <w:rPr>
            <w:webHidden/>
          </w:rPr>
          <w:fldChar w:fldCharType="end"/>
        </w:r>
      </w:hyperlink>
    </w:p>
    <w:p w14:paraId="695577A8" w14:textId="0F11F558" w:rsidR="00996A57" w:rsidRPr="00DB11A7" w:rsidRDefault="00000000">
      <w:pPr>
        <w:pStyle w:val="TOC1"/>
      </w:pPr>
      <w:hyperlink w:anchor="_Toc159776900" w:history="1">
        <w:r w:rsidR="00996A57" w:rsidRPr="00DB11A7">
          <w:t>A final word</w:t>
        </w:r>
        <w:r w:rsidR="00996A57" w:rsidRPr="00DB11A7">
          <w:rPr>
            <w:webHidden/>
          </w:rPr>
          <w:tab/>
        </w:r>
        <w:r w:rsidR="00996A57" w:rsidRPr="00DB11A7">
          <w:rPr>
            <w:webHidden/>
          </w:rPr>
          <w:fldChar w:fldCharType="begin"/>
        </w:r>
        <w:r w:rsidR="00996A57" w:rsidRPr="00DB11A7">
          <w:rPr>
            <w:webHidden/>
          </w:rPr>
          <w:instrText xml:space="preserve"> PAGEREF _Toc159776900 \h </w:instrText>
        </w:r>
        <w:r w:rsidR="00996A57" w:rsidRPr="00DB11A7">
          <w:rPr>
            <w:webHidden/>
          </w:rPr>
        </w:r>
        <w:r w:rsidR="00996A57" w:rsidRPr="00DB11A7">
          <w:rPr>
            <w:webHidden/>
          </w:rPr>
          <w:fldChar w:fldCharType="separate"/>
        </w:r>
        <w:r w:rsidR="00996A57" w:rsidRPr="00DB11A7">
          <w:rPr>
            <w:webHidden/>
          </w:rPr>
          <w:t>29</w:t>
        </w:r>
        <w:r w:rsidR="00996A57" w:rsidRPr="00DB11A7">
          <w:rPr>
            <w:webHidden/>
          </w:rPr>
          <w:fldChar w:fldCharType="end"/>
        </w:r>
      </w:hyperlink>
    </w:p>
    <w:p w14:paraId="18B4E209" w14:textId="0EDC591A" w:rsidR="00057FF0" w:rsidRPr="00FD5841" w:rsidRDefault="003F23B3" w:rsidP="00996A57">
      <w:pPr>
        <w:pStyle w:val="TOC1"/>
        <w:rPr>
          <w:rFonts w:asciiTheme="minorHAnsi" w:hAnsiTheme="minorHAnsi" w:cstheme="minorHAnsi"/>
          <w:szCs w:val="20"/>
        </w:rPr>
      </w:pPr>
      <w:r w:rsidRPr="00DB11A7">
        <w:fldChar w:fldCharType="end"/>
      </w:r>
    </w:p>
    <w:p w14:paraId="4BF210C2" w14:textId="77777777" w:rsidR="003F23B3" w:rsidRPr="00FD5841" w:rsidRDefault="003F23B3" w:rsidP="003F23B3">
      <w:pPr>
        <w:pStyle w:val="BodyText"/>
        <w:rPr>
          <w:rFonts w:asciiTheme="minorHAnsi" w:hAnsiTheme="minorHAnsi" w:cstheme="minorHAnsi"/>
          <w:szCs w:val="20"/>
          <w:lang w:eastAsia="en-US"/>
        </w:rPr>
        <w:sectPr w:rsidR="003F23B3" w:rsidRPr="00FD5841" w:rsidSect="00623DF4">
          <w:headerReference w:type="default" r:id="rId12"/>
          <w:footerReference w:type="default" r:id="rId13"/>
          <w:pgSz w:w="12240" w:h="15840"/>
          <w:pgMar w:top="1080" w:right="1080" w:bottom="1080" w:left="1080" w:header="720" w:footer="720" w:gutter="0"/>
          <w:cols w:space="720"/>
          <w:noEndnote/>
        </w:sectPr>
      </w:pPr>
    </w:p>
    <w:p w14:paraId="6AFDB54F" w14:textId="1E184DDD" w:rsidR="00173AEE" w:rsidRPr="00173AEE" w:rsidRDefault="00173AEE" w:rsidP="00585127">
      <w:pPr>
        <w:pStyle w:val="Heading2"/>
        <w:rPr>
          <w:rFonts w:eastAsiaTheme="minorHAnsi"/>
          <w:lang w:val="en-IN" w:eastAsia="en-US"/>
        </w:rPr>
      </w:pPr>
      <w:bookmarkStart w:id="0" w:name="_Toc159776889"/>
      <w:r w:rsidRPr="00173AEE">
        <w:rPr>
          <w:rFonts w:eastAsiaTheme="minorHAnsi"/>
          <w:lang w:val="en-IN" w:eastAsia="en-US"/>
        </w:rPr>
        <w:lastRenderedPageBreak/>
        <w:t>Letter from the panel</w:t>
      </w:r>
      <w:bookmarkEnd w:id="0"/>
    </w:p>
    <w:p w14:paraId="222184DF"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It has been an enormous privilege to work together with the disability community on the Independent Review of the NDIS.</w:t>
      </w:r>
    </w:p>
    <w:p w14:paraId="7AF32B83"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Our work started in October 2022. We were asked to look at ways to improve both the experience of participants in the scheme and their outcomes. We were also asked to look at ways to make sure the scheme is sustainable so it is around for years to come.</w:t>
      </w:r>
    </w:p>
    <w:p w14:paraId="5DD92BE3"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It was a big job. We knew we would need all of the panel’s combined experience and expertise.</w:t>
      </w:r>
    </w:p>
    <w:p w14:paraId="6F75817F"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But most of all, we knew we needed all of the experience and expertise of the disability community.</w:t>
      </w:r>
    </w:p>
    <w:p w14:paraId="09F5E3C5"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wanted to do this Review differently from other government reviews, and wanted to make sure we heard from as many people as possible. We consulted widely to look at the issues people with disability, their families and the disability community told us needed to improve or change.</w:t>
      </w:r>
    </w:p>
    <w:p w14:paraId="392FAF25"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In our final report, we make 26 recommendations. Underneath each recommendation there are a series of detailed actions - 139 in total. We have also pulled together a lot of detailed information to explain our recommendations. All of this work is on our website.</w:t>
      </w:r>
    </w:p>
    <w:p w14:paraId="2B218175" w14:textId="427DCE32" w:rsidR="00173AEE" w:rsidRPr="00DB11A7" w:rsidRDefault="00173AEE" w:rsidP="00585127">
      <w:pPr>
        <w:pStyle w:val="BodyText"/>
      </w:pPr>
      <w:r w:rsidRPr="00DB11A7">
        <w:t>We have designed all the recommendations and actions to work</w:t>
      </w:r>
      <w:r w:rsidR="00585127" w:rsidRPr="00DB11A7">
        <w:t xml:space="preserve"> </w:t>
      </w:r>
      <w:r w:rsidRPr="00DB11A7">
        <w:t>together. They must be considered as a total package of reform.</w:t>
      </w:r>
    </w:p>
    <w:p w14:paraId="4FBF4A33" w14:textId="77777777" w:rsidR="00173AEE" w:rsidRPr="00585127" w:rsidRDefault="00173AEE" w:rsidP="00585127">
      <w:pPr>
        <w:pStyle w:val="BodyText"/>
      </w:pPr>
      <w:r w:rsidRPr="00585127">
        <w:t>Our view is that you can’t fix the NDIS without fixing everything around it. For this reason our recommendations go beyond the NDIS. We want to create a new system of support, including accessible and inclusive mainstream services, a new system of foundational supports as well as the NDIS. This will make sure the 2.5 million Australians with disability under 65 can get what they need.</w:t>
      </w:r>
    </w:p>
    <w:p w14:paraId="415A4A5F" w14:textId="73EB6A60" w:rsidR="00585127" w:rsidRDefault="00585127" w:rsidP="00585127">
      <w:pPr>
        <w:pStyle w:val="BodyText"/>
        <w:rPr>
          <w:lang w:val="en-IN" w:eastAsia="en-US"/>
        </w:rPr>
      </w:pPr>
      <w:r w:rsidRPr="00585127">
        <w:rPr>
          <w:noProof/>
        </w:rPr>
        <w:lastRenderedPageBreak/>
        <w:drawing>
          <wp:inline distT="0" distB="0" distL="0" distR="0" wp14:anchorId="295CE108" wp14:editId="7BFACEE0">
            <wp:extent cx="6400800" cy="3678555"/>
            <wp:effectExtent l="0" t="0" r="0" b="0"/>
            <wp:docPr id="387299222" name="Picture 1" descr="NDIS Review panel, Professor Bruce Bonyhady AM co-chair, Ms Lisa Paul AO PSM co-chair, Kevin Cocks AM, Professor Kirsten Deane OAM,&#10;Douglas Herd and Judith Brewer AO with Minister the Hon Bill Shorten MP at Parliament House, Canbe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299222" name="Picture 1" descr="NDIS Review panel, Professor Bruce Bonyhady AM co-chair, Ms Lisa Paul AO PSM co-chair, Kevin Cocks AM, Professor Kirsten Deane OAM,&#10;Douglas Herd and Judith Brewer AO with Minister the Hon Bill Shorten MP at Parliament House, Canberra"/>
                    <pic:cNvPicPr/>
                  </pic:nvPicPr>
                  <pic:blipFill>
                    <a:blip r:embed="rId14"/>
                    <a:stretch>
                      <a:fillRect/>
                    </a:stretch>
                  </pic:blipFill>
                  <pic:spPr>
                    <a:xfrm>
                      <a:off x="0" y="0"/>
                      <a:ext cx="6400800" cy="3678555"/>
                    </a:xfrm>
                    <a:prstGeom prst="rect">
                      <a:avLst/>
                    </a:prstGeom>
                  </pic:spPr>
                </pic:pic>
              </a:graphicData>
            </a:graphic>
          </wp:inline>
        </w:drawing>
      </w:r>
    </w:p>
    <w:p w14:paraId="0C91BF9A" w14:textId="31CA84ED" w:rsidR="00173AEE" w:rsidRPr="00DB11A7" w:rsidRDefault="00173AEE" w:rsidP="00585127">
      <w:pPr>
        <w:pStyle w:val="BodyText"/>
        <w:rPr>
          <w:rFonts w:eastAsiaTheme="minorHAnsi"/>
          <w:lang w:val="en-IN" w:eastAsia="en-US"/>
        </w:rPr>
      </w:pPr>
      <w:r w:rsidRPr="00DB11A7">
        <w:rPr>
          <w:rFonts w:eastAsiaTheme="minorHAnsi"/>
          <w:lang w:val="en-IN" w:eastAsia="en-US"/>
        </w:rPr>
        <w:t>The NDIS Review was announced at Parliament House on 18 October 2022. Pictured left to right:</w:t>
      </w:r>
      <w:r w:rsidR="00585127" w:rsidRPr="00DB11A7">
        <w:rPr>
          <w:rFonts w:eastAsiaTheme="minorHAnsi"/>
          <w:lang w:val="en-IN" w:eastAsia="en-US"/>
        </w:rPr>
        <w:t xml:space="preserve"> </w:t>
      </w:r>
      <w:r w:rsidRPr="00DB11A7">
        <w:rPr>
          <w:rFonts w:eastAsiaTheme="minorHAnsi"/>
          <w:lang w:val="en-IN" w:eastAsia="en-US"/>
        </w:rPr>
        <w:t>Ms Lisa Paul AO PSM, Kevin Cocks AM, Professor Kirsten Deane OAM, Hon Bill Shorten MP, Professor Bruce Bonyhady AM, Douglas Herd and Judith Brewer AO. (Dr Stephen King not pictured.)</w:t>
      </w:r>
    </w:p>
    <w:p w14:paraId="4E7040C0"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know that you have lots of questions about these changes, and might be worried about what impact they could have on you. We also know you have questions about when and how they will happen.</w:t>
      </w:r>
    </w:p>
    <w:p w14:paraId="4370DC5E"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In our final report we suggest our recommendations happen over 5 years. The timing is important. Some changes will need to happen before others are possible. Some can be actioned straight away. Others are going to take more time.</w:t>
      </w:r>
    </w:p>
    <w:p w14:paraId="5BC2DB16"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There are two things we would like you to keep in mind when reading this guide.</w:t>
      </w:r>
    </w:p>
    <w:p w14:paraId="5D5BCC22"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First, while we focus on the needs of all participants when thinking about change, we have given particular consideration to the intersectional needs of First Nations, culturally and linguistically diverse and LGBTIQA+SB people with disability.</w:t>
      </w:r>
    </w:p>
    <w:p w14:paraId="25B318D5"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Second, our final report includes recommendations which are not covered in this short guide. If you would like more information about all of our recommendations and actions, we encourage you to read our full report and other materials on our website.</w:t>
      </w:r>
    </w:p>
    <w:p w14:paraId="62CC6D1B"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Finally, we know that how we change is as important as what we change. We think these important changes must be made working together with the whole disability community.</w:t>
      </w:r>
    </w:p>
    <w:p w14:paraId="57829AD2"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Many people came together to fight for the NDIS more than ten years ago. We hope everyone will come together now to make sure the NDIS delivers on that promise.</w:t>
      </w:r>
    </w:p>
    <w:p w14:paraId="487A475A" w14:textId="77777777" w:rsidR="00173AEE" w:rsidRPr="00173AEE" w:rsidRDefault="00173AEE" w:rsidP="00547AD3">
      <w:pPr>
        <w:pStyle w:val="Heading2"/>
        <w:rPr>
          <w:rFonts w:eastAsiaTheme="minorHAnsi"/>
          <w:lang w:val="en-IN" w:eastAsia="en-US"/>
        </w:rPr>
      </w:pPr>
      <w:bookmarkStart w:id="1" w:name="_Toc159776890"/>
      <w:r w:rsidRPr="00173AEE">
        <w:rPr>
          <w:rFonts w:eastAsiaTheme="minorHAnsi"/>
          <w:lang w:val="en-IN" w:eastAsia="en-US"/>
        </w:rPr>
        <w:lastRenderedPageBreak/>
        <w:t>Our approach</w:t>
      </w:r>
      <w:bookmarkEnd w:id="1"/>
    </w:p>
    <w:p w14:paraId="1610121A"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When we began the Review, we wanted to provide lots of different opportunities for people to have their say. Throughout our Review we:</w:t>
      </w:r>
    </w:p>
    <w:p w14:paraId="01933116" w14:textId="77777777" w:rsidR="00173AEE" w:rsidRPr="00173AEE" w:rsidRDefault="00173AEE" w:rsidP="00547AD3">
      <w:pPr>
        <w:pStyle w:val="ListBullet"/>
        <w:rPr>
          <w:lang w:val="en-IN" w:eastAsia="en-US"/>
        </w:rPr>
      </w:pPr>
      <w:r w:rsidRPr="00173AEE">
        <w:rPr>
          <w:lang w:val="en-IN" w:eastAsia="en-US"/>
        </w:rPr>
        <w:t>heard from 10,000 people</w:t>
      </w:r>
    </w:p>
    <w:p w14:paraId="06CED0F8" w14:textId="77777777" w:rsidR="00173AEE" w:rsidRPr="00173AEE" w:rsidRDefault="00173AEE" w:rsidP="00547AD3">
      <w:pPr>
        <w:pStyle w:val="ListBullet"/>
        <w:rPr>
          <w:lang w:val="en-IN" w:eastAsia="en-US"/>
        </w:rPr>
      </w:pPr>
      <w:r w:rsidRPr="00173AEE">
        <w:rPr>
          <w:lang w:val="en-IN" w:eastAsia="en-US"/>
        </w:rPr>
        <w:t>received just under 4000 submissions</w:t>
      </w:r>
    </w:p>
    <w:p w14:paraId="47336182" w14:textId="77777777" w:rsidR="00173AEE" w:rsidRPr="00173AEE" w:rsidRDefault="00173AEE" w:rsidP="00547AD3">
      <w:pPr>
        <w:pStyle w:val="ListBullet"/>
        <w:rPr>
          <w:lang w:val="en-IN" w:eastAsia="en-US"/>
        </w:rPr>
      </w:pPr>
      <w:r w:rsidRPr="00173AEE">
        <w:rPr>
          <w:lang w:val="en-IN" w:eastAsia="en-US"/>
        </w:rPr>
        <w:t>averaged 26 engagements every month</w:t>
      </w:r>
    </w:p>
    <w:p w14:paraId="19308C09" w14:textId="77777777" w:rsidR="00173AEE" w:rsidRPr="00173AEE" w:rsidRDefault="00173AEE" w:rsidP="00547AD3">
      <w:pPr>
        <w:pStyle w:val="ListBullet"/>
        <w:rPr>
          <w:lang w:val="en-IN" w:eastAsia="en-US"/>
        </w:rPr>
      </w:pPr>
      <w:r w:rsidRPr="00173AEE">
        <w:rPr>
          <w:lang w:val="en-IN" w:eastAsia="en-US"/>
        </w:rPr>
        <w:t>spoke with more than 1000 people with disability and spent more than 2000 hours listening to their stories ideas and feedback.</w:t>
      </w:r>
    </w:p>
    <w:p w14:paraId="1B59ECF6" w14:textId="729C8F52" w:rsidR="00173AEE" w:rsidRPr="00173AEE" w:rsidRDefault="00173AEE" w:rsidP="00B04B07">
      <w:pPr>
        <w:pStyle w:val="BodyText"/>
        <w:rPr>
          <w:rFonts w:eastAsiaTheme="minorHAnsi"/>
          <w:lang w:val="en-IN" w:eastAsia="en-US"/>
        </w:rPr>
      </w:pPr>
      <w:r w:rsidRPr="00173AEE">
        <w:rPr>
          <w:rFonts w:eastAsiaTheme="minorHAnsi"/>
          <w:lang w:val="en-IN" w:eastAsia="en-US"/>
        </w:rPr>
        <w:t>Submissions came to us in many different ways, including written, video, Auslan, artwork and poetry. We also asked Disability Representative Organisations and other disability organisations to help us engage with their communities.</w:t>
      </w:r>
      <w:r w:rsidR="00B04B07">
        <w:rPr>
          <w:rFonts w:eastAsiaTheme="minorHAnsi"/>
          <w:lang w:val="en-IN" w:eastAsia="en-US"/>
        </w:rPr>
        <w:t xml:space="preserve"> </w:t>
      </w:r>
      <w:r w:rsidRPr="00173AEE">
        <w:rPr>
          <w:rFonts w:eastAsiaTheme="minorHAnsi"/>
          <w:lang w:val="en-IN" w:eastAsia="en-US"/>
        </w:rPr>
        <w:t>They included organisations such as First People’s Disability Network, Every Australian Counts, Autism Alliance and Autism Queensland, Women with Disabilities Australia, Children and Young People with Disability and many more.</w:t>
      </w:r>
    </w:p>
    <w:p w14:paraId="4A75B458" w14:textId="7467B418" w:rsidR="00173AEE" w:rsidRPr="00173AEE" w:rsidRDefault="00173AEE" w:rsidP="00B04B07">
      <w:pPr>
        <w:pStyle w:val="BodyText"/>
        <w:rPr>
          <w:rFonts w:eastAsiaTheme="minorHAnsi"/>
          <w:lang w:val="en-IN" w:eastAsia="en-US"/>
        </w:rPr>
      </w:pPr>
      <w:r w:rsidRPr="00173AEE">
        <w:rPr>
          <w:rFonts w:eastAsiaTheme="minorHAnsi"/>
          <w:lang w:val="en-IN" w:eastAsia="en-US"/>
        </w:rPr>
        <w:t>We also worked closely with a small group of people to test and improve some of our ideas. We brought together people with disability, people with operational and service delivery expertise, and sector representatives.</w:t>
      </w:r>
      <w:r w:rsidR="00B04B07">
        <w:rPr>
          <w:rFonts w:eastAsiaTheme="minorHAnsi"/>
          <w:lang w:val="en-IN" w:eastAsia="en-US"/>
        </w:rPr>
        <w:t xml:space="preserve"> </w:t>
      </w:r>
      <w:r w:rsidRPr="00173AEE">
        <w:rPr>
          <w:rFonts w:eastAsiaTheme="minorHAnsi"/>
          <w:lang w:val="en-IN" w:eastAsia="en-US"/>
        </w:rPr>
        <w:t>There were 26 sessions held during the time of the Review.</w:t>
      </w:r>
    </w:p>
    <w:p w14:paraId="2094765A" w14:textId="77777777" w:rsidR="00173AEE" w:rsidRPr="00173AEE" w:rsidRDefault="00173AEE" w:rsidP="00B04B07">
      <w:pPr>
        <w:pStyle w:val="BodyText"/>
        <w:keepNext/>
        <w:rPr>
          <w:rFonts w:eastAsiaTheme="minorHAnsi"/>
          <w:lang w:val="en-IN" w:eastAsia="en-US"/>
        </w:rPr>
      </w:pPr>
      <w:r w:rsidRPr="00173AEE">
        <w:rPr>
          <w:rFonts w:eastAsiaTheme="minorHAnsi"/>
          <w:lang w:val="en-IN" w:eastAsia="en-US"/>
        </w:rPr>
        <w:t>Our consultation had two stages:</w:t>
      </w:r>
    </w:p>
    <w:p w14:paraId="7A8D2120" w14:textId="77777777" w:rsidR="00173AEE" w:rsidRPr="00173AEE" w:rsidRDefault="00173AEE" w:rsidP="00B04B07">
      <w:pPr>
        <w:pStyle w:val="ListBullet"/>
        <w:rPr>
          <w:lang w:val="en-IN" w:eastAsia="en-US"/>
        </w:rPr>
      </w:pPr>
      <w:r w:rsidRPr="00173AEE">
        <w:rPr>
          <w:lang w:val="en-IN" w:eastAsia="en-US"/>
        </w:rPr>
        <w:t>Defining the problem - we listened to you and learned about your experiences and challenges. We summarised what you told us in our What we have heard report, released in June 2023.</w:t>
      </w:r>
    </w:p>
    <w:p w14:paraId="133CBEF1" w14:textId="77777777" w:rsidR="00173AEE" w:rsidRPr="00173AEE" w:rsidRDefault="00173AEE" w:rsidP="00B04B07">
      <w:pPr>
        <w:pStyle w:val="ListBullet"/>
        <w:rPr>
          <w:lang w:val="en-IN" w:eastAsia="en-US"/>
        </w:rPr>
      </w:pPr>
      <w:r w:rsidRPr="00173AEE">
        <w:rPr>
          <w:lang w:val="en-IN" w:eastAsia="en-US"/>
        </w:rPr>
        <w:t>Designing solutions - we asked you for solutions to the problems and issues you told us about.</w:t>
      </w:r>
    </w:p>
    <w:p w14:paraId="6EB305A1" w14:textId="264050B1" w:rsidR="00173AEE" w:rsidRDefault="00173AEE" w:rsidP="00B04B07">
      <w:pPr>
        <w:pStyle w:val="BodyText"/>
        <w:rPr>
          <w:rFonts w:eastAsiaTheme="minorHAnsi"/>
          <w:lang w:val="en-IN" w:eastAsia="en-US"/>
        </w:rPr>
      </w:pPr>
      <w:r w:rsidRPr="00173AEE">
        <w:rPr>
          <w:rFonts w:eastAsiaTheme="minorHAnsi"/>
          <w:lang w:val="en-IN" w:eastAsia="en-US"/>
        </w:rPr>
        <w:t>All of the information we received from you informed our final report.</w:t>
      </w:r>
      <w:r w:rsidR="00B04B07">
        <w:rPr>
          <w:rFonts w:eastAsiaTheme="minorHAnsi"/>
          <w:lang w:val="en-IN" w:eastAsia="en-US"/>
        </w:rPr>
        <w:t xml:space="preserve"> </w:t>
      </w:r>
      <w:r w:rsidRPr="00173AEE">
        <w:rPr>
          <w:rFonts w:eastAsiaTheme="minorHAnsi"/>
          <w:lang w:val="en-IN" w:eastAsia="en-US"/>
        </w:rPr>
        <w:t>We are grateful to everyone who took the time to help us understand their experiences, and for giving us their ideas for improvement.</w:t>
      </w:r>
    </w:p>
    <w:p w14:paraId="02F594DA" w14:textId="13CBF678" w:rsidR="00B04B07" w:rsidRPr="00173AEE" w:rsidRDefault="00B04B07" w:rsidP="00B04B07">
      <w:pPr>
        <w:pStyle w:val="BodyText"/>
        <w:keepNext/>
        <w:rPr>
          <w:rFonts w:eastAsiaTheme="minorHAnsi"/>
          <w:lang w:val="en-IN" w:eastAsia="en-US"/>
        </w:rPr>
      </w:pPr>
      <w:r w:rsidRPr="00B04B07">
        <w:rPr>
          <w:noProof/>
        </w:rPr>
        <w:lastRenderedPageBreak/>
        <w:drawing>
          <wp:inline distT="0" distB="0" distL="0" distR="0" wp14:anchorId="12BB0462" wp14:editId="3C9E2013">
            <wp:extent cx="5714286" cy="3295238"/>
            <wp:effectExtent l="0" t="0" r="1270" b="635"/>
            <wp:docPr id="558273087" name="Picture 1" descr="NDIS participant, Chris, talking to panel members Lisa and Kirsten at Newcastle NDIS Review community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273087" name="Picture 1" descr="NDIS participant, Chris, talking to panel members Lisa and Kirsten at Newcastle NDIS Review community event"/>
                    <pic:cNvPicPr/>
                  </pic:nvPicPr>
                  <pic:blipFill>
                    <a:blip r:embed="rId15"/>
                    <a:stretch>
                      <a:fillRect/>
                    </a:stretch>
                  </pic:blipFill>
                  <pic:spPr>
                    <a:xfrm>
                      <a:off x="0" y="0"/>
                      <a:ext cx="5714286" cy="3295238"/>
                    </a:xfrm>
                    <a:prstGeom prst="rect">
                      <a:avLst/>
                    </a:prstGeom>
                  </pic:spPr>
                </pic:pic>
              </a:graphicData>
            </a:graphic>
          </wp:inline>
        </w:drawing>
      </w:r>
    </w:p>
    <w:p w14:paraId="64EBD6DD" w14:textId="77777777" w:rsidR="00173AEE" w:rsidRPr="00DB11A7" w:rsidRDefault="00173AEE" w:rsidP="00173AEE">
      <w:pPr>
        <w:pStyle w:val="BodyText"/>
        <w:rPr>
          <w:rFonts w:eastAsiaTheme="minorHAnsi"/>
          <w:lang w:val="en-IN" w:eastAsia="en-US"/>
        </w:rPr>
      </w:pPr>
      <w:r w:rsidRPr="00DB11A7">
        <w:rPr>
          <w:rFonts w:eastAsiaTheme="minorHAnsi"/>
          <w:lang w:val="en-IN" w:eastAsia="en-US"/>
        </w:rPr>
        <w:t>NDIS participant Chris speaks to Lisa and Kirsten in Newcastle.</w:t>
      </w:r>
    </w:p>
    <w:p w14:paraId="469ED359" w14:textId="77777777" w:rsidR="00173AEE" w:rsidRDefault="00173AEE" w:rsidP="00DE5725">
      <w:pPr>
        <w:pStyle w:val="Heading2"/>
        <w:rPr>
          <w:rFonts w:eastAsiaTheme="minorHAnsi"/>
          <w:lang w:val="en-IN" w:eastAsia="en-US"/>
        </w:rPr>
      </w:pPr>
      <w:bookmarkStart w:id="2" w:name="_Toc159776891"/>
      <w:r w:rsidRPr="00173AEE">
        <w:rPr>
          <w:rFonts w:eastAsiaTheme="minorHAnsi"/>
          <w:lang w:val="en-IN" w:eastAsia="en-US"/>
        </w:rPr>
        <w:lastRenderedPageBreak/>
        <w:t>Listening across Australia</w:t>
      </w:r>
      <w:bookmarkEnd w:id="2"/>
    </w:p>
    <w:p w14:paraId="771AAAEA" w14:textId="3EBC9D2A" w:rsidR="009063B7" w:rsidRPr="00DE5725" w:rsidRDefault="009063B7" w:rsidP="00DE5725">
      <w:pPr>
        <w:pStyle w:val="BodyText"/>
        <w:rPr>
          <w:lang w:val="en-IN" w:eastAsia="en-US"/>
        </w:rPr>
      </w:pPr>
      <w:r w:rsidRPr="009063B7">
        <w:rPr>
          <w:noProof/>
        </w:rPr>
        <w:drawing>
          <wp:inline distT="0" distB="0" distL="0" distR="0" wp14:anchorId="64E623E8" wp14:editId="7DDFE90A">
            <wp:extent cx="6074161" cy="8110331"/>
            <wp:effectExtent l="0" t="0" r="3175" b="5080"/>
            <wp:docPr id="845710215" name="Picture 1" descr="NDIS Review received 3,976 Submissions through the website, held 287 Australia wide engagements and 26 idea testing sessions. The review conducted 73 phone interviews, 14 webinars, 155 virtual consultations, 80 face-to-face consultations and 38 consultations across regional, rural and remote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710215" name="Picture 1" descr="NDIS Review received 3,976 Submissions through the website, held 287 Australia wide engagements and 26 idea testing sessions. The review conducted 73 phone interviews, 14 webinars, 155 virtual consultations, 80 face-to-face consultations and 38 consultations across regional, rural and remote Australia."/>
                    <pic:cNvPicPr/>
                  </pic:nvPicPr>
                  <pic:blipFill>
                    <a:blip r:embed="rId16"/>
                    <a:stretch>
                      <a:fillRect/>
                    </a:stretch>
                  </pic:blipFill>
                  <pic:spPr>
                    <a:xfrm>
                      <a:off x="0" y="0"/>
                      <a:ext cx="6077645" cy="8114983"/>
                    </a:xfrm>
                    <a:prstGeom prst="rect">
                      <a:avLst/>
                    </a:prstGeom>
                  </pic:spPr>
                </pic:pic>
              </a:graphicData>
            </a:graphic>
          </wp:inline>
        </w:drawing>
      </w:r>
    </w:p>
    <w:p w14:paraId="561EC8DC" w14:textId="77777777" w:rsidR="00173AEE" w:rsidRPr="00173AEE" w:rsidRDefault="00173AEE" w:rsidP="00ED4DA7">
      <w:pPr>
        <w:pStyle w:val="Heading2"/>
        <w:rPr>
          <w:rFonts w:eastAsiaTheme="minorHAnsi"/>
          <w:lang w:val="en-IN" w:eastAsia="en-US"/>
        </w:rPr>
      </w:pPr>
      <w:bookmarkStart w:id="3" w:name="_Toc159776892"/>
      <w:r w:rsidRPr="00173AEE">
        <w:rPr>
          <w:rFonts w:eastAsiaTheme="minorHAnsi"/>
          <w:lang w:val="en-IN" w:eastAsia="en-US"/>
        </w:rPr>
        <w:lastRenderedPageBreak/>
        <w:t>A connected system of support</w:t>
      </w:r>
      <w:bookmarkEnd w:id="3"/>
    </w:p>
    <w:p w14:paraId="760C7D5B"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The NDIS was always meant to be one part of a connected system of support. You should be able to use mainstream services like health and education in the same way as other Australians. You should also be able to take part in community activities in the same way as others in your community. But you told us that doesn’t happen at the moment. Supports are not planned or organised or funded as a whole. And there is not enough support outside the NDIS. There are gaps and people are missing out. This isn’t fair.</w:t>
      </w:r>
    </w:p>
    <w:p w14:paraId="5831F94E" w14:textId="77777777" w:rsidR="00173AEE" w:rsidRPr="00173AEE" w:rsidRDefault="00173AEE" w:rsidP="00ED4DA7">
      <w:pPr>
        <w:pStyle w:val="Heading3"/>
        <w:rPr>
          <w:rFonts w:eastAsiaTheme="minorHAnsi"/>
          <w:lang w:val="en-IN" w:eastAsia="en-US"/>
        </w:rPr>
      </w:pPr>
      <w:r w:rsidRPr="00173AEE">
        <w:rPr>
          <w:rFonts w:eastAsiaTheme="minorHAnsi"/>
          <w:lang w:val="en-IN" w:eastAsia="en-US"/>
        </w:rPr>
        <w:t>What would change?</w:t>
      </w:r>
    </w:p>
    <w:p w14:paraId="1035F8E2"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want the entire disability support system to be planned, organised and connected. It should look like this:</w:t>
      </w:r>
    </w:p>
    <w:p w14:paraId="0199BDE3" w14:textId="77777777" w:rsidR="00173AEE" w:rsidRPr="00173AEE" w:rsidRDefault="00173AEE" w:rsidP="00ED4DA7">
      <w:pPr>
        <w:pStyle w:val="ListBullet"/>
        <w:rPr>
          <w:lang w:val="en-IN" w:eastAsia="en-US"/>
        </w:rPr>
      </w:pPr>
      <w:r w:rsidRPr="00173AEE">
        <w:rPr>
          <w:lang w:val="en-IN" w:eastAsia="en-US"/>
        </w:rPr>
        <w:t>At the bottom layer of the system are mainstream services and community supports. They should be accessible and inclusive for all Australians, including people with disability.</w:t>
      </w:r>
    </w:p>
    <w:p w14:paraId="02166165" w14:textId="77777777" w:rsidR="00173AEE" w:rsidRPr="00173AEE" w:rsidRDefault="00173AEE" w:rsidP="00ED4DA7">
      <w:pPr>
        <w:pStyle w:val="ListBullet"/>
        <w:rPr>
          <w:lang w:val="en-IN" w:eastAsia="en-US"/>
        </w:rPr>
      </w:pPr>
      <w:r w:rsidRPr="00173AEE">
        <w:rPr>
          <w:lang w:val="en-IN" w:eastAsia="en-US"/>
        </w:rPr>
        <w:t>In the middle layers are ‘general and targeted foundational supports’. This is a new idea we have recommended.</w:t>
      </w:r>
    </w:p>
    <w:p w14:paraId="2FA30E73" w14:textId="77777777" w:rsidR="00173AEE" w:rsidRPr="00173AEE" w:rsidRDefault="00173AEE" w:rsidP="00ED4DA7">
      <w:pPr>
        <w:pStyle w:val="ListBullet"/>
        <w:rPr>
          <w:lang w:val="en-IN" w:eastAsia="en-US"/>
        </w:rPr>
      </w:pPr>
      <w:r w:rsidRPr="00173AEE">
        <w:rPr>
          <w:lang w:val="en-IN" w:eastAsia="en-US"/>
        </w:rPr>
        <w:t>At the top layer are ‘individual supports’, which are funded through the NDIS. These would be provided alongside foundational supports and mainstream services.</w:t>
      </w:r>
    </w:p>
    <w:p w14:paraId="7F7879E3" w14:textId="0ABE09CD" w:rsidR="002440DA" w:rsidRDefault="009063B7" w:rsidP="00AC7790">
      <w:pPr>
        <w:pStyle w:val="BodyText"/>
        <w:rPr>
          <w:lang w:val="en-IN" w:eastAsia="en-US"/>
        </w:rPr>
      </w:pPr>
      <w:r w:rsidRPr="009063B7">
        <w:rPr>
          <w:noProof/>
        </w:rPr>
        <w:lastRenderedPageBreak/>
        <w:drawing>
          <wp:inline distT="0" distB="0" distL="0" distR="0" wp14:anchorId="378AB73E" wp14:editId="24811FCB">
            <wp:extent cx="6400800" cy="4676775"/>
            <wp:effectExtent l="0" t="0" r="0" b="9525"/>
            <wp:docPr id="1617558316" name="Picture 1" descr="Infographic showing a pyramid system for a connected system of support. At the bottom layer of the system are ‘mainstream services and community supports’. They should be accessible and inclusive for all Australians, including people with disability. In the middle layers are ‘general and targeted foundational supports’. This is a new idea we have recommended. At the top layer are ‘individual supports’, which are funded through the NDIS. These would be provided alongside foundational supports and mainstream services. Examples may include: Mainstream services and community supports: Public education, health employment, housing, justice and transport. Activities based in the community from organisations like sporting clubs and charities; General foundational supports: Assistance to navigate the support system, information and advice, peer support and advocacy for individuals, families and communities; Targeted foundational supports: Home and community supports, personal assistance, early supports for children, targeted supports for adolescents; Individual supports: Daily personal activities, therapeutic supports, home modifications, assistive technology as part of your NDIS bu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558316" name="Picture 1" descr="Infographic showing a pyramid system for a connected system of support. At the bottom layer of the system are ‘mainstream services and community supports’. They should be accessible and inclusive for all Australians, including people with disability. In the middle layers are ‘general and targeted foundational supports’. This is a new idea we have recommended. At the top layer are ‘individual supports’, which are funded through the NDIS. These would be provided alongside foundational supports and mainstream services. Examples may include: Mainstream services and community supports: Public education, health employment, housing, justice and transport. Activities based in the community from organisations like sporting clubs and charities; General foundational supports: Assistance to navigate the support system, information and advice, peer support and advocacy for individuals, families and communities; Targeted foundational supports: Home and community supports, personal assistance, early supports for children, targeted supports for adolescents; Individual supports: Daily personal activities, therapeutic supports, home modifications, assistive technology as part of your NDIS budget."/>
                    <pic:cNvPicPr/>
                  </pic:nvPicPr>
                  <pic:blipFill>
                    <a:blip r:embed="rId17"/>
                    <a:stretch>
                      <a:fillRect/>
                    </a:stretch>
                  </pic:blipFill>
                  <pic:spPr>
                    <a:xfrm>
                      <a:off x="0" y="0"/>
                      <a:ext cx="6400800" cy="4676775"/>
                    </a:xfrm>
                    <a:prstGeom prst="rect">
                      <a:avLst/>
                    </a:prstGeom>
                  </pic:spPr>
                </pic:pic>
              </a:graphicData>
            </a:graphic>
          </wp:inline>
        </w:drawing>
      </w:r>
    </w:p>
    <w:p w14:paraId="340CE274" w14:textId="1DEC34C6" w:rsidR="00AC7790" w:rsidRPr="002440DA" w:rsidRDefault="006C6148" w:rsidP="006C6148">
      <w:pPr>
        <w:pStyle w:val="Heading3"/>
        <w:rPr>
          <w:rFonts w:eastAsiaTheme="minorHAnsi"/>
          <w:lang w:val="en-IN" w:eastAsia="en-US"/>
        </w:rPr>
      </w:pPr>
      <w:r w:rsidRPr="006C6148">
        <w:rPr>
          <w:lang w:val="en-IN" w:eastAsia="en-US"/>
        </w:rPr>
        <w:t>What does this look like?</w:t>
      </w:r>
    </w:p>
    <w:p w14:paraId="1D6E1DF1" w14:textId="7A419FD7" w:rsidR="00173AEE" w:rsidRPr="00173AEE" w:rsidRDefault="00173AEE" w:rsidP="00173AEE">
      <w:pPr>
        <w:pStyle w:val="BodyText"/>
        <w:rPr>
          <w:rFonts w:eastAsiaTheme="minorHAnsi"/>
          <w:lang w:val="en-IN" w:eastAsia="en-US"/>
        </w:rPr>
      </w:pPr>
      <w:r w:rsidRPr="00173AEE">
        <w:rPr>
          <w:rFonts w:eastAsiaTheme="minorHAnsi"/>
          <w:lang w:val="en-IN" w:eastAsia="en-US"/>
        </w:rPr>
        <w:t>The new foundational supports would improve and expand activities and programs currently funded through the Information Linkages and Capacity Building grants program.</w:t>
      </w:r>
    </w:p>
    <w:p w14:paraId="247F6EAC"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want foundational supports to be more widely available to help more people, families and communities. Foundational supports would be for participants in the NDIS and people with disability outside the NDIS who are under the age of 65.</w:t>
      </w:r>
    </w:p>
    <w:p w14:paraId="47C57C96"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have recommended two types of foundational supports, general and targeted.</w:t>
      </w:r>
    </w:p>
    <w:p w14:paraId="5F64C5A3" w14:textId="77777777" w:rsidR="00173AEE" w:rsidRPr="00173AEE" w:rsidRDefault="00173AEE" w:rsidP="009063B7">
      <w:pPr>
        <w:pStyle w:val="BodyText"/>
        <w:keepNext/>
        <w:rPr>
          <w:rFonts w:eastAsiaTheme="minorHAnsi"/>
          <w:lang w:val="en-IN" w:eastAsia="en-US"/>
        </w:rPr>
      </w:pPr>
      <w:r w:rsidRPr="00173AEE">
        <w:rPr>
          <w:rFonts w:eastAsiaTheme="minorHAnsi"/>
          <w:lang w:val="en-IN" w:eastAsia="en-US"/>
        </w:rPr>
        <w:t>General foundational supports may include things like:</w:t>
      </w:r>
    </w:p>
    <w:p w14:paraId="37FED5A8" w14:textId="77777777" w:rsidR="00173AEE" w:rsidRPr="00173AEE" w:rsidRDefault="00173AEE" w:rsidP="009063B7">
      <w:pPr>
        <w:pStyle w:val="ListBullet"/>
        <w:rPr>
          <w:lang w:val="en-IN" w:eastAsia="en-US"/>
        </w:rPr>
      </w:pPr>
      <w:r w:rsidRPr="00173AEE">
        <w:rPr>
          <w:lang w:val="en-IN" w:eastAsia="en-US"/>
        </w:rPr>
        <w:t>Assistance to navigate the support system, including the NDIS</w:t>
      </w:r>
    </w:p>
    <w:p w14:paraId="465766E5" w14:textId="77777777" w:rsidR="00173AEE" w:rsidRPr="00173AEE" w:rsidRDefault="00173AEE" w:rsidP="009063B7">
      <w:pPr>
        <w:pStyle w:val="ListBullet"/>
        <w:rPr>
          <w:lang w:val="en-IN" w:eastAsia="en-US"/>
        </w:rPr>
      </w:pPr>
      <w:r w:rsidRPr="00173AEE">
        <w:rPr>
          <w:lang w:val="en-IN" w:eastAsia="en-US"/>
        </w:rPr>
        <w:t>Independent information and advice</w:t>
      </w:r>
    </w:p>
    <w:p w14:paraId="2213495E" w14:textId="77777777" w:rsidR="00173AEE" w:rsidRPr="00173AEE" w:rsidRDefault="00173AEE" w:rsidP="009063B7">
      <w:pPr>
        <w:pStyle w:val="ListBullet"/>
        <w:rPr>
          <w:lang w:val="en-IN" w:eastAsia="en-US"/>
        </w:rPr>
      </w:pPr>
      <w:r w:rsidRPr="00173AEE">
        <w:rPr>
          <w:lang w:val="en-IN" w:eastAsia="en-US"/>
        </w:rPr>
        <w:t>Peer support and self advocacy</w:t>
      </w:r>
    </w:p>
    <w:p w14:paraId="58F25D62" w14:textId="77777777" w:rsidR="00173AEE" w:rsidRPr="00173AEE" w:rsidRDefault="00173AEE" w:rsidP="009063B7">
      <w:pPr>
        <w:pStyle w:val="ListBullet"/>
        <w:rPr>
          <w:lang w:val="en-IN" w:eastAsia="en-US"/>
        </w:rPr>
      </w:pPr>
      <w:r w:rsidRPr="00173AEE">
        <w:rPr>
          <w:lang w:val="en-IN" w:eastAsia="en-US"/>
        </w:rPr>
        <w:t>Disability employment supports.</w:t>
      </w:r>
    </w:p>
    <w:p w14:paraId="64F56851" w14:textId="77777777" w:rsidR="00173AEE" w:rsidRPr="00173AEE" w:rsidRDefault="00173AEE" w:rsidP="009063B7">
      <w:pPr>
        <w:pStyle w:val="BodyText"/>
        <w:keepNext/>
        <w:rPr>
          <w:rFonts w:eastAsiaTheme="minorHAnsi"/>
          <w:lang w:val="en-IN" w:eastAsia="en-US"/>
        </w:rPr>
      </w:pPr>
      <w:r w:rsidRPr="00173AEE">
        <w:rPr>
          <w:rFonts w:eastAsiaTheme="minorHAnsi"/>
          <w:lang w:val="en-IN" w:eastAsia="en-US"/>
        </w:rPr>
        <w:lastRenderedPageBreak/>
        <w:t>Targeted foundational supports may include things like:</w:t>
      </w:r>
    </w:p>
    <w:p w14:paraId="35AFE4F6" w14:textId="77777777" w:rsidR="00173AEE" w:rsidRPr="00173AEE" w:rsidRDefault="00173AEE" w:rsidP="009063B7">
      <w:pPr>
        <w:pStyle w:val="ListBullet"/>
        <w:rPr>
          <w:lang w:val="en-IN" w:eastAsia="en-US"/>
        </w:rPr>
      </w:pPr>
      <w:r w:rsidRPr="00173AEE">
        <w:rPr>
          <w:lang w:val="en-IN" w:eastAsia="en-US"/>
        </w:rPr>
        <w:t>Home and community supports for people with less intensive support needs such as help with everyday activities like shopping and cleaning</w:t>
      </w:r>
    </w:p>
    <w:p w14:paraId="37EF7CAC" w14:textId="77777777" w:rsidR="00173AEE" w:rsidRPr="00173AEE" w:rsidRDefault="00173AEE" w:rsidP="009063B7">
      <w:pPr>
        <w:pStyle w:val="ListBullet"/>
        <w:rPr>
          <w:lang w:val="en-IN" w:eastAsia="en-US"/>
        </w:rPr>
      </w:pPr>
      <w:r w:rsidRPr="00173AEE">
        <w:rPr>
          <w:lang w:val="en-IN" w:eastAsia="en-US"/>
        </w:rPr>
        <w:t>Early supports for children and their families or targeted supports for adolescents.</w:t>
      </w:r>
    </w:p>
    <w:p w14:paraId="798E9B03"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The goal is to make sure you have the support you need to be fully included in your community. We know that the scheme has not always broken down barriers and increased inclusion. We want that to change.</w:t>
      </w:r>
    </w:p>
    <w:p w14:paraId="6EDDBBB2"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To make this all work, we need two things. First, we need a much greater investment in foundational supports. Second, we need mainstream services to be more accessible.</w:t>
      </w:r>
    </w:p>
    <w:p w14:paraId="4B769460"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All governments should be accountable for delivering supports for people with disability. We need a genuine partnership and commitment for governments to do this together.</w:t>
      </w:r>
    </w:p>
    <w:p w14:paraId="1F26F255"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This is why we recommend an intergovernmental agreement to make this new connected system of supports happen.</w:t>
      </w:r>
    </w:p>
    <w:p w14:paraId="342B56FC" w14:textId="5F9894F1" w:rsidR="00173AEE" w:rsidRDefault="00DB11A7" w:rsidP="00FB4094">
      <w:pPr>
        <w:pStyle w:val="BodyText"/>
        <w:keepNext/>
        <w:keepLines/>
        <w:rPr>
          <w:rFonts w:eastAsiaTheme="minorHAnsi"/>
          <w:i/>
          <w:iCs/>
          <w:lang w:val="en-IN" w:eastAsia="en-US"/>
        </w:rPr>
      </w:pPr>
      <w:r>
        <w:rPr>
          <w:rFonts w:eastAsiaTheme="minorHAnsi"/>
          <w:i/>
          <w:iCs/>
          <w:lang w:val="en-IN" w:eastAsia="en-US"/>
        </w:rPr>
        <w:t>“</w:t>
      </w:r>
      <w:r w:rsidR="00173AEE" w:rsidRPr="00173AEE">
        <w:rPr>
          <w:rFonts w:eastAsiaTheme="minorHAnsi"/>
          <w:i/>
          <w:iCs/>
          <w:lang w:val="en-IN" w:eastAsia="en-US"/>
        </w:rPr>
        <w:t>Things like some degree of basic assistance with looking after your house, services to help people connect to their community, help with shopping and food prep, transport, are all things that could be available in the community.”</w:t>
      </w:r>
    </w:p>
    <w:p w14:paraId="0E0E4636" w14:textId="64D5AC80" w:rsidR="00FB4094" w:rsidRDefault="00DB11A7" w:rsidP="00FB4094">
      <w:pPr>
        <w:pStyle w:val="BodyText"/>
        <w:keepNext/>
        <w:keepLines/>
        <w:rPr>
          <w:rFonts w:eastAsiaTheme="minorHAnsi"/>
          <w:i/>
          <w:iCs/>
          <w:lang w:val="en-IN" w:eastAsia="en-US"/>
        </w:rPr>
      </w:pPr>
      <w:r>
        <w:rPr>
          <w:rFonts w:eastAsiaTheme="minorHAnsi"/>
          <w:i/>
          <w:iCs/>
          <w:lang w:val="en-IN" w:eastAsia="en-US"/>
        </w:rPr>
        <w:t xml:space="preserve">– </w:t>
      </w:r>
      <w:r w:rsidR="00FB4094" w:rsidRPr="00173AEE">
        <w:rPr>
          <w:rFonts w:eastAsiaTheme="minorHAnsi"/>
          <w:i/>
          <w:iCs/>
          <w:lang w:val="en-IN" w:eastAsia="en-US"/>
        </w:rPr>
        <w:t>Kira</w:t>
      </w:r>
    </w:p>
    <w:p w14:paraId="4CCF28BD" w14:textId="0DD758EE" w:rsidR="00FB4094" w:rsidRPr="00173AEE" w:rsidRDefault="00FB4094" w:rsidP="00FB4094">
      <w:pPr>
        <w:pStyle w:val="BodyText"/>
        <w:rPr>
          <w:rFonts w:eastAsiaTheme="minorHAnsi"/>
          <w:lang w:val="en-IN" w:eastAsia="en-US"/>
        </w:rPr>
      </w:pPr>
      <w:r w:rsidRPr="00FB4094">
        <w:rPr>
          <w:noProof/>
        </w:rPr>
        <w:drawing>
          <wp:inline distT="0" distB="0" distL="0" distR="0" wp14:anchorId="197B6886" wp14:editId="7D47A41A">
            <wp:extent cx="2178658" cy="1805800"/>
            <wp:effectExtent l="0" t="0" r="0" b="4445"/>
            <wp:docPr id="95120077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200775" name="Picture 1">
                      <a:extLst>
                        <a:ext uri="{C183D7F6-B498-43B3-948B-1728B52AA6E4}">
                          <adec:decorative xmlns:adec="http://schemas.microsoft.com/office/drawing/2017/decorative" val="1"/>
                        </a:ext>
                      </a:extLst>
                    </pic:cNvPr>
                    <pic:cNvPicPr/>
                  </pic:nvPicPr>
                  <pic:blipFill>
                    <a:blip r:embed="rId18"/>
                    <a:stretch>
                      <a:fillRect/>
                    </a:stretch>
                  </pic:blipFill>
                  <pic:spPr>
                    <a:xfrm>
                      <a:off x="0" y="0"/>
                      <a:ext cx="2183786" cy="1810051"/>
                    </a:xfrm>
                    <a:prstGeom prst="rect">
                      <a:avLst/>
                    </a:prstGeom>
                  </pic:spPr>
                </pic:pic>
              </a:graphicData>
            </a:graphic>
          </wp:inline>
        </w:drawing>
      </w:r>
    </w:p>
    <w:p w14:paraId="1C18103F" w14:textId="414C4229" w:rsidR="00173AEE" w:rsidRPr="00FB4094" w:rsidRDefault="00173AEE" w:rsidP="00FB4094">
      <w:pPr>
        <w:pStyle w:val="Heading2"/>
        <w:rPr>
          <w:rFonts w:eastAsiaTheme="minorHAnsi"/>
        </w:rPr>
      </w:pPr>
      <w:bookmarkStart w:id="4" w:name="_Toc159776893"/>
      <w:r w:rsidRPr="00FB4094">
        <w:rPr>
          <w:rFonts w:eastAsiaTheme="minorHAnsi"/>
        </w:rPr>
        <w:lastRenderedPageBreak/>
        <w:t>Help to find your way around</w:t>
      </w:r>
      <w:r w:rsidR="00FB4094" w:rsidRPr="00FB4094">
        <w:rPr>
          <w:rFonts w:eastAsiaTheme="minorHAnsi"/>
        </w:rPr>
        <w:t xml:space="preserve"> </w:t>
      </w:r>
      <w:r w:rsidR="00FB4094" w:rsidRPr="00FB4094">
        <w:rPr>
          <w:lang w:val="en-IN" w:eastAsia="en-US"/>
        </w:rPr>
        <w:t>the new system</w:t>
      </w:r>
      <w:bookmarkEnd w:id="4"/>
    </w:p>
    <w:p w14:paraId="7FADD462"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You told us that trying to work your way through the NDIS is hard.</w:t>
      </w:r>
    </w:p>
    <w:p w14:paraId="4AB9AC76"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At the moment there are lots of different people to help navigate the NDIS and connect to services. These include Partners in the Community (Local Area Coordinators and Early Childhood Partners), support coordinators, specialist support coordinators, community connectors, plan managers and NDIA Health and Justice Liaison Officers.</w:t>
      </w:r>
    </w:p>
    <w:p w14:paraId="501A0442"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All of the different roles are confusing, access and quality are variable, and despite the number of roles, there are still gaps. Many of you don’t have a single point of contact.</w:t>
      </w:r>
    </w:p>
    <w:p w14:paraId="11222634" w14:textId="77777777" w:rsidR="00173AEE" w:rsidRPr="00173AEE" w:rsidRDefault="00173AEE" w:rsidP="00FB4094">
      <w:pPr>
        <w:pStyle w:val="Heading3"/>
        <w:rPr>
          <w:rFonts w:eastAsiaTheme="minorHAnsi"/>
          <w:lang w:val="en-IN" w:eastAsia="en-US"/>
        </w:rPr>
      </w:pPr>
      <w:r w:rsidRPr="00173AEE">
        <w:rPr>
          <w:rFonts w:eastAsiaTheme="minorHAnsi"/>
          <w:lang w:val="en-IN" w:eastAsia="en-US"/>
        </w:rPr>
        <w:t>What would change?</w:t>
      </w:r>
    </w:p>
    <w:p w14:paraId="662064A4"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recommend creating a new navigator role. They would be someone who works for you.</w:t>
      </w:r>
    </w:p>
    <w:p w14:paraId="3ED1ED41" w14:textId="77777777" w:rsidR="00173AEE" w:rsidRPr="00173AEE" w:rsidRDefault="00173AEE" w:rsidP="00FB4094">
      <w:pPr>
        <w:pStyle w:val="BodyText"/>
        <w:keepNext/>
        <w:rPr>
          <w:rFonts w:eastAsiaTheme="minorHAnsi"/>
          <w:lang w:val="en-IN" w:eastAsia="en-US"/>
        </w:rPr>
      </w:pPr>
      <w:r w:rsidRPr="00173AEE">
        <w:rPr>
          <w:rFonts w:eastAsiaTheme="minorHAnsi"/>
          <w:lang w:val="en-IN" w:eastAsia="en-US"/>
        </w:rPr>
        <w:t>There would be two main types of navigators:</w:t>
      </w:r>
    </w:p>
    <w:p w14:paraId="1687AB23" w14:textId="77777777" w:rsidR="00173AEE" w:rsidRPr="00173AEE" w:rsidRDefault="00173AEE" w:rsidP="00FB4094">
      <w:pPr>
        <w:pStyle w:val="ListBullet"/>
        <w:rPr>
          <w:lang w:val="en-IN" w:eastAsia="en-US"/>
        </w:rPr>
      </w:pPr>
      <w:r w:rsidRPr="00173AEE">
        <w:rPr>
          <w:lang w:val="en-IN" w:eastAsia="en-US"/>
        </w:rPr>
        <w:t>General navigators would help you connect to mainstream and foundational supports and if you are in the NDIS, help you find and coordinate services. If you have an intellectual disability, they can help connect you with supports for decision making.</w:t>
      </w:r>
    </w:p>
    <w:p w14:paraId="6DBD0CFE" w14:textId="77777777" w:rsidR="00173AEE" w:rsidRPr="00173AEE" w:rsidRDefault="00173AEE" w:rsidP="00FB4094">
      <w:pPr>
        <w:pStyle w:val="ListBullet"/>
        <w:rPr>
          <w:lang w:val="en-IN" w:eastAsia="en-US"/>
        </w:rPr>
      </w:pPr>
      <w:r w:rsidRPr="00173AEE">
        <w:rPr>
          <w:lang w:val="en-IN" w:eastAsia="en-US"/>
        </w:rPr>
        <w:t>Specialist navigators would help participants with complex needs and particular groups of participants who need more support.</w:t>
      </w:r>
    </w:p>
    <w:p w14:paraId="08A85DB8"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There would be additional help for people with psychosocial disability, and those who need home and living supports and at key life transitions.</w:t>
      </w:r>
    </w:p>
    <w:p w14:paraId="3E200F9F"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know this is a big change. We understand that you might be worried about what will happen to the people you rely on to help you now. We think many existing support coordinators would be well placed to move into these new roles. These changes need to be introduced slowly and carefully, and in close consultation with the disability community.</w:t>
      </w:r>
    </w:p>
    <w:p w14:paraId="1FBC425D" w14:textId="03265488" w:rsidR="00FB4094" w:rsidRDefault="00FB4094" w:rsidP="00FB4094">
      <w:pPr>
        <w:pStyle w:val="Heading3"/>
        <w:rPr>
          <w:rFonts w:eastAsiaTheme="minorHAnsi"/>
          <w:lang w:val="en-IN" w:eastAsia="en-US"/>
        </w:rPr>
      </w:pPr>
      <w:r w:rsidRPr="00FB4094">
        <w:rPr>
          <w:rFonts w:eastAsiaTheme="minorHAnsi"/>
          <w:lang w:val="en-IN" w:eastAsia="en-US"/>
        </w:rPr>
        <w:t>What does this look like?</w:t>
      </w:r>
    </w:p>
    <w:p w14:paraId="6F040DF1" w14:textId="7588E4BE" w:rsidR="00173AEE" w:rsidRPr="00173AEE" w:rsidRDefault="00173AEE" w:rsidP="00173AEE">
      <w:pPr>
        <w:pStyle w:val="BodyText"/>
        <w:rPr>
          <w:rFonts w:eastAsiaTheme="minorHAnsi"/>
          <w:lang w:val="en-IN" w:eastAsia="en-US"/>
        </w:rPr>
      </w:pPr>
      <w:r w:rsidRPr="00173AEE">
        <w:rPr>
          <w:rFonts w:eastAsiaTheme="minorHAnsi"/>
          <w:lang w:val="en-IN" w:eastAsia="en-US"/>
        </w:rPr>
        <w:t>If you have a disability and need some assistance, your health professional would connect you with a navigator in your local area.</w:t>
      </w:r>
    </w:p>
    <w:p w14:paraId="0997C5D3"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Your navigator would work with you and the other people in your life to help you understand the system, achieve what is important to you and help you find support to do it. They could also help you apply for the NDIS.</w:t>
      </w:r>
    </w:p>
    <w:p w14:paraId="1E8CD917"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If you are in the NDIS, your navigator would also work with you to find local services that meet your needs and get the most out of your budget.</w:t>
      </w:r>
    </w:p>
    <w:p w14:paraId="1C710BFE"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They would help you build connections in your community, regularly check in to see how your supports are going and help you change providers if you need to.</w:t>
      </w:r>
    </w:p>
    <w:p w14:paraId="37E5D170" w14:textId="77777777" w:rsidR="00173AEE" w:rsidRDefault="00173AEE" w:rsidP="00173AEE">
      <w:pPr>
        <w:pStyle w:val="BodyText"/>
        <w:rPr>
          <w:rFonts w:eastAsiaTheme="minorHAnsi"/>
          <w:lang w:val="en-IN" w:eastAsia="en-US"/>
        </w:rPr>
      </w:pPr>
      <w:r w:rsidRPr="00173AEE">
        <w:rPr>
          <w:rFonts w:eastAsiaTheme="minorHAnsi"/>
          <w:lang w:val="en-IN" w:eastAsia="en-US"/>
        </w:rPr>
        <w:t xml:space="preserve">And if you don’t need much help from a navigator that’s fine too. Their role is to make sure you </w:t>
      </w:r>
      <w:r w:rsidRPr="00173AEE">
        <w:rPr>
          <w:rFonts w:eastAsiaTheme="minorHAnsi"/>
          <w:lang w:val="en-IN" w:eastAsia="en-US"/>
        </w:rPr>
        <w:lastRenderedPageBreak/>
        <w:t>have what you need to make decisions and get on with your life.</w:t>
      </w:r>
    </w:p>
    <w:p w14:paraId="51215DF2" w14:textId="49E9EDA0" w:rsidR="00FB4094" w:rsidRPr="00173AEE" w:rsidRDefault="00FB4094" w:rsidP="00173AEE">
      <w:pPr>
        <w:pStyle w:val="BodyText"/>
        <w:rPr>
          <w:rFonts w:eastAsiaTheme="minorHAnsi"/>
          <w:lang w:val="en-IN" w:eastAsia="en-US"/>
        </w:rPr>
      </w:pPr>
      <w:r w:rsidRPr="00FB4094">
        <w:rPr>
          <w:noProof/>
        </w:rPr>
        <w:drawing>
          <wp:inline distT="0" distB="0" distL="0" distR="0" wp14:anchorId="2E4DF55B" wp14:editId="2F37731B">
            <wp:extent cx="6400800" cy="2964815"/>
            <wp:effectExtent l="0" t="0" r="0" b="6985"/>
            <wp:docPr id="56425963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259631" name="Picture 1">
                      <a:extLst>
                        <a:ext uri="{C183D7F6-B498-43B3-948B-1728B52AA6E4}">
                          <adec:decorative xmlns:adec="http://schemas.microsoft.com/office/drawing/2017/decorative" val="1"/>
                        </a:ext>
                      </a:extLst>
                    </pic:cNvPr>
                    <pic:cNvPicPr/>
                  </pic:nvPicPr>
                  <pic:blipFill>
                    <a:blip r:embed="rId19"/>
                    <a:stretch>
                      <a:fillRect/>
                    </a:stretch>
                  </pic:blipFill>
                  <pic:spPr>
                    <a:xfrm>
                      <a:off x="0" y="0"/>
                      <a:ext cx="6400800" cy="2964815"/>
                    </a:xfrm>
                    <a:prstGeom prst="rect">
                      <a:avLst/>
                    </a:prstGeom>
                  </pic:spPr>
                </pic:pic>
              </a:graphicData>
            </a:graphic>
          </wp:inline>
        </w:drawing>
      </w:r>
    </w:p>
    <w:p w14:paraId="06A07814" w14:textId="77777777" w:rsidR="00173AEE" w:rsidRPr="00173AEE" w:rsidRDefault="00173AEE" w:rsidP="00173AEE">
      <w:pPr>
        <w:pStyle w:val="BodyText"/>
        <w:rPr>
          <w:rFonts w:eastAsiaTheme="minorHAnsi"/>
          <w:i/>
          <w:iCs/>
          <w:lang w:val="en-IN" w:eastAsia="en-US"/>
        </w:rPr>
      </w:pPr>
      <w:r w:rsidRPr="00173AEE">
        <w:rPr>
          <w:rFonts w:eastAsiaTheme="minorHAnsi"/>
          <w:i/>
          <w:iCs/>
          <w:lang w:val="en-IN" w:eastAsia="en-US"/>
        </w:rPr>
        <w:t>“Families need the support of an advocate who can guide them through the system and provide assistance in navigating the complexities of the process.</w:t>
      </w:r>
    </w:p>
    <w:p w14:paraId="552B4831" w14:textId="77777777" w:rsidR="00173AEE" w:rsidRPr="00173AEE" w:rsidRDefault="00173AEE" w:rsidP="00173AEE">
      <w:pPr>
        <w:pStyle w:val="BodyText"/>
        <w:rPr>
          <w:rFonts w:eastAsiaTheme="minorHAnsi"/>
          <w:i/>
          <w:iCs/>
          <w:lang w:val="en-IN" w:eastAsia="en-US"/>
        </w:rPr>
      </w:pPr>
      <w:r w:rsidRPr="00173AEE">
        <w:rPr>
          <w:rFonts w:eastAsiaTheme="minorHAnsi"/>
          <w:i/>
          <w:iCs/>
          <w:lang w:val="en-IN" w:eastAsia="en-US"/>
        </w:rPr>
        <w:t>This advocate should be available to families for as long as necessary, recognizing that any delays or challenges in accessing support services are a result of the system’s difficulty and bureaucracy.</w:t>
      </w:r>
    </w:p>
    <w:p w14:paraId="787D7117" w14:textId="77777777" w:rsidR="00173AEE" w:rsidRPr="00173AEE" w:rsidRDefault="00173AEE" w:rsidP="00173AEE">
      <w:pPr>
        <w:pStyle w:val="BodyText"/>
        <w:rPr>
          <w:rFonts w:eastAsiaTheme="minorHAnsi"/>
          <w:i/>
          <w:iCs/>
          <w:lang w:val="en-IN" w:eastAsia="en-US"/>
        </w:rPr>
      </w:pPr>
      <w:r w:rsidRPr="00173AEE">
        <w:rPr>
          <w:rFonts w:eastAsiaTheme="minorHAnsi"/>
          <w:i/>
          <w:iCs/>
          <w:lang w:val="en-IN" w:eastAsia="en-US"/>
        </w:rPr>
        <w:t>It is essential that the NDIA takes responsibility for the system’s complexity and covers the cost of providing the advocate support to families. By offering an advocate, families can receive the guidance and support they need to ensure their child with a disability thrives within the system.”</w:t>
      </w:r>
    </w:p>
    <w:p w14:paraId="7F6871C4" w14:textId="12C9C62D" w:rsidR="00173AEE" w:rsidRPr="00173AEE" w:rsidRDefault="00DB11A7" w:rsidP="00173AEE">
      <w:pPr>
        <w:pStyle w:val="BodyText"/>
        <w:rPr>
          <w:rFonts w:eastAsiaTheme="minorHAnsi"/>
          <w:i/>
          <w:iCs/>
          <w:lang w:val="en-IN" w:eastAsia="en-US"/>
        </w:rPr>
      </w:pPr>
      <w:r>
        <w:rPr>
          <w:rFonts w:eastAsiaTheme="minorHAnsi"/>
          <w:i/>
          <w:iCs/>
          <w:lang w:val="en-IN" w:eastAsia="en-US"/>
        </w:rPr>
        <w:t xml:space="preserve">– </w:t>
      </w:r>
      <w:r w:rsidR="00173AEE" w:rsidRPr="00173AEE">
        <w:rPr>
          <w:rFonts w:eastAsiaTheme="minorHAnsi"/>
          <w:i/>
          <w:iCs/>
          <w:lang w:val="en-IN" w:eastAsia="en-US"/>
        </w:rPr>
        <w:t>Shannon</w:t>
      </w:r>
    </w:p>
    <w:p w14:paraId="798A130D" w14:textId="28FF1DEA" w:rsidR="00E779E9" w:rsidRDefault="00E779E9" w:rsidP="00E779E9">
      <w:pPr>
        <w:pStyle w:val="Heading2"/>
        <w:rPr>
          <w:rFonts w:eastAsiaTheme="minorHAnsi"/>
          <w:lang w:val="en-IN" w:eastAsia="en-US"/>
        </w:rPr>
      </w:pPr>
      <w:bookmarkStart w:id="5" w:name="_Toc159776894"/>
      <w:r w:rsidRPr="00E779E9">
        <w:rPr>
          <w:rFonts w:eastAsiaTheme="minorHAnsi"/>
          <w:lang w:val="en-IN" w:eastAsia="en-US"/>
        </w:rPr>
        <w:lastRenderedPageBreak/>
        <w:t>Changes to access,</w:t>
      </w:r>
      <w:r>
        <w:rPr>
          <w:rFonts w:eastAsiaTheme="minorHAnsi"/>
          <w:lang w:val="en-IN" w:eastAsia="en-US"/>
        </w:rPr>
        <w:t xml:space="preserve"> </w:t>
      </w:r>
      <w:r w:rsidRPr="00E779E9">
        <w:rPr>
          <w:rFonts w:eastAsiaTheme="minorHAnsi"/>
          <w:lang w:val="en-IN" w:eastAsia="en-US"/>
        </w:rPr>
        <w:t>budgets and planning</w:t>
      </w:r>
      <w:bookmarkEnd w:id="5"/>
    </w:p>
    <w:p w14:paraId="39250B37" w14:textId="414D9CEE" w:rsidR="00173AEE" w:rsidRPr="00173AEE" w:rsidRDefault="00173AEE" w:rsidP="00E779E9">
      <w:pPr>
        <w:pStyle w:val="BodyText"/>
        <w:rPr>
          <w:rFonts w:eastAsiaTheme="minorHAnsi"/>
          <w:lang w:val="en-IN" w:eastAsia="en-US"/>
        </w:rPr>
      </w:pPr>
      <w:r w:rsidRPr="00173AEE">
        <w:rPr>
          <w:rFonts w:eastAsiaTheme="minorHAnsi"/>
          <w:lang w:val="en-IN" w:eastAsia="en-US"/>
        </w:rPr>
        <w:t>You told us that accessing the NDIS is complicated and confusing.</w:t>
      </w:r>
      <w:r w:rsidR="00E779E9">
        <w:rPr>
          <w:rFonts w:eastAsiaTheme="minorHAnsi"/>
          <w:lang w:val="en-IN" w:eastAsia="en-US"/>
        </w:rPr>
        <w:t xml:space="preserve"> </w:t>
      </w:r>
      <w:r w:rsidRPr="00173AEE">
        <w:rPr>
          <w:rFonts w:eastAsiaTheme="minorHAnsi"/>
          <w:lang w:val="en-IN" w:eastAsia="en-US"/>
        </w:rPr>
        <w:t>It can be expensive to get reports, and decisions don’t always seem fair or consistent.</w:t>
      </w:r>
    </w:p>
    <w:p w14:paraId="5D2C15D8"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You told us the planning and budget setting process is also unclear, complicated and stressful. It is focuses on what people can’t do, instead of what they can. You told us the NDIA doesn’t explain why it makes the decisions it does, and outcomes are not always fair or consistent.</w:t>
      </w:r>
    </w:p>
    <w:p w14:paraId="7F4EE9A3" w14:textId="77777777" w:rsidR="00173AEE" w:rsidRPr="00173AEE" w:rsidRDefault="00173AEE" w:rsidP="00E779E9">
      <w:pPr>
        <w:pStyle w:val="Heading3"/>
        <w:rPr>
          <w:rFonts w:eastAsiaTheme="minorHAnsi"/>
          <w:lang w:val="en-IN" w:eastAsia="en-US"/>
        </w:rPr>
      </w:pPr>
      <w:r w:rsidRPr="00173AEE">
        <w:rPr>
          <w:rFonts w:eastAsiaTheme="minorHAnsi"/>
          <w:lang w:val="en-IN" w:eastAsia="en-US"/>
        </w:rPr>
        <w:t>What would change?</w:t>
      </w:r>
    </w:p>
    <w:p w14:paraId="1613AB12" w14:textId="77777777" w:rsidR="00173AEE" w:rsidRPr="00173AEE" w:rsidRDefault="00173AEE" w:rsidP="00E779E9">
      <w:pPr>
        <w:pStyle w:val="BodyText"/>
        <w:keepNext/>
        <w:rPr>
          <w:rFonts w:eastAsiaTheme="minorHAnsi"/>
          <w:lang w:val="en-IN" w:eastAsia="en-US"/>
        </w:rPr>
      </w:pPr>
      <w:r w:rsidRPr="00173AEE">
        <w:rPr>
          <w:rFonts w:eastAsiaTheme="minorHAnsi"/>
          <w:lang w:val="en-IN" w:eastAsia="en-US"/>
        </w:rPr>
        <w:t>We recommend changes to three areas:</w:t>
      </w:r>
    </w:p>
    <w:p w14:paraId="0B967E5A" w14:textId="77777777" w:rsidR="00173AEE" w:rsidRPr="00173AEE" w:rsidRDefault="00173AEE" w:rsidP="00E779E9">
      <w:pPr>
        <w:pStyle w:val="ListBullet"/>
        <w:rPr>
          <w:lang w:val="en-IN" w:eastAsia="en-US"/>
        </w:rPr>
      </w:pPr>
      <w:r w:rsidRPr="00173AEE">
        <w:rPr>
          <w:lang w:val="en-IN" w:eastAsia="en-US"/>
        </w:rPr>
        <w:t>Accessing the NDIS</w:t>
      </w:r>
    </w:p>
    <w:p w14:paraId="2779E7A3" w14:textId="77777777" w:rsidR="00173AEE" w:rsidRPr="00173AEE" w:rsidRDefault="00173AEE" w:rsidP="00E779E9">
      <w:pPr>
        <w:pStyle w:val="ListBullet"/>
        <w:rPr>
          <w:lang w:val="en-IN" w:eastAsia="en-US"/>
        </w:rPr>
      </w:pPr>
      <w:r w:rsidRPr="00173AEE">
        <w:rPr>
          <w:lang w:val="en-IN" w:eastAsia="en-US"/>
        </w:rPr>
        <w:t>Setting a budget</w:t>
      </w:r>
    </w:p>
    <w:p w14:paraId="0AB820C0" w14:textId="77777777" w:rsidR="00173AEE" w:rsidRPr="00173AEE" w:rsidRDefault="00173AEE" w:rsidP="00E779E9">
      <w:pPr>
        <w:pStyle w:val="ListBullet"/>
        <w:rPr>
          <w:lang w:val="en-IN" w:eastAsia="en-US"/>
        </w:rPr>
      </w:pPr>
      <w:r w:rsidRPr="00173AEE">
        <w:rPr>
          <w:lang w:val="en-IN" w:eastAsia="en-US"/>
        </w:rPr>
        <w:t>Creating a plan of action to get the most out of your budget</w:t>
      </w:r>
    </w:p>
    <w:p w14:paraId="54CD12A2" w14:textId="77777777" w:rsidR="00173AEE" w:rsidRPr="00173AEE" w:rsidRDefault="00173AEE" w:rsidP="00E779E9">
      <w:pPr>
        <w:pStyle w:val="Heading3"/>
        <w:rPr>
          <w:rFonts w:eastAsiaTheme="minorHAnsi"/>
          <w:lang w:val="en-IN" w:eastAsia="en-US"/>
        </w:rPr>
      </w:pPr>
      <w:r w:rsidRPr="00173AEE">
        <w:rPr>
          <w:rFonts w:eastAsiaTheme="minorHAnsi"/>
          <w:lang w:val="en-IN" w:eastAsia="en-US"/>
        </w:rPr>
        <w:t>Accessing the NDIS</w:t>
      </w:r>
    </w:p>
    <w:p w14:paraId="5A50A31F"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Applying to the NDIS must be easier and fairer.</w:t>
      </w:r>
    </w:p>
    <w:p w14:paraId="628EC708"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Access should be based on the impact your disability or disabilities have on your day-to-day life. It should not be based on a medical diagnosis alone or just your primary diagnosis.</w:t>
      </w:r>
    </w:p>
    <w:p w14:paraId="4DE23494" w14:textId="25F2E591" w:rsidR="00173AEE" w:rsidRPr="00173AEE" w:rsidRDefault="00173AEE" w:rsidP="00E779E9">
      <w:pPr>
        <w:pStyle w:val="BodyText"/>
        <w:rPr>
          <w:rFonts w:eastAsiaTheme="minorHAnsi"/>
          <w:lang w:val="en-IN" w:eastAsia="en-US"/>
        </w:rPr>
      </w:pPr>
      <w:r w:rsidRPr="00173AEE">
        <w:rPr>
          <w:rFonts w:eastAsiaTheme="minorHAnsi"/>
          <w:lang w:val="en-IN" w:eastAsia="en-US"/>
        </w:rPr>
        <w:t>We also want you to have more help to apply to the NDIS.</w:t>
      </w:r>
      <w:r w:rsidR="00E779E9">
        <w:rPr>
          <w:rFonts w:eastAsiaTheme="minorHAnsi"/>
          <w:lang w:val="en-IN" w:eastAsia="en-US"/>
        </w:rPr>
        <w:t xml:space="preserve"> </w:t>
      </w:r>
      <w:r w:rsidRPr="00173AEE">
        <w:rPr>
          <w:rFonts w:eastAsiaTheme="minorHAnsi"/>
          <w:lang w:val="en-IN" w:eastAsia="en-US"/>
        </w:rPr>
        <w:t>No one should be worried about whether or not they can afford to get the reports they need. If assessments are needed for your application, they would be arranged and paid for by the NDIS.</w:t>
      </w:r>
    </w:p>
    <w:p w14:paraId="7A07E7EE"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Navigators would also be there for you if you need help to work your way through the process.</w:t>
      </w:r>
    </w:p>
    <w:p w14:paraId="1C599152" w14:textId="77777777" w:rsidR="00173AEE" w:rsidRPr="00173AEE" w:rsidRDefault="00173AEE" w:rsidP="00E779E9">
      <w:pPr>
        <w:pStyle w:val="Heading3"/>
        <w:rPr>
          <w:rFonts w:eastAsiaTheme="minorHAnsi"/>
          <w:lang w:val="en-IN" w:eastAsia="en-US"/>
        </w:rPr>
      </w:pPr>
      <w:r w:rsidRPr="00173AEE">
        <w:rPr>
          <w:rFonts w:eastAsiaTheme="minorHAnsi"/>
          <w:lang w:val="en-IN" w:eastAsia="en-US"/>
        </w:rPr>
        <w:t>Setting your budget</w:t>
      </w:r>
    </w:p>
    <w:p w14:paraId="3328B402"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need a clear and fair way to determine your NDIS budget to meet your needs. We want a better way to gather information about you, your circumstances, your goals and your daily support needs. We think more needs to be invested in getting your budget right to meet your needs.</w:t>
      </w:r>
    </w:p>
    <w:p w14:paraId="3B8E7390"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The new process would start by collecting information from you, your family (if relevant) and any treating professionals you have in your life. It would also include an assessment of your support needs - what support you need as you go about your day.</w:t>
      </w:r>
    </w:p>
    <w:p w14:paraId="62F4360D"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This would be a comprehensive assessment.</w:t>
      </w:r>
    </w:p>
    <w:p w14:paraId="4DCA694A"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This would be done in person with a qualified and trained assessor, with enough time to do the job well and ensure you are listened to. Assessments would happen where you are comfortable and want them to happen, such as in your home.</w:t>
      </w:r>
    </w:p>
    <w:p w14:paraId="69360A2E"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lastRenderedPageBreak/>
        <w:t>Your budget would be set based on your comprehensive needs assessment. For most participants the assessor would be the person setting the budget. That means, for most people, you should meet the person making the decisions about your funding.</w:t>
      </w:r>
    </w:p>
    <w:p w14:paraId="59317FCB" w14:textId="77777777" w:rsidR="00173AEE" w:rsidRPr="00173AEE" w:rsidRDefault="00173AEE" w:rsidP="00E779E9">
      <w:pPr>
        <w:pStyle w:val="Heading3"/>
        <w:rPr>
          <w:rFonts w:eastAsiaTheme="minorHAnsi"/>
          <w:lang w:val="en-IN" w:eastAsia="en-US"/>
        </w:rPr>
      </w:pPr>
      <w:r w:rsidRPr="00173AEE">
        <w:rPr>
          <w:rFonts w:eastAsiaTheme="minorHAnsi"/>
          <w:lang w:val="en-IN" w:eastAsia="en-US"/>
        </w:rPr>
        <w:t>Creating a plan of action to get the most out of your budget</w:t>
      </w:r>
    </w:p>
    <w:p w14:paraId="5B007CF7"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Once the budget is set, you would have much more flexibility to spend your budget, with a navigator to help you find services and supports that work for you.</w:t>
      </w:r>
    </w:p>
    <w:p w14:paraId="3717EAE9" w14:textId="12160EA3" w:rsidR="00173AEE" w:rsidRPr="00173AEE" w:rsidRDefault="00173AEE" w:rsidP="00E779E9">
      <w:pPr>
        <w:pStyle w:val="BodyText"/>
        <w:rPr>
          <w:rFonts w:eastAsiaTheme="minorHAnsi"/>
          <w:lang w:val="en-IN" w:eastAsia="en-US"/>
        </w:rPr>
      </w:pPr>
      <w:r w:rsidRPr="00173AEE">
        <w:rPr>
          <w:rFonts w:eastAsiaTheme="minorHAnsi"/>
          <w:lang w:val="en-IN" w:eastAsia="en-US"/>
        </w:rPr>
        <w:t>We also recommend front line staff should have the right skills and training so they can work with you in a respectful way.</w:t>
      </w:r>
      <w:r w:rsidR="00E779E9">
        <w:rPr>
          <w:rFonts w:eastAsiaTheme="minorHAnsi"/>
          <w:lang w:val="en-IN" w:eastAsia="en-US"/>
        </w:rPr>
        <w:t xml:space="preserve"> </w:t>
      </w:r>
      <w:r w:rsidRPr="00173AEE">
        <w:rPr>
          <w:rFonts w:eastAsiaTheme="minorHAnsi"/>
          <w:lang w:val="en-IN" w:eastAsia="en-US"/>
        </w:rPr>
        <w:t>This includes making sure staff work in a trauma informed and culturally appropriate way and respond appropriately to the intersectional needs of participants.</w:t>
      </w:r>
    </w:p>
    <w:p w14:paraId="69E260C3" w14:textId="15F68D0A" w:rsidR="00E779E9" w:rsidRDefault="00E779E9" w:rsidP="00E779E9">
      <w:pPr>
        <w:pStyle w:val="Heading3"/>
        <w:rPr>
          <w:rFonts w:eastAsiaTheme="minorHAnsi"/>
          <w:lang w:val="en-IN" w:eastAsia="en-US"/>
        </w:rPr>
      </w:pPr>
      <w:r w:rsidRPr="00E779E9">
        <w:rPr>
          <w:rFonts w:eastAsiaTheme="minorHAnsi"/>
          <w:lang w:val="en-IN" w:eastAsia="en-US"/>
        </w:rPr>
        <w:t>What does this look like?</w:t>
      </w:r>
    </w:p>
    <w:p w14:paraId="0E62DF87" w14:textId="054ABF63" w:rsidR="00173AEE" w:rsidRPr="00173AEE" w:rsidRDefault="00173AEE" w:rsidP="00E779E9">
      <w:pPr>
        <w:pStyle w:val="BodyText"/>
        <w:rPr>
          <w:rFonts w:eastAsiaTheme="minorHAnsi"/>
          <w:lang w:val="en-IN" w:eastAsia="en-US"/>
        </w:rPr>
      </w:pPr>
      <w:r w:rsidRPr="00173AEE">
        <w:rPr>
          <w:rFonts w:eastAsiaTheme="minorHAnsi"/>
          <w:lang w:val="en-IN" w:eastAsia="en-US"/>
        </w:rPr>
        <w:t>At the moment, budget setting and planning are rolled up into one process.</w:t>
      </w:r>
      <w:r w:rsidR="00E779E9">
        <w:rPr>
          <w:rFonts w:eastAsiaTheme="minorHAnsi"/>
          <w:lang w:val="en-IN" w:eastAsia="en-US"/>
        </w:rPr>
        <w:t xml:space="preserve"> </w:t>
      </w:r>
      <w:r w:rsidRPr="00173AEE">
        <w:rPr>
          <w:rFonts w:eastAsiaTheme="minorHAnsi"/>
          <w:lang w:val="en-IN" w:eastAsia="en-US"/>
        </w:rPr>
        <w:t>We recommend breaking it up into clear separate steps, and giving people more help at every stage:</w:t>
      </w:r>
    </w:p>
    <w:p w14:paraId="0226066E" w14:textId="77777777" w:rsidR="00173AEE" w:rsidRPr="00173AEE" w:rsidRDefault="00173AEE" w:rsidP="00E779E9">
      <w:pPr>
        <w:pStyle w:val="ListBullet"/>
        <w:rPr>
          <w:lang w:val="en-IN" w:eastAsia="en-US"/>
        </w:rPr>
      </w:pPr>
      <w:r w:rsidRPr="00173AEE">
        <w:rPr>
          <w:lang w:val="en-IN" w:eastAsia="en-US"/>
        </w:rPr>
        <w:t>A new access request form with more help to complete it.</w:t>
      </w:r>
    </w:p>
    <w:p w14:paraId="07D148E9" w14:textId="77777777" w:rsidR="00173AEE" w:rsidRPr="00173AEE" w:rsidRDefault="00173AEE" w:rsidP="00E779E9">
      <w:pPr>
        <w:pStyle w:val="ListBullet"/>
        <w:rPr>
          <w:lang w:val="en-IN" w:eastAsia="en-US"/>
        </w:rPr>
      </w:pPr>
      <w:r w:rsidRPr="00173AEE">
        <w:rPr>
          <w:lang w:val="en-IN" w:eastAsia="en-US"/>
        </w:rPr>
        <w:t>Access based on an assessment of the impact of your disability.</w:t>
      </w:r>
    </w:p>
    <w:p w14:paraId="02E6C6CD" w14:textId="77777777" w:rsidR="00173AEE" w:rsidRPr="00173AEE" w:rsidRDefault="00173AEE" w:rsidP="00E779E9">
      <w:pPr>
        <w:pStyle w:val="ListBullet"/>
        <w:rPr>
          <w:lang w:val="en-IN" w:eastAsia="en-US"/>
        </w:rPr>
      </w:pPr>
      <w:r w:rsidRPr="00173AEE">
        <w:rPr>
          <w:lang w:val="en-IN" w:eastAsia="en-US"/>
        </w:rPr>
        <w:t>A comprehensive needs assessment done by a qualified and skilled professional.</w:t>
      </w:r>
    </w:p>
    <w:p w14:paraId="6A655AC3" w14:textId="77777777" w:rsidR="00173AEE" w:rsidRPr="00173AEE" w:rsidRDefault="00173AEE" w:rsidP="00E779E9">
      <w:pPr>
        <w:pStyle w:val="ListBullet"/>
        <w:rPr>
          <w:lang w:val="en-IN" w:eastAsia="en-US"/>
        </w:rPr>
      </w:pPr>
      <w:r w:rsidRPr="00173AEE">
        <w:rPr>
          <w:lang w:val="en-IN" w:eastAsia="en-US"/>
        </w:rPr>
        <w:t>A budget is set based on your needs assessment.</w:t>
      </w:r>
    </w:p>
    <w:p w14:paraId="4D57D38B" w14:textId="77777777" w:rsidR="00173AEE" w:rsidRPr="00173AEE" w:rsidRDefault="00173AEE" w:rsidP="00E779E9">
      <w:pPr>
        <w:pStyle w:val="ListBullet"/>
        <w:rPr>
          <w:lang w:val="en-IN" w:eastAsia="en-US"/>
        </w:rPr>
      </w:pPr>
      <w:r w:rsidRPr="00173AEE">
        <w:rPr>
          <w:lang w:val="en-IN" w:eastAsia="en-US"/>
        </w:rPr>
        <w:t>A navigator helps you create a plan on how to use your budget and find supports that work for you.</w:t>
      </w:r>
    </w:p>
    <w:p w14:paraId="3D5B6A3E"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You probably have lots of questions about the new process and how your NDIS budget would be set. We also know the attempt to introduce independent assessments has left everyone worried about how any assessments would work and how they might be translated into a budget.</w:t>
      </w:r>
    </w:p>
    <w:p w14:paraId="1E0F0C5F" w14:textId="75FAD1A9" w:rsidR="00CA66B7" w:rsidRPr="00DB11A7" w:rsidRDefault="00CA66B7" w:rsidP="00173AEE">
      <w:pPr>
        <w:pStyle w:val="BodyText"/>
      </w:pPr>
      <w:r w:rsidRPr="00DB11A7">
        <w:rPr>
          <w:noProof/>
        </w:rPr>
        <w:lastRenderedPageBreak/>
        <w:drawing>
          <wp:inline distT="0" distB="0" distL="0" distR="0" wp14:anchorId="324A3249" wp14:editId="40D2DE0D">
            <wp:extent cx="6400800" cy="3468370"/>
            <wp:effectExtent l="0" t="0" r="0" b="0"/>
            <wp:docPr id="41769510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695103" name="Picture 1">
                      <a:extLst>
                        <a:ext uri="{C183D7F6-B498-43B3-948B-1728B52AA6E4}">
                          <adec:decorative xmlns:adec="http://schemas.microsoft.com/office/drawing/2017/decorative" val="1"/>
                        </a:ext>
                      </a:extLst>
                    </pic:cNvPr>
                    <pic:cNvPicPr/>
                  </pic:nvPicPr>
                  <pic:blipFill>
                    <a:blip r:embed="rId20"/>
                    <a:stretch>
                      <a:fillRect/>
                    </a:stretch>
                  </pic:blipFill>
                  <pic:spPr>
                    <a:xfrm>
                      <a:off x="0" y="0"/>
                      <a:ext cx="6400800" cy="3468370"/>
                    </a:xfrm>
                    <a:prstGeom prst="rect">
                      <a:avLst/>
                    </a:prstGeom>
                  </pic:spPr>
                </pic:pic>
              </a:graphicData>
            </a:graphic>
          </wp:inline>
        </w:drawing>
      </w:r>
    </w:p>
    <w:p w14:paraId="770791D4" w14:textId="5500E2F1" w:rsidR="00173AEE" w:rsidRPr="00173AEE" w:rsidRDefault="00173AEE" w:rsidP="00173AEE">
      <w:pPr>
        <w:pStyle w:val="BodyText"/>
        <w:rPr>
          <w:rFonts w:eastAsiaTheme="minorHAnsi"/>
          <w:i/>
          <w:iCs/>
          <w:lang w:val="en-IN" w:eastAsia="en-US"/>
        </w:rPr>
      </w:pPr>
      <w:r w:rsidRPr="00173AEE">
        <w:rPr>
          <w:rFonts w:eastAsiaTheme="minorHAnsi"/>
          <w:i/>
          <w:iCs/>
          <w:lang w:val="en-IN" w:eastAsia="en-US"/>
        </w:rPr>
        <w:t>“I think the best thing for the NDIS would be for the person who makes the decision to have to meet with the participant and get to know them as a person, not an application.</w:t>
      </w:r>
    </w:p>
    <w:p w14:paraId="787272E4" w14:textId="77777777" w:rsidR="00173AEE" w:rsidRPr="00173AEE" w:rsidRDefault="00173AEE" w:rsidP="00173AEE">
      <w:pPr>
        <w:pStyle w:val="BodyText"/>
        <w:rPr>
          <w:rFonts w:eastAsiaTheme="minorHAnsi"/>
          <w:i/>
          <w:iCs/>
          <w:lang w:val="en-IN" w:eastAsia="en-US"/>
        </w:rPr>
      </w:pPr>
      <w:r w:rsidRPr="00173AEE">
        <w:rPr>
          <w:rFonts w:eastAsiaTheme="minorHAnsi"/>
          <w:i/>
          <w:iCs/>
          <w:lang w:val="en-IN" w:eastAsia="en-US"/>
        </w:rPr>
        <w:t>Equally, decision makers should be required to speak to participants / participant representatives to explain why they don’t believe they have enough evidence to approve a funding request and give the participant an opportunity to provide additional information before declining.”</w:t>
      </w:r>
    </w:p>
    <w:p w14:paraId="59AE7EDA" w14:textId="7ABD6075" w:rsidR="00173AEE" w:rsidRPr="00173AEE" w:rsidRDefault="00DB11A7" w:rsidP="00173AEE">
      <w:pPr>
        <w:pStyle w:val="BodyText"/>
        <w:rPr>
          <w:rFonts w:eastAsiaTheme="minorHAnsi"/>
          <w:i/>
          <w:iCs/>
          <w:lang w:val="en-IN" w:eastAsia="en-US"/>
        </w:rPr>
      </w:pPr>
      <w:r>
        <w:rPr>
          <w:rFonts w:eastAsiaTheme="minorHAnsi"/>
          <w:i/>
          <w:iCs/>
          <w:lang w:val="en-IN" w:eastAsia="en-US"/>
        </w:rPr>
        <w:t xml:space="preserve">– </w:t>
      </w:r>
      <w:r w:rsidR="00173AEE" w:rsidRPr="00173AEE">
        <w:rPr>
          <w:rFonts w:eastAsiaTheme="minorHAnsi"/>
          <w:i/>
          <w:iCs/>
          <w:lang w:val="en-IN" w:eastAsia="en-US"/>
        </w:rPr>
        <w:t>Neale</w:t>
      </w:r>
    </w:p>
    <w:p w14:paraId="16454BF0"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recommend that government works with people with disability, their families and their representative organisations to choose the assessments to be used, the way the process would work and how all the information collected would be translated into a budget.</w:t>
      </w:r>
    </w:p>
    <w:p w14:paraId="7B7EE863"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The new way of doing assessments would be valid and transparent. We hope this provides reassurance to you that the process would be very different to what was proposed before.</w:t>
      </w:r>
    </w:p>
    <w:p w14:paraId="4EA612A1" w14:textId="77777777" w:rsidR="00173AEE" w:rsidRDefault="00173AEE" w:rsidP="00CA66B7">
      <w:pPr>
        <w:pStyle w:val="BodyText"/>
        <w:keepNext/>
        <w:rPr>
          <w:rFonts w:eastAsiaTheme="minorHAnsi"/>
          <w:b/>
          <w:bCs/>
          <w:lang w:val="en-IN" w:eastAsia="en-US"/>
        </w:rPr>
      </w:pPr>
      <w:r w:rsidRPr="00173AEE">
        <w:rPr>
          <w:rFonts w:eastAsiaTheme="minorHAnsi"/>
          <w:b/>
          <w:bCs/>
          <w:lang w:val="en-IN" w:eastAsia="en-US"/>
        </w:rPr>
        <w:lastRenderedPageBreak/>
        <w:t>The new access, budget and planning process</w:t>
      </w:r>
    </w:p>
    <w:p w14:paraId="548C0F27" w14:textId="7E736A3E" w:rsidR="00CA66B7" w:rsidRPr="00173AEE" w:rsidRDefault="00CA66B7" w:rsidP="00CA66B7">
      <w:pPr>
        <w:pStyle w:val="BodyText"/>
        <w:rPr>
          <w:lang w:val="en-IN" w:eastAsia="en-US"/>
        </w:rPr>
      </w:pPr>
      <w:r w:rsidRPr="00CA66B7">
        <w:rPr>
          <w:noProof/>
        </w:rPr>
        <w:drawing>
          <wp:inline distT="0" distB="0" distL="0" distR="0" wp14:anchorId="2CBFC54F" wp14:editId="46ED6C4D">
            <wp:extent cx="4705911" cy="7307248"/>
            <wp:effectExtent l="0" t="0" r="0" b="8255"/>
            <wp:docPr id="2053137989" name="Picture 1" descr="The new access, budget and planning process: 1. Find out about disability and supports available; 2. Access a navigator; 3.       Access inclusive local and mainstream support; 4. Find out about the NDIS; 5. Apply to the NDIS; 6. Complete assessments to understand need and set a budget; 7. Receive a budget; 8.       Develop a plan of action; 9. Access supports; 10. Check-in on pro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37989" name="Picture 1" descr="The new access, budget and planning process: 1. Find out about disability and supports available; 2. Access a navigator; 3.       Access inclusive local and mainstream support; 4. Find out about the NDIS; 5. Apply to the NDIS; 6. Complete assessments to understand need and set a budget; 7. Receive a budget; 8.       Develop a plan of action; 9. Access supports; 10. Check-in on progress."/>
                    <pic:cNvPicPr/>
                  </pic:nvPicPr>
                  <pic:blipFill>
                    <a:blip r:embed="rId21"/>
                    <a:stretch>
                      <a:fillRect/>
                    </a:stretch>
                  </pic:blipFill>
                  <pic:spPr>
                    <a:xfrm>
                      <a:off x="0" y="0"/>
                      <a:ext cx="4711914" cy="7316569"/>
                    </a:xfrm>
                    <a:prstGeom prst="rect">
                      <a:avLst/>
                    </a:prstGeom>
                  </pic:spPr>
                </pic:pic>
              </a:graphicData>
            </a:graphic>
          </wp:inline>
        </w:drawing>
      </w:r>
    </w:p>
    <w:p w14:paraId="1F6F79C5" w14:textId="0ADE8BB9" w:rsidR="00CA66B7" w:rsidRDefault="00CA66B7" w:rsidP="00CA66B7">
      <w:pPr>
        <w:pStyle w:val="Heading2"/>
        <w:rPr>
          <w:rFonts w:eastAsiaTheme="minorHAnsi"/>
          <w:lang w:val="en-IN" w:eastAsia="en-US"/>
        </w:rPr>
      </w:pPr>
      <w:bookmarkStart w:id="6" w:name="_Toc159776895"/>
      <w:r w:rsidRPr="00CA66B7">
        <w:rPr>
          <w:rFonts w:eastAsiaTheme="minorHAnsi"/>
          <w:lang w:val="en-IN" w:eastAsia="en-US"/>
        </w:rPr>
        <w:lastRenderedPageBreak/>
        <w:t>Better support for children and</w:t>
      </w:r>
      <w:r>
        <w:rPr>
          <w:rFonts w:eastAsiaTheme="minorHAnsi"/>
          <w:lang w:val="en-IN" w:eastAsia="en-US"/>
        </w:rPr>
        <w:t xml:space="preserve"> </w:t>
      </w:r>
      <w:r w:rsidRPr="00CA66B7">
        <w:rPr>
          <w:rFonts w:eastAsiaTheme="minorHAnsi"/>
          <w:lang w:val="en-IN" w:eastAsia="en-US"/>
        </w:rPr>
        <w:t>their families</w:t>
      </w:r>
      <w:bookmarkEnd w:id="6"/>
    </w:p>
    <w:p w14:paraId="3D442858" w14:textId="01723EAF" w:rsidR="00173AEE" w:rsidRPr="00173AEE" w:rsidRDefault="00173AEE" w:rsidP="00CA66B7">
      <w:pPr>
        <w:pStyle w:val="BodyText"/>
        <w:rPr>
          <w:rFonts w:eastAsiaTheme="minorHAnsi"/>
          <w:lang w:val="en-IN" w:eastAsia="en-US"/>
        </w:rPr>
      </w:pPr>
      <w:r w:rsidRPr="00173AEE">
        <w:rPr>
          <w:rFonts w:eastAsiaTheme="minorHAnsi"/>
          <w:lang w:val="en-IN" w:eastAsia="en-US"/>
        </w:rPr>
        <w:t>You told us that the NDIS is not working well for children and their families.</w:t>
      </w:r>
      <w:r w:rsidR="00CA66B7">
        <w:rPr>
          <w:rFonts w:eastAsiaTheme="minorHAnsi"/>
          <w:lang w:val="en-IN" w:eastAsia="en-US"/>
        </w:rPr>
        <w:t xml:space="preserve"> </w:t>
      </w:r>
      <w:r w:rsidRPr="00173AEE">
        <w:rPr>
          <w:rFonts w:eastAsiaTheme="minorHAnsi"/>
          <w:lang w:val="en-IN" w:eastAsia="en-US"/>
        </w:rPr>
        <w:t>There is too much focus on diagnosis and not enough on support needs.</w:t>
      </w:r>
    </w:p>
    <w:p w14:paraId="7ACC951A"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There is no consistent approach to identifying developmental concerns early, or helping families find evidence-based supports that work for them. There is not enough support for children in everyday settings, where they live, play and learn.</w:t>
      </w:r>
    </w:p>
    <w:p w14:paraId="1580FE2F"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know that many children with disability and developmental concerns and their families experience barriers to being included in childcare, early education and school.</w:t>
      </w:r>
    </w:p>
    <w:p w14:paraId="10A40EBE" w14:textId="77777777" w:rsidR="00173AEE" w:rsidRPr="00173AEE" w:rsidRDefault="00173AEE" w:rsidP="00CA66B7">
      <w:pPr>
        <w:pStyle w:val="Heading3"/>
        <w:rPr>
          <w:rFonts w:eastAsiaTheme="minorHAnsi"/>
          <w:lang w:val="en-IN" w:eastAsia="en-US"/>
        </w:rPr>
      </w:pPr>
      <w:r w:rsidRPr="00173AEE">
        <w:rPr>
          <w:rFonts w:eastAsiaTheme="minorHAnsi"/>
          <w:lang w:val="en-IN" w:eastAsia="en-US"/>
        </w:rPr>
        <w:t>What would change?</w:t>
      </w:r>
    </w:p>
    <w:p w14:paraId="00D6554F"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want to make sure that children with disability and developmental concerns are identified early, and get the support they need - because we know that providing the right supports early gets the best outcomes for children. We also want families to be well supported, including getting more help to find services that meet the needs of their child or children.</w:t>
      </w:r>
    </w:p>
    <w:p w14:paraId="399379B6" w14:textId="77777777" w:rsidR="00173AEE" w:rsidRPr="00173AEE" w:rsidRDefault="00173AEE" w:rsidP="00CA66B7">
      <w:pPr>
        <w:pStyle w:val="BodyText"/>
        <w:keepNext/>
        <w:rPr>
          <w:rFonts w:eastAsiaTheme="minorHAnsi"/>
          <w:lang w:val="en-IN" w:eastAsia="en-US"/>
        </w:rPr>
      </w:pPr>
      <w:r w:rsidRPr="00173AEE">
        <w:rPr>
          <w:rFonts w:eastAsiaTheme="minorHAnsi"/>
          <w:lang w:val="en-IN" w:eastAsia="en-US"/>
        </w:rPr>
        <w:t>We recommend:</w:t>
      </w:r>
    </w:p>
    <w:p w14:paraId="69B115EE" w14:textId="77777777" w:rsidR="00173AEE" w:rsidRPr="00173AEE" w:rsidRDefault="00173AEE" w:rsidP="00CA66B7">
      <w:pPr>
        <w:pStyle w:val="ListBullet"/>
        <w:rPr>
          <w:lang w:val="en-IN" w:eastAsia="en-US"/>
        </w:rPr>
      </w:pPr>
      <w:r w:rsidRPr="00173AEE">
        <w:rPr>
          <w:lang w:val="en-IN" w:eastAsia="en-US"/>
        </w:rPr>
        <w:t>Creating support options for children and families through mainstream services, foundational supports and the NDIS to address current gaps.</w:t>
      </w:r>
    </w:p>
    <w:p w14:paraId="49A33675" w14:textId="77777777" w:rsidR="00173AEE" w:rsidRPr="00173AEE" w:rsidRDefault="00173AEE" w:rsidP="00CA66B7">
      <w:pPr>
        <w:pStyle w:val="ListBullet"/>
        <w:rPr>
          <w:lang w:val="en-IN" w:eastAsia="en-US"/>
        </w:rPr>
      </w:pPr>
      <w:r w:rsidRPr="00173AEE">
        <w:rPr>
          <w:lang w:val="en-IN" w:eastAsia="en-US"/>
        </w:rPr>
        <w:t>Increasing the investment in mainstream systems and foundational supports for children with disability and developmental concerns or delays.</w:t>
      </w:r>
    </w:p>
    <w:p w14:paraId="156D0F08" w14:textId="77777777" w:rsidR="00173AEE" w:rsidRPr="00173AEE" w:rsidRDefault="00173AEE" w:rsidP="00CA66B7">
      <w:pPr>
        <w:pStyle w:val="ListBullet"/>
        <w:rPr>
          <w:lang w:val="en-IN" w:eastAsia="en-US"/>
        </w:rPr>
      </w:pPr>
      <w:r w:rsidRPr="00173AEE">
        <w:rPr>
          <w:lang w:val="en-IN" w:eastAsia="en-US"/>
        </w:rPr>
        <w:t>Earlier checks and screening to pick up developmental concerns and provide support.</w:t>
      </w:r>
    </w:p>
    <w:p w14:paraId="13E6684C" w14:textId="77777777" w:rsidR="00173AEE" w:rsidRPr="00173AEE" w:rsidRDefault="00173AEE" w:rsidP="00CA66B7">
      <w:pPr>
        <w:pStyle w:val="ListBullet"/>
        <w:rPr>
          <w:lang w:val="en-IN" w:eastAsia="en-US"/>
        </w:rPr>
      </w:pPr>
      <w:r w:rsidRPr="00173AEE">
        <w:rPr>
          <w:lang w:val="en-IN" w:eastAsia="en-US"/>
        </w:rPr>
        <w:t>Simpler and fairer processes to access the NDIS, not based just on diagnosis.</w:t>
      </w:r>
    </w:p>
    <w:p w14:paraId="093BDC8B" w14:textId="77777777" w:rsidR="00173AEE" w:rsidRPr="00173AEE" w:rsidRDefault="00173AEE" w:rsidP="00CA66B7">
      <w:pPr>
        <w:pStyle w:val="ListBullet"/>
        <w:rPr>
          <w:lang w:val="en-IN" w:eastAsia="en-US"/>
        </w:rPr>
      </w:pPr>
      <w:r w:rsidRPr="00173AEE">
        <w:rPr>
          <w:lang w:val="en-IN" w:eastAsia="en-US"/>
        </w:rPr>
        <w:t>Making sure budgets for children are based on assessment of support needs.</w:t>
      </w:r>
    </w:p>
    <w:p w14:paraId="5888650F" w14:textId="77777777" w:rsidR="00173AEE" w:rsidRPr="00173AEE" w:rsidRDefault="00173AEE" w:rsidP="00CA66B7">
      <w:pPr>
        <w:pStyle w:val="ListBullet"/>
        <w:rPr>
          <w:lang w:val="en-IN" w:eastAsia="en-US"/>
        </w:rPr>
      </w:pPr>
      <w:r w:rsidRPr="00173AEE">
        <w:rPr>
          <w:lang w:val="en-IN" w:eastAsia="en-US"/>
        </w:rPr>
        <w:t>Providing families with a key contact, a ‘lead practitioner’ who can help coordinate supports. They would be qualified and have expertise in childhood development. This would be in addition to your navigator.</w:t>
      </w:r>
    </w:p>
    <w:p w14:paraId="0399E2DE" w14:textId="77777777" w:rsidR="00173AEE" w:rsidRPr="00173AEE" w:rsidRDefault="00173AEE" w:rsidP="00CA66B7">
      <w:pPr>
        <w:pStyle w:val="ListBullet"/>
        <w:rPr>
          <w:lang w:val="en-IN" w:eastAsia="en-US"/>
        </w:rPr>
      </w:pPr>
      <w:r w:rsidRPr="00173AEE">
        <w:rPr>
          <w:lang w:val="en-IN" w:eastAsia="en-US"/>
        </w:rPr>
        <w:t>Ensuring early intervention supports are based on evidence and best practice.</w:t>
      </w:r>
    </w:p>
    <w:p w14:paraId="41A12023" w14:textId="77777777" w:rsidR="00173AEE" w:rsidRPr="00173AEE" w:rsidRDefault="00173AEE" w:rsidP="00CA66B7">
      <w:pPr>
        <w:pStyle w:val="Heading3"/>
        <w:rPr>
          <w:rFonts w:eastAsiaTheme="minorHAnsi"/>
          <w:lang w:val="en-IN" w:eastAsia="en-US"/>
        </w:rPr>
      </w:pPr>
      <w:r w:rsidRPr="00173AEE">
        <w:rPr>
          <w:rFonts w:eastAsiaTheme="minorHAnsi"/>
          <w:lang w:val="en-IN" w:eastAsia="en-US"/>
        </w:rPr>
        <w:t>What does this look like?</w:t>
      </w:r>
    </w:p>
    <w:p w14:paraId="5D5AAF1D"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If you have a child with disability or developmental concerns, they should be identified as early as possible through mainstream services. This might be through your doctor or maternal and child health nurse. We want a continuum of early intervention supports to be available. Your child should get support that best meets their needs, when and where they need it.</w:t>
      </w:r>
    </w:p>
    <w:p w14:paraId="7AFCC18D"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Foundational early intervention supports are designed just for children and families. Depending on your child’s needs it might include peer support, advice, information and education to help you support your child. Or it might include some early supports from a lead practitioner.</w:t>
      </w:r>
    </w:p>
    <w:p w14:paraId="4D9A2C24"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lastRenderedPageBreak/>
        <w:t>If you have a child with higher support needs you would get early intervention supports through the NDIS. Children with higher support needs would get additional, individualised support through the NDIS via an early intervention pathway.</w:t>
      </w:r>
    </w:p>
    <w:p w14:paraId="2E9C4CE7"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This might include physiotherapy, speech or occupational therapy. Your lead practitioner would give you specialised advice to help you find the right supports that works for your child and your family.</w:t>
      </w:r>
    </w:p>
    <w:p w14:paraId="3D3EFC01"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A lead practitioner would be an allied health professional skilled at working with children. They could help build a team of support around you and your family, if needed.</w:t>
      </w:r>
    </w:p>
    <w:p w14:paraId="7BA00DFB" w14:textId="7EAE4570" w:rsidR="00CA66B7" w:rsidRDefault="00CA66B7" w:rsidP="00CA66B7">
      <w:pPr>
        <w:pStyle w:val="BodyText"/>
        <w:rPr>
          <w:lang w:val="en-IN" w:eastAsia="en-US"/>
        </w:rPr>
      </w:pPr>
      <w:r w:rsidRPr="00CA66B7">
        <w:rPr>
          <w:noProof/>
        </w:rPr>
        <w:drawing>
          <wp:inline distT="0" distB="0" distL="0" distR="0" wp14:anchorId="7EAAD89D" wp14:editId="22536D30">
            <wp:extent cx="6400800" cy="4417695"/>
            <wp:effectExtent l="0" t="0" r="0" b="1905"/>
            <wp:docPr id="204586958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869583" name="Picture 1">
                      <a:extLst>
                        <a:ext uri="{C183D7F6-B498-43B3-948B-1728B52AA6E4}">
                          <adec:decorative xmlns:adec="http://schemas.microsoft.com/office/drawing/2017/decorative" val="1"/>
                        </a:ext>
                      </a:extLst>
                    </pic:cNvPr>
                    <pic:cNvPicPr/>
                  </pic:nvPicPr>
                  <pic:blipFill>
                    <a:blip r:embed="rId22"/>
                    <a:stretch>
                      <a:fillRect/>
                    </a:stretch>
                  </pic:blipFill>
                  <pic:spPr>
                    <a:xfrm>
                      <a:off x="0" y="0"/>
                      <a:ext cx="6400800" cy="4417695"/>
                    </a:xfrm>
                    <a:prstGeom prst="rect">
                      <a:avLst/>
                    </a:prstGeom>
                  </pic:spPr>
                </pic:pic>
              </a:graphicData>
            </a:graphic>
          </wp:inline>
        </w:drawing>
      </w:r>
    </w:p>
    <w:p w14:paraId="34569425" w14:textId="16DB718E" w:rsidR="00173AEE" w:rsidRPr="00173AEE" w:rsidRDefault="00173AEE" w:rsidP="00EA0B48">
      <w:pPr>
        <w:pStyle w:val="BodyText"/>
        <w:keepNext/>
        <w:rPr>
          <w:rFonts w:eastAsiaTheme="minorHAnsi"/>
          <w:i/>
          <w:iCs/>
          <w:lang w:val="en-IN" w:eastAsia="en-US"/>
        </w:rPr>
      </w:pPr>
      <w:r w:rsidRPr="00173AEE">
        <w:rPr>
          <w:rFonts w:eastAsiaTheme="minorHAnsi"/>
          <w:i/>
          <w:iCs/>
          <w:lang w:val="en-IN" w:eastAsia="en-US"/>
        </w:rPr>
        <w:t>“I did not know about early childhood early intervention at all. My son was experiencing speech and language difficulties and I belong to a culturally and linguistically diverse background and hence I did not know what the next step is to get help. Since a lot of parents (including me back then) are in denial about their child’s condition/development, stress the importance of early intervention and that early intervention does not mean the child has a life long disability.”</w:t>
      </w:r>
    </w:p>
    <w:p w14:paraId="787E2ADA" w14:textId="269DC3A9" w:rsidR="00173AEE" w:rsidRPr="00173AEE" w:rsidRDefault="00DB11A7" w:rsidP="00173AEE">
      <w:pPr>
        <w:pStyle w:val="BodyText"/>
        <w:rPr>
          <w:rFonts w:eastAsiaTheme="minorHAnsi"/>
          <w:i/>
          <w:iCs/>
          <w:lang w:val="en-IN" w:eastAsia="en-US"/>
        </w:rPr>
      </w:pPr>
      <w:r>
        <w:rPr>
          <w:rFonts w:eastAsiaTheme="minorHAnsi"/>
          <w:i/>
          <w:iCs/>
          <w:lang w:val="en-IN" w:eastAsia="en-US"/>
        </w:rPr>
        <w:t xml:space="preserve">– </w:t>
      </w:r>
      <w:r w:rsidR="00173AEE" w:rsidRPr="00173AEE">
        <w:rPr>
          <w:rFonts w:eastAsiaTheme="minorHAnsi"/>
          <w:i/>
          <w:iCs/>
          <w:lang w:val="en-IN" w:eastAsia="en-US"/>
        </w:rPr>
        <w:t>Bindi</w:t>
      </w:r>
    </w:p>
    <w:p w14:paraId="4211B794" w14:textId="2A841095" w:rsidR="00EA0B48" w:rsidRDefault="00EA0B48" w:rsidP="00EA0B48">
      <w:pPr>
        <w:pStyle w:val="Heading2"/>
        <w:rPr>
          <w:rFonts w:eastAsiaTheme="minorHAnsi"/>
          <w:lang w:val="en-IN" w:eastAsia="en-US"/>
        </w:rPr>
      </w:pPr>
      <w:bookmarkStart w:id="7" w:name="_Toc159776896"/>
      <w:r w:rsidRPr="00EA0B48">
        <w:rPr>
          <w:rFonts w:eastAsiaTheme="minorHAnsi"/>
          <w:lang w:val="en-IN" w:eastAsia="en-US"/>
        </w:rPr>
        <w:lastRenderedPageBreak/>
        <w:t>A new approach to</w:t>
      </w:r>
      <w:r>
        <w:rPr>
          <w:rFonts w:eastAsiaTheme="minorHAnsi"/>
          <w:lang w:val="en-IN" w:eastAsia="en-US"/>
        </w:rPr>
        <w:t xml:space="preserve"> </w:t>
      </w:r>
      <w:r w:rsidRPr="00EA0B48">
        <w:rPr>
          <w:rFonts w:eastAsiaTheme="minorHAnsi"/>
          <w:lang w:val="en-IN" w:eastAsia="en-US"/>
        </w:rPr>
        <w:t>psychosocial disability</w:t>
      </w:r>
      <w:r>
        <w:rPr>
          <w:rFonts w:eastAsiaTheme="minorHAnsi"/>
          <w:lang w:val="en-IN" w:eastAsia="en-US"/>
        </w:rPr>
        <w:t xml:space="preserve"> </w:t>
      </w:r>
      <w:r w:rsidRPr="00EA0B48">
        <w:rPr>
          <w:rFonts w:eastAsiaTheme="minorHAnsi"/>
          <w:lang w:val="en-IN" w:eastAsia="en-US"/>
        </w:rPr>
        <w:t>and mental health</w:t>
      </w:r>
      <w:bookmarkEnd w:id="7"/>
    </w:p>
    <w:p w14:paraId="1B3EDE1D" w14:textId="67E7C8DD" w:rsidR="00173AEE" w:rsidRPr="00173AEE" w:rsidRDefault="00173AEE" w:rsidP="00173AEE">
      <w:pPr>
        <w:pStyle w:val="BodyText"/>
        <w:rPr>
          <w:rFonts w:eastAsiaTheme="minorHAnsi"/>
          <w:lang w:val="en-IN" w:eastAsia="en-US"/>
        </w:rPr>
      </w:pPr>
      <w:r w:rsidRPr="00173AEE">
        <w:rPr>
          <w:rFonts w:eastAsiaTheme="minorHAnsi"/>
          <w:lang w:val="en-IN" w:eastAsia="en-US"/>
        </w:rPr>
        <w:t>You told us the NDIS has not supported all people with psychosocial disability well. People with psychosocial disability continue to experience lower community participation, employment and family/carer employment than other participants in the NDIS.</w:t>
      </w:r>
    </w:p>
    <w:p w14:paraId="55DBCE2F"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You also told us that the current approaches to access, budget setting and planning don’t respond well to your changing needs and the NDIA and its partners do not have a good understanding of those needs.</w:t>
      </w:r>
    </w:p>
    <w:p w14:paraId="6C81BE22" w14:textId="77777777" w:rsidR="00173AEE" w:rsidRPr="00173AEE" w:rsidRDefault="00173AEE" w:rsidP="00EA0B48">
      <w:pPr>
        <w:pStyle w:val="Heading3"/>
        <w:rPr>
          <w:rFonts w:eastAsiaTheme="minorHAnsi"/>
          <w:lang w:val="en-IN" w:eastAsia="en-US"/>
        </w:rPr>
      </w:pPr>
      <w:r w:rsidRPr="00173AEE">
        <w:rPr>
          <w:rFonts w:eastAsiaTheme="minorHAnsi"/>
          <w:lang w:val="en-IN" w:eastAsia="en-US"/>
        </w:rPr>
        <w:t>What would change?</w:t>
      </w:r>
    </w:p>
    <w:p w14:paraId="48680F1E"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There is a need for a new, dedicated approach for people with psychosocial disability that better meets their episodic needs and is focused on personal recovery. We want to create a continuum of supports so there is help both outside and inside the NDIS.</w:t>
      </w:r>
    </w:p>
    <w:p w14:paraId="5B18D9F9" w14:textId="77777777" w:rsidR="00173AEE" w:rsidRPr="00173AEE" w:rsidRDefault="00173AEE" w:rsidP="00EA0B48">
      <w:pPr>
        <w:pStyle w:val="BodyText"/>
        <w:keepNext/>
        <w:rPr>
          <w:rFonts w:eastAsiaTheme="minorHAnsi"/>
          <w:lang w:val="en-IN" w:eastAsia="en-US"/>
        </w:rPr>
      </w:pPr>
      <w:r w:rsidRPr="00173AEE">
        <w:rPr>
          <w:rFonts w:eastAsiaTheme="minorHAnsi"/>
          <w:lang w:val="en-IN" w:eastAsia="en-US"/>
        </w:rPr>
        <w:t>We recommend:</w:t>
      </w:r>
    </w:p>
    <w:p w14:paraId="636F0AC2" w14:textId="77777777" w:rsidR="00173AEE" w:rsidRPr="00173AEE" w:rsidRDefault="00173AEE" w:rsidP="00EA0B48">
      <w:pPr>
        <w:pStyle w:val="ListBullet"/>
        <w:rPr>
          <w:lang w:val="en-IN" w:eastAsia="en-US"/>
        </w:rPr>
      </w:pPr>
      <w:r w:rsidRPr="00173AEE">
        <w:rPr>
          <w:lang w:val="en-IN" w:eastAsia="en-US"/>
        </w:rPr>
        <w:t>Adding an early intervention pathway for people with psychosocial disability when accessing the NDIS to support personal recovery as soon as possible.</w:t>
      </w:r>
    </w:p>
    <w:p w14:paraId="35FCA47F" w14:textId="77777777" w:rsidR="00173AEE" w:rsidRPr="00173AEE" w:rsidRDefault="00173AEE" w:rsidP="00EA0B48">
      <w:pPr>
        <w:pStyle w:val="ListBullet"/>
        <w:rPr>
          <w:lang w:val="en-IN" w:eastAsia="en-US"/>
        </w:rPr>
      </w:pPr>
      <w:r w:rsidRPr="00173AEE">
        <w:rPr>
          <w:lang w:val="en-IN" w:eastAsia="en-US"/>
        </w:rPr>
        <w:t>Establishing a coordinated approach with public mental health systems if you have complex needs.</w:t>
      </w:r>
    </w:p>
    <w:p w14:paraId="383F64D1" w14:textId="77777777" w:rsidR="00173AEE" w:rsidRPr="00173AEE" w:rsidRDefault="00173AEE" w:rsidP="00EA0B48">
      <w:pPr>
        <w:pStyle w:val="ListBullet"/>
        <w:rPr>
          <w:lang w:val="en-IN" w:eastAsia="en-US"/>
        </w:rPr>
      </w:pPr>
      <w:r w:rsidRPr="00173AEE">
        <w:rPr>
          <w:lang w:val="en-IN" w:eastAsia="en-US"/>
        </w:rPr>
        <w:t>Prioritising the development of foundational supports for people with psychosocial disability, so those not eligible for the NDIS can receive more help.</w:t>
      </w:r>
    </w:p>
    <w:p w14:paraId="730B871B" w14:textId="77777777" w:rsidR="00173AEE" w:rsidRPr="00173AEE" w:rsidRDefault="00173AEE" w:rsidP="00EA0B48">
      <w:pPr>
        <w:pStyle w:val="ListBullet"/>
        <w:rPr>
          <w:lang w:val="en-IN" w:eastAsia="en-US"/>
        </w:rPr>
      </w:pPr>
      <w:r w:rsidRPr="00173AEE">
        <w:rPr>
          <w:lang w:val="en-IN" w:eastAsia="en-US"/>
        </w:rPr>
        <w:t>Establishing new standards for service providers. This would increase the supply of providers with psychosocial expertise, and a more connected, collaborative approach to psychosocial disability across the NDIS and mental health system.</w:t>
      </w:r>
    </w:p>
    <w:p w14:paraId="02B6CE98" w14:textId="77777777" w:rsidR="00EA0B48" w:rsidRDefault="00173AEE" w:rsidP="00EA0B48">
      <w:pPr>
        <w:pStyle w:val="ListBullet"/>
        <w:rPr>
          <w:lang w:val="en-IN" w:eastAsia="en-US"/>
        </w:rPr>
      </w:pPr>
      <w:r w:rsidRPr="00173AEE">
        <w:rPr>
          <w:lang w:val="en-IN" w:eastAsia="en-US"/>
        </w:rPr>
        <w:t>Introducing psychosocial recovery navigators to identify evidence-based supports and connect with mental health services, education and employment.</w:t>
      </w:r>
    </w:p>
    <w:p w14:paraId="0226CC7A" w14:textId="7B66EF90" w:rsidR="00EA0B48" w:rsidRDefault="00EA0B48" w:rsidP="00EA0B48">
      <w:pPr>
        <w:pStyle w:val="Heading3"/>
        <w:rPr>
          <w:lang w:val="en-IN" w:eastAsia="en-US"/>
        </w:rPr>
      </w:pPr>
      <w:r w:rsidRPr="00EA0B48">
        <w:rPr>
          <w:lang w:val="en-IN" w:eastAsia="en-US"/>
        </w:rPr>
        <w:t>What does this look like?</w:t>
      </w:r>
    </w:p>
    <w:p w14:paraId="1C4B0734" w14:textId="3A203F3D" w:rsidR="00173AEE" w:rsidRPr="00173AEE" w:rsidRDefault="00173AEE" w:rsidP="00EA0B48">
      <w:pPr>
        <w:pStyle w:val="BodyText"/>
        <w:rPr>
          <w:lang w:val="en-IN" w:eastAsia="en-US"/>
        </w:rPr>
      </w:pPr>
      <w:r w:rsidRPr="00173AEE">
        <w:rPr>
          <w:lang w:val="en-IN" w:eastAsia="en-US"/>
        </w:rPr>
        <w:t>Whether you’ve had psychosocial disability for some time or are coming to terms with a new diagnosis, we want specialised support to be available to you to help you on your journey.</w:t>
      </w:r>
    </w:p>
    <w:p w14:paraId="05601B0E"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Navigators with training and expertise in supporting people with psychosocial disability would help you find services to meet your needs. You may have had mental ill health for a long time and had some very negative experiences.</w:t>
      </w:r>
    </w:p>
    <w:p w14:paraId="52FA8E4C"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Your navigator would work with you to understand what you have tried before, and what has and has not worked. They would help you to find evidence based supports to help you live the life you want to lead.</w:t>
      </w:r>
    </w:p>
    <w:p w14:paraId="7131EBDF"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lastRenderedPageBreak/>
        <w:t>If you have more complex needs, there would be a more coordinated approach between the NDIS and your mental health services.</w:t>
      </w:r>
    </w:p>
    <w:p w14:paraId="7AE6587B" w14:textId="16AA1640" w:rsidR="00EA0B48" w:rsidRDefault="00EA0B48" w:rsidP="00EA0B48">
      <w:pPr>
        <w:pStyle w:val="BodyText"/>
        <w:rPr>
          <w:lang w:val="en-IN" w:eastAsia="en-US"/>
        </w:rPr>
      </w:pPr>
      <w:r w:rsidRPr="00EA0B48">
        <w:rPr>
          <w:noProof/>
        </w:rPr>
        <w:drawing>
          <wp:inline distT="0" distB="0" distL="0" distR="0" wp14:anchorId="16245DB5" wp14:editId="0BAF71B9">
            <wp:extent cx="6400800" cy="3362960"/>
            <wp:effectExtent l="0" t="0" r="0" b="8890"/>
            <wp:docPr id="89450814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508141" name="Picture 1">
                      <a:extLst>
                        <a:ext uri="{C183D7F6-B498-43B3-948B-1728B52AA6E4}">
                          <adec:decorative xmlns:adec="http://schemas.microsoft.com/office/drawing/2017/decorative" val="1"/>
                        </a:ext>
                      </a:extLst>
                    </pic:cNvPr>
                    <pic:cNvPicPr/>
                  </pic:nvPicPr>
                  <pic:blipFill>
                    <a:blip r:embed="rId23"/>
                    <a:stretch>
                      <a:fillRect/>
                    </a:stretch>
                  </pic:blipFill>
                  <pic:spPr>
                    <a:xfrm>
                      <a:off x="0" y="0"/>
                      <a:ext cx="6400800" cy="3362960"/>
                    </a:xfrm>
                    <a:prstGeom prst="rect">
                      <a:avLst/>
                    </a:prstGeom>
                  </pic:spPr>
                </pic:pic>
              </a:graphicData>
            </a:graphic>
          </wp:inline>
        </w:drawing>
      </w:r>
    </w:p>
    <w:p w14:paraId="2332CA4B" w14:textId="3A80D133" w:rsidR="00173AEE" w:rsidRPr="00173AEE" w:rsidRDefault="00173AEE" w:rsidP="00EA0B48">
      <w:pPr>
        <w:pStyle w:val="BodyText"/>
        <w:keepNext/>
        <w:rPr>
          <w:rFonts w:eastAsiaTheme="minorHAnsi"/>
          <w:i/>
          <w:iCs/>
          <w:lang w:val="en-IN" w:eastAsia="en-US"/>
        </w:rPr>
      </w:pPr>
      <w:r w:rsidRPr="00173AEE">
        <w:rPr>
          <w:rFonts w:eastAsiaTheme="minorHAnsi"/>
          <w:i/>
          <w:iCs/>
          <w:lang w:val="en-IN" w:eastAsia="en-US"/>
        </w:rPr>
        <w:t xml:space="preserve">“A major concern with NDIS is the widespread lack of understanding about what psychosocial disability means, and consequently who should become participants and what supports will be required for that individual. It is extremely difficult for people with cognitive impairments, </w:t>
      </w:r>
      <w:proofErr w:type="spellStart"/>
      <w:r w:rsidRPr="00173AEE">
        <w:rPr>
          <w:rFonts w:eastAsiaTheme="minorHAnsi"/>
          <w:i/>
          <w:iCs/>
          <w:lang w:val="en-IN" w:eastAsia="en-US"/>
        </w:rPr>
        <w:t>ie</w:t>
      </w:r>
      <w:proofErr w:type="spellEnd"/>
      <w:r w:rsidRPr="00173AEE">
        <w:rPr>
          <w:rFonts w:eastAsiaTheme="minorHAnsi"/>
          <w:i/>
          <w:iCs/>
          <w:lang w:val="en-IN" w:eastAsia="en-US"/>
        </w:rPr>
        <w:t xml:space="preserve"> those with intellectual disability, psychosocial disability, acquired brain injury, etc, to navigate the NDIS, both the access, plus ongoing issues. It is essential that [they] are allocated a navigator, particularly if they don’t have competent, reliable and willing family members to assist. If people properly understood psychosocial disability, there would be less confusion about who should become participants and who should receive support from mainstream services.”</w:t>
      </w:r>
    </w:p>
    <w:p w14:paraId="6E875185" w14:textId="0D67FB2C" w:rsidR="00173AEE" w:rsidRPr="00173AEE" w:rsidRDefault="00DB11A7" w:rsidP="00173AEE">
      <w:pPr>
        <w:pStyle w:val="BodyText"/>
        <w:rPr>
          <w:rFonts w:eastAsiaTheme="minorHAnsi"/>
          <w:i/>
          <w:iCs/>
          <w:lang w:val="en-IN" w:eastAsia="en-US"/>
        </w:rPr>
      </w:pPr>
      <w:r>
        <w:rPr>
          <w:rFonts w:eastAsiaTheme="minorHAnsi"/>
          <w:i/>
          <w:iCs/>
          <w:lang w:val="en-IN" w:eastAsia="en-US"/>
        </w:rPr>
        <w:t xml:space="preserve">– </w:t>
      </w:r>
      <w:r w:rsidR="00173AEE" w:rsidRPr="00173AEE">
        <w:rPr>
          <w:rFonts w:eastAsiaTheme="minorHAnsi"/>
          <w:i/>
          <w:iCs/>
          <w:lang w:val="en-IN" w:eastAsia="en-US"/>
        </w:rPr>
        <w:t>Patricia</w:t>
      </w:r>
    </w:p>
    <w:p w14:paraId="7BA07985" w14:textId="4441DCB5" w:rsidR="00EA0B48" w:rsidRDefault="00EA0B48" w:rsidP="00EA0B48">
      <w:pPr>
        <w:pStyle w:val="Heading2"/>
        <w:rPr>
          <w:rFonts w:eastAsiaTheme="minorHAnsi"/>
          <w:lang w:val="en-IN" w:eastAsia="en-US"/>
        </w:rPr>
      </w:pPr>
      <w:bookmarkStart w:id="8" w:name="_Toc159776897"/>
      <w:r w:rsidRPr="00EA0B48">
        <w:rPr>
          <w:rFonts w:eastAsiaTheme="minorHAnsi"/>
          <w:lang w:val="en-IN" w:eastAsia="en-US"/>
        </w:rPr>
        <w:lastRenderedPageBreak/>
        <w:t>Fairer options for housing</w:t>
      </w:r>
      <w:r>
        <w:rPr>
          <w:rFonts w:eastAsiaTheme="minorHAnsi"/>
          <w:lang w:val="en-IN" w:eastAsia="en-US"/>
        </w:rPr>
        <w:t xml:space="preserve"> </w:t>
      </w:r>
      <w:r w:rsidRPr="00EA0B48">
        <w:rPr>
          <w:rFonts w:eastAsiaTheme="minorHAnsi"/>
          <w:lang w:val="en-IN" w:eastAsia="en-US"/>
        </w:rPr>
        <w:t>and living supports</w:t>
      </w:r>
      <w:bookmarkEnd w:id="8"/>
    </w:p>
    <w:p w14:paraId="584F56F2" w14:textId="64AA7D94" w:rsidR="00173AEE" w:rsidRPr="00173AEE" w:rsidRDefault="00173AEE" w:rsidP="00173AEE">
      <w:pPr>
        <w:pStyle w:val="BodyText"/>
        <w:rPr>
          <w:rFonts w:eastAsiaTheme="minorHAnsi"/>
          <w:lang w:val="en-IN" w:eastAsia="en-US"/>
        </w:rPr>
      </w:pPr>
      <w:r w:rsidRPr="00173AEE">
        <w:rPr>
          <w:rFonts w:eastAsiaTheme="minorHAnsi"/>
          <w:lang w:val="en-IN" w:eastAsia="en-US"/>
        </w:rPr>
        <w:t>You told us many participants with funding for housing and living supports do not really have any choice in where or who they live with. Funding decisions are inconsistent, inequitable and unclear. And there is not enough help for people to find and explore options that would work better for them.</w:t>
      </w:r>
    </w:p>
    <w:p w14:paraId="76C77706" w14:textId="77777777" w:rsidR="00173AEE" w:rsidRPr="00173AEE" w:rsidRDefault="00173AEE" w:rsidP="00EA0B48">
      <w:pPr>
        <w:pStyle w:val="Heading3"/>
        <w:rPr>
          <w:rFonts w:eastAsiaTheme="minorHAnsi"/>
          <w:lang w:val="en-IN" w:eastAsia="en-US"/>
        </w:rPr>
      </w:pPr>
      <w:r w:rsidRPr="00173AEE">
        <w:rPr>
          <w:rFonts w:eastAsiaTheme="minorHAnsi"/>
          <w:lang w:val="en-IN" w:eastAsia="en-US"/>
        </w:rPr>
        <w:t>What would change?</w:t>
      </w:r>
    </w:p>
    <w:p w14:paraId="5D2E1DB6"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want decisions about housing and living funding to be fair and consistent. Participants with similar levels of need and circumstances should get similar amounts of funding.</w:t>
      </w:r>
    </w:p>
    <w:p w14:paraId="4D36A4C2"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Funding decisions would be made after an assessment of support need. Most participants would receive funding based on sharing supports at a ratio of 1:3.</w:t>
      </w:r>
    </w:p>
    <w:p w14:paraId="445B97EB"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It is important to remember that sharing supports does not mean you have to share a house. We want to see the development of more innovative housing designs that provide individualised living solutions while sharing supports. In fact we want more innovation and for everyone to have more options. That’s why you should get more help to find a place that works best for you.</w:t>
      </w:r>
    </w:p>
    <w:p w14:paraId="08DFEC5D"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Sometimes there are good reasons why people can’t live with others - for example, they have complex support needs. They would get a higher level of funding. And so everyone knows what to expect, we want the rules about how housing and living funding is calculated to be clear, transparent and fair.</w:t>
      </w:r>
    </w:p>
    <w:p w14:paraId="117B6509" w14:textId="77777777" w:rsidR="00173AEE" w:rsidRPr="00173AEE" w:rsidRDefault="00173AEE" w:rsidP="00EA0B48">
      <w:pPr>
        <w:pStyle w:val="Heading3"/>
        <w:rPr>
          <w:rFonts w:eastAsiaTheme="minorHAnsi"/>
          <w:lang w:val="en-IN" w:eastAsia="en-US"/>
        </w:rPr>
      </w:pPr>
      <w:r w:rsidRPr="00173AEE">
        <w:rPr>
          <w:rFonts w:eastAsiaTheme="minorHAnsi"/>
          <w:lang w:val="en-IN" w:eastAsia="en-US"/>
        </w:rPr>
        <w:t>What does this look like?</w:t>
      </w:r>
    </w:p>
    <w:p w14:paraId="45DFB50E"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If you need housing or living supports you would have an assessment to look at your support needs. You would then have more flexibility to choose the right living arrangement that suits you within your budget. For example, if you are ready to move out of your family home, and you’re not sure what that looks like, you would have a housing and living navigator to help you understand what options are open to you in your local area.</w:t>
      </w:r>
    </w:p>
    <w:p w14:paraId="3231A910"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If you want to live in a shared home, a new shared support coordinator could help you and those you are sharing with make decisions together about the things which affect all of you. You would also be able to try new living arrangements at key life stages before you commit to them, so you can make sure they are right for you and your circumstances.</w:t>
      </w:r>
    </w:p>
    <w:p w14:paraId="43BDBE83" w14:textId="733A72D3" w:rsidR="00EA0B48" w:rsidRDefault="00EA0B48" w:rsidP="00EA0B48">
      <w:pPr>
        <w:pStyle w:val="BodyText"/>
        <w:jc w:val="center"/>
        <w:rPr>
          <w:lang w:val="en-IN" w:eastAsia="en-US"/>
        </w:rPr>
      </w:pPr>
      <w:r w:rsidRPr="00EA0B48">
        <w:rPr>
          <w:noProof/>
        </w:rPr>
        <w:lastRenderedPageBreak/>
        <w:drawing>
          <wp:inline distT="0" distB="0" distL="0" distR="0" wp14:anchorId="24540975" wp14:editId="1A69E3E7">
            <wp:extent cx="5496578" cy="5891917"/>
            <wp:effectExtent l="0" t="0" r="8890" b="0"/>
            <wp:docPr id="91112982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129823" name="Picture 1">
                      <a:extLst>
                        <a:ext uri="{C183D7F6-B498-43B3-948B-1728B52AA6E4}">
                          <adec:decorative xmlns:adec="http://schemas.microsoft.com/office/drawing/2017/decorative" val="1"/>
                        </a:ext>
                      </a:extLst>
                    </pic:cNvPr>
                    <pic:cNvPicPr/>
                  </pic:nvPicPr>
                  <pic:blipFill>
                    <a:blip r:embed="rId24"/>
                    <a:stretch>
                      <a:fillRect/>
                    </a:stretch>
                  </pic:blipFill>
                  <pic:spPr>
                    <a:xfrm>
                      <a:off x="0" y="0"/>
                      <a:ext cx="5499370" cy="5894910"/>
                    </a:xfrm>
                    <a:prstGeom prst="rect">
                      <a:avLst/>
                    </a:prstGeom>
                  </pic:spPr>
                </pic:pic>
              </a:graphicData>
            </a:graphic>
          </wp:inline>
        </w:drawing>
      </w:r>
    </w:p>
    <w:p w14:paraId="362F8F86" w14:textId="2DBCEC30" w:rsidR="00173AEE" w:rsidRPr="00173AEE" w:rsidRDefault="00173AEE" w:rsidP="00EA0B48">
      <w:pPr>
        <w:pStyle w:val="BodyText"/>
        <w:keepNext/>
        <w:rPr>
          <w:rFonts w:eastAsiaTheme="minorHAnsi"/>
          <w:i/>
          <w:iCs/>
          <w:lang w:val="en-IN" w:eastAsia="en-US"/>
        </w:rPr>
      </w:pPr>
      <w:r w:rsidRPr="00173AEE">
        <w:rPr>
          <w:rFonts w:eastAsiaTheme="minorHAnsi"/>
          <w:i/>
          <w:iCs/>
          <w:lang w:val="en-IN" w:eastAsia="en-US"/>
        </w:rPr>
        <w:t>‘This is a huge issue for all Australians, but for disabled people it’s a huge deal because many of us have specific needs in relation to housing that require mean that we can’t comfortably live in cheap and small options that often don’t have mobility features or temperature regulation or other necessary features.</w:t>
      </w:r>
    </w:p>
    <w:p w14:paraId="59A1D0CF" w14:textId="77777777" w:rsidR="00173AEE" w:rsidRPr="00173AEE" w:rsidRDefault="00173AEE" w:rsidP="00EA0B48">
      <w:pPr>
        <w:pStyle w:val="BodyText"/>
        <w:keepNext/>
        <w:rPr>
          <w:rFonts w:eastAsiaTheme="minorHAnsi"/>
          <w:i/>
          <w:iCs/>
          <w:lang w:val="en-IN" w:eastAsia="en-US"/>
        </w:rPr>
      </w:pPr>
      <w:r w:rsidRPr="00173AEE">
        <w:rPr>
          <w:rFonts w:eastAsiaTheme="minorHAnsi"/>
          <w:i/>
          <w:iCs/>
          <w:lang w:val="en-IN" w:eastAsia="en-US"/>
        </w:rPr>
        <w:t>There needs to be real affordable accessible and good social housing options for people who can’t work or have limited income. This would make such a huge difference to the lives of disabled people.”</w:t>
      </w:r>
    </w:p>
    <w:p w14:paraId="2FD479D4" w14:textId="691B731D" w:rsidR="00173AEE" w:rsidRPr="00173AEE" w:rsidRDefault="00DB11A7" w:rsidP="00173AEE">
      <w:pPr>
        <w:pStyle w:val="BodyText"/>
        <w:rPr>
          <w:rFonts w:eastAsiaTheme="minorHAnsi"/>
          <w:i/>
          <w:iCs/>
          <w:lang w:val="en-IN" w:eastAsia="en-US"/>
        </w:rPr>
      </w:pPr>
      <w:r>
        <w:rPr>
          <w:rFonts w:eastAsiaTheme="minorHAnsi"/>
          <w:i/>
          <w:iCs/>
          <w:lang w:val="en-IN" w:eastAsia="en-US"/>
        </w:rPr>
        <w:t xml:space="preserve">– </w:t>
      </w:r>
      <w:r w:rsidR="00173AEE" w:rsidRPr="00173AEE">
        <w:rPr>
          <w:rFonts w:eastAsiaTheme="minorHAnsi"/>
          <w:i/>
          <w:iCs/>
          <w:lang w:val="en-IN" w:eastAsia="en-US"/>
        </w:rPr>
        <w:t>Stevie</w:t>
      </w:r>
    </w:p>
    <w:p w14:paraId="47C598C7" w14:textId="73929BBA" w:rsidR="00EA0B48" w:rsidRDefault="00EA0B48" w:rsidP="00EA0B48">
      <w:pPr>
        <w:pStyle w:val="Heading2"/>
        <w:rPr>
          <w:rFonts w:eastAsiaTheme="minorHAnsi"/>
          <w:lang w:val="en-IN" w:eastAsia="en-US"/>
        </w:rPr>
      </w:pPr>
      <w:bookmarkStart w:id="9" w:name="_Toc159776898"/>
      <w:r w:rsidRPr="00EA0B48">
        <w:rPr>
          <w:rFonts w:eastAsiaTheme="minorHAnsi"/>
          <w:lang w:val="en-IN" w:eastAsia="en-US"/>
        </w:rPr>
        <w:lastRenderedPageBreak/>
        <w:t>Quality, safety and integrity</w:t>
      </w:r>
      <w:r>
        <w:rPr>
          <w:rFonts w:eastAsiaTheme="minorHAnsi"/>
          <w:lang w:val="en-IN" w:eastAsia="en-US"/>
        </w:rPr>
        <w:t xml:space="preserve"> </w:t>
      </w:r>
      <w:r w:rsidRPr="00EA0B48">
        <w:rPr>
          <w:rFonts w:eastAsiaTheme="minorHAnsi"/>
          <w:lang w:val="en-IN" w:eastAsia="en-US"/>
        </w:rPr>
        <w:t>in the service system</w:t>
      </w:r>
      <w:bookmarkEnd w:id="9"/>
    </w:p>
    <w:p w14:paraId="055291B0" w14:textId="190AA0C0" w:rsidR="00173AEE" w:rsidRPr="00173AEE" w:rsidRDefault="00173AEE" w:rsidP="00173AEE">
      <w:pPr>
        <w:pStyle w:val="BodyText"/>
        <w:rPr>
          <w:rFonts w:eastAsiaTheme="minorHAnsi"/>
          <w:lang w:val="en-IN" w:eastAsia="en-US"/>
        </w:rPr>
      </w:pPr>
      <w:r w:rsidRPr="00173AEE">
        <w:rPr>
          <w:rFonts w:eastAsiaTheme="minorHAnsi"/>
          <w:lang w:val="en-IN" w:eastAsia="en-US"/>
        </w:rPr>
        <w:t>You told us you have trouble finding quality services that meet your needs. You’re worried about overcharging, overservicing and fraud. You also told us that the NDIS isn’t always delivering on its promise of innovation and greater community inclusion.</w:t>
      </w:r>
    </w:p>
    <w:p w14:paraId="4BABADFB"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Like the Disability Royal Commission, we also want to make sure you have access to safe, quality supports. Our final report includes recommendations about this too.</w:t>
      </w:r>
    </w:p>
    <w:p w14:paraId="143E53FF" w14:textId="77777777" w:rsidR="00173AEE" w:rsidRPr="00173AEE" w:rsidRDefault="00173AEE" w:rsidP="00EA0B48">
      <w:pPr>
        <w:pStyle w:val="Heading3"/>
        <w:rPr>
          <w:rFonts w:eastAsiaTheme="minorHAnsi"/>
          <w:lang w:val="en-IN" w:eastAsia="en-US"/>
        </w:rPr>
      </w:pPr>
      <w:r w:rsidRPr="00173AEE">
        <w:rPr>
          <w:rFonts w:eastAsiaTheme="minorHAnsi"/>
          <w:lang w:val="en-IN" w:eastAsia="en-US"/>
        </w:rPr>
        <w:t>What would change?</w:t>
      </w:r>
    </w:p>
    <w:p w14:paraId="36292100"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You should have access to quality services that meet your needs. We want you to be able to choose from a range of supports so you can find what works for you.</w:t>
      </w:r>
    </w:p>
    <w:p w14:paraId="62E3BBCA"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also want you to have more information to help you make decisions and find providers. We want you to be confident in both providers and NDIS systems.</w:t>
      </w:r>
    </w:p>
    <w:p w14:paraId="55A81677"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also want you to know the new National Disability Supports Quality and Safeguards Commission is chasing down fraudulent and unsafe providers and following up on your complaints.</w:t>
      </w:r>
    </w:p>
    <w:p w14:paraId="2C72A428"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But it’s impossible to have that reassurance when the NDIA and Commission can’t track who is providing supports and services. Providers can’t continue to fly under the radar.</w:t>
      </w:r>
    </w:p>
    <w:p w14:paraId="45104C9A"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recommend all providers should be visible to the NDIA and the Commission. The requirements of this would vary depending on the level of risk of services provided. Registration or enrolment would be very simple for providers where there is little risk to participants and the services are relatively straightforward. Registration for more personal and complex services would have more oversight. We call this proportionate regulation.</w:t>
      </w:r>
    </w:p>
    <w:p w14:paraId="1D578105"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know this change might worry participants who currently use unregistered providers. We recommend that the change be brought in over time so everyone has a chance to get ready. We don’t want people to be left without support.</w:t>
      </w:r>
    </w:p>
    <w:p w14:paraId="40FD64D3"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Because maintaining choice and control is so important, we recommend that you should be involved in designing and implementing all these changes.</w:t>
      </w:r>
    </w:p>
    <w:p w14:paraId="49E9C6E5" w14:textId="44891248" w:rsidR="00EA0B48" w:rsidRDefault="00EA0B48" w:rsidP="00EA0B48">
      <w:pPr>
        <w:pStyle w:val="Heading3"/>
        <w:rPr>
          <w:rFonts w:eastAsiaTheme="minorHAnsi"/>
          <w:lang w:val="en-IN" w:eastAsia="en-US"/>
        </w:rPr>
      </w:pPr>
      <w:r w:rsidRPr="00EA0B48">
        <w:rPr>
          <w:rFonts w:eastAsiaTheme="minorHAnsi"/>
          <w:lang w:val="en-IN" w:eastAsia="en-US"/>
        </w:rPr>
        <w:t>What does this look like?</w:t>
      </w:r>
    </w:p>
    <w:p w14:paraId="5411BB7B" w14:textId="6B58D4D4" w:rsidR="00173AEE" w:rsidRPr="00173AEE" w:rsidRDefault="00173AEE" w:rsidP="00173AEE">
      <w:pPr>
        <w:pStyle w:val="BodyText"/>
        <w:rPr>
          <w:rFonts w:eastAsiaTheme="minorHAnsi"/>
          <w:lang w:val="en-IN" w:eastAsia="en-US"/>
        </w:rPr>
      </w:pPr>
      <w:r w:rsidRPr="00173AEE">
        <w:rPr>
          <w:rFonts w:eastAsiaTheme="minorHAnsi"/>
          <w:lang w:val="en-IN" w:eastAsia="en-US"/>
        </w:rPr>
        <w:t>We want the new National Disability Supports Quality and Safeguards Commission to be more active in making sure providers are doing the right thing and following up when they don’t. It should take immediate and proactive action against providers who are not safe or involved in fraud.</w:t>
      </w:r>
    </w:p>
    <w:p w14:paraId="47524CCD"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As part of this we also recommend introducing a better way for you to pay providers through a new electronic payments system. The NDIA would know more about who is getting paid and for what. It would be easier and quicker to pick up when providers are overcharging or committing fraud. This means you can have more trust in the system.</w:t>
      </w:r>
    </w:p>
    <w:p w14:paraId="65BED77A" w14:textId="21A32547" w:rsidR="00EA0B48" w:rsidRDefault="00EA0B48" w:rsidP="00EA0B48">
      <w:pPr>
        <w:pStyle w:val="BodyText"/>
        <w:rPr>
          <w:lang w:val="en-IN" w:eastAsia="en-US"/>
        </w:rPr>
      </w:pPr>
      <w:r w:rsidRPr="00EA0B48">
        <w:rPr>
          <w:noProof/>
        </w:rPr>
        <w:lastRenderedPageBreak/>
        <w:drawing>
          <wp:inline distT="0" distB="0" distL="0" distR="0" wp14:anchorId="0AD9E006" wp14:editId="33EE32D6">
            <wp:extent cx="6400800" cy="4850130"/>
            <wp:effectExtent l="0" t="0" r="0" b="7620"/>
            <wp:docPr id="69474670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746706" name="Picture 1">
                      <a:extLst>
                        <a:ext uri="{C183D7F6-B498-43B3-948B-1728B52AA6E4}">
                          <adec:decorative xmlns:adec="http://schemas.microsoft.com/office/drawing/2017/decorative" val="1"/>
                        </a:ext>
                      </a:extLst>
                    </pic:cNvPr>
                    <pic:cNvPicPr/>
                  </pic:nvPicPr>
                  <pic:blipFill>
                    <a:blip r:embed="rId25"/>
                    <a:stretch>
                      <a:fillRect/>
                    </a:stretch>
                  </pic:blipFill>
                  <pic:spPr>
                    <a:xfrm>
                      <a:off x="0" y="0"/>
                      <a:ext cx="6400800" cy="4850130"/>
                    </a:xfrm>
                    <a:prstGeom prst="rect">
                      <a:avLst/>
                    </a:prstGeom>
                  </pic:spPr>
                </pic:pic>
              </a:graphicData>
            </a:graphic>
          </wp:inline>
        </w:drawing>
      </w:r>
    </w:p>
    <w:p w14:paraId="3B593CA0" w14:textId="598F33B0" w:rsidR="00173AEE" w:rsidRPr="00173AEE" w:rsidRDefault="00173AEE" w:rsidP="00EA0B48">
      <w:pPr>
        <w:pStyle w:val="BodyText"/>
        <w:keepNext/>
        <w:rPr>
          <w:rFonts w:eastAsiaTheme="minorHAnsi"/>
          <w:i/>
          <w:iCs/>
          <w:lang w:val="en-IN" w:eastAsia="en-US"/>
        </w:rPr>
      </w:pPr>
      <w:r w:rsidRPr="00173AEE">
        <w:rPr>
          <w:rFonts w:eastAsiaTheme="minorHAnsi"/>
          <w:i/>
          <w:iCs/>
          <w:lang w:val="en-IN" w:eastAsia="en-US"/>
        </w:rPr>
        <w:t>“Participants should be able to lodge complaints against any worker or agency whether NDIA register or not, and should have confidence that complaints will be investigated and acted upon with feedback provided to the complainant. Take control away from agencies and support workers and put it back in the hands of participants.”</w:t>
      </w:r>
    </w:p>
    <w:p w14:paraId="69778C08" w14:textId="5D1C1F36" w:rsidR="00173AEE" w:rsidRPr="00173AEE" w:rsidRDefault="00DB11A7" w:rsidP="00173AEE">
      <w:pPr>
        <w:pStyle w:val="BodyText"/>
        <w:rPr>
          <w:rFonts w:eastAsiaTheme="minorHAnsi"/>
          <w:i/>
          <w:iCs/>
          <w:lang w:val="en-IN" w:eastAsia="en-US"/>
        </w:rPr>
      </w:pPr>
      <w:r>
        <w:rPr>
          <w:rFonts w:eastAsiaTheme="minorHAnsi"/>
          <w:i/>
          <w:iCs/>
          <w:lang w:val="en-IN" w:eastAsia="en-US"/>
        </w:rPr>
        <w:t xml:space="preserve">– </w:t>
      </w:r>
      <w:r w:rsidR="00173AEE" w:rsidRPr="00173AEE">
        <w:rPr>
          <w:rFonts w:eastAsiaTheme="minorHAnsi"/>
          <w:i/>
          <w:iCs/>
          <w:lang w:val="en-IN" w:eastAsia="en-US"/>
        </w:rPr>
        <w:t>Janice</w:t>
      </w:r>
    </w:p>
    <w:p w14:paraId="2A43FACE" w14:textId="77777777" w:rsidR="00173AEE" w:rsidRPr="00173AEE" w:rsidRDefault="00173AEE" w:rsidP="00EA0B48">
      <w:pPr>
        <w:pStyle w:val="Heading2"/>
        <w:rPr>
          <w:rFonts w:eastAsiaTheme="minorHAnsi"/>
          <w:lang w:val="en-IN" w:eastAsia="en-US"/>
        </w:rPr>
      </w:pPr>
      <w:bookmarkStart w:id="10" w:name="_Toc159776899"/>
      <w:r w:rsidRPr="00173AEE">
        <w:rPr>
          <w:rFonts w:eastAsiaTheme="minorHAnsi"/>
          <w:lang w:val="en-IN" w:eastAsia="en-US"/>
        </w:rPr>
        <w:lastRenderedPageBreak/>
        <w:t>Working together from here</w:t>
      </w:r>
      <w:bookmarkEnd w:id="10"/>
    </w:p>
    <w:p w14:paraId="0CF979E5"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were given the job of working out how to fix the NDIS so it works better for you and your families. But we know you can’t fix the NDIS unless you fix everything around it.</w:t>
      </w:r>
    </w:p>
    <w:p w14:paraId="59C5FD7D"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are recommending that all governments work together to plan and fund a new system of support. The NDIS is one part of this system. But it must also include more support for people with disability who are not eligible for the NDIS, through foundational supports.</w:t>
      </w:r>
    </w:p>
    <w:p w14:paraId="1B9A8033"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know this is a big change. That’s why we recommend a staged, careful transition over the next five years.</w:t>
      </w:r>
    </w:p>
    <w:p w14:paraId="1134EB90"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And to get this right all levels of governments must work with the disability community. We understand that change, even when needed, can be difficult.</w:t>
      </w:r>
    </w:p>
    <w:p w14:paraId="363DAE48"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That’s why the changes in our report must be introduced over time and must be informed by you and your experiences.</w:t>
      </w:r>
    </w:p>
    <w:p w14:paraId="7753D81E"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We need careful planning to make sure the right things are put in place at the right time.</w:t>
      </w:r>
    </w:p>
    <w:p w14:paraId="6697008A" w14:textId="77777777" w:rsidR="00173AEE" w:rsidRPr="00173AEE" w:rsidRDefault="00173AEE" w:rsidP="00EA0B48">
      <w:pPr>
        <w:pStyle w:val="Heading3"/>
        <w:rPr>
          <w:rFonts w:eastAsiaTheme="minorHAnsi"/>
          <w:lang w:val="en-IN" w:eastAsia="en-US"/>
        </w:rPr>
      </w:pPr>
      <w:r w:rsidRPr="00173AEE">
        <w:rPr>
          <w:rFonts w:eastAsiaTheme="minorHAnsi"/>
          <w:lang w:val="en-IN" w:eastAsia="en-US"/>
        </w:rPr>
        <w:t>What does this looks like?</w:t>
      </w:r>
    </w:p>
    <w:p w14:paraId="7BDBC061" w14:textId="774BAD66" w:rsidR="00173AEE" w:rsidRPr="00173AEE" w:rsidRDefault="00173AEE" w:rsidP="00EA0B48">
      <w:pPr>
        <w:pStyle w:val="BodyText"/>
        <w:rPr>
          <w:rFonts w:eastAsiaTheme="minorHAnsi"/>
          <w:lang w:val="en-IN" w:eastAsia="en-US"/>
        </w:rPr>
      </w:pPr>
      <w:r w:rsidRPr="00173AEE">
        <w:rPr>
          <w:rFonts w:eastAsiaTheme="minorHAnsi"/>
          <w:lang w:val="en-IN" w:eastAsia="en-US"/>
        </w:rPr>
        <w:t>Over the next five years, we want all people with disability to have better access to mainstream services as well as new foundational supports.</w:t>
      </w:r>
      <w:r w:rsidR="00EA0B48">
        <w:rPr>
          <w:rFonts w:eastAsiaTheme="minorHAnsi"/>
          <w:lang w:val="en-IN" w:eastAsia="en-US"/>
        </w:rPr>
        <w:t xml:space="preserve"> </w:t>
      </w:r>
      <w:r w:rsidRPr="00173AEE">
        <w:rPr>
          <w:rFonts w:eastAsiaTheme="minorHAnsi"/>
          <w:lang w:val="en-IN" w:eastAsia="en-US"/>
        </w:rPr>
        <w:t>This is going to take some time to build up.</w:t>
      </w:r>
    </w:p>
    <w:p w14:paraId="3870428C" w14:textId="77777777" w:rsidR="00173AEE" w:rsidRPr="00173AEE" w:rsidRDefault="00173AEE" w:rsidP="00EA0B48">
      <w:pPr>
        <w:pStyle w:val="BodyText"/>
        <w:keepNext/>
        <w:rPr>
          <w:rFonts w:eastAsiaTheme="minorHAnsi"/>
          <w:lang w:val="en-IN" w:eastAsia="en-US"/>
        </w:rPr>
      </w:pPr>
      <w:r w:rsidRPr="00173AEE">
        <w:rPr>
          <w:rFonts w:eastAsiaTheme="minorHAnsi"/>
          <w:lang w:val="en-IN" w:eastAsia="en-US"/>
        </w:rPr>
        <w:t>We also recommend changes happen over time for participants. This means:</w:t>
      </w:r>
    </w:p>
    <w:p w14:paraId="45B5D1B2" w14:textId="77777777" w:rsidR="00173AEE" w:rsidRPr="00173AEE" w:rsidRDefault="00173AEE" w:rsidP="00EA0B48">
      <w:pPr>
        <w:pStyle w:val="ListBullet"/>
        <w:rPr>
          <w:lang w:val="en-IN" w:eastAsia="en-US"/>
        </w:rPr>
      </w:pPr>
      <w:r w:rsidRPr="00173AEE">
        <w:rPr>
          <w:lang w:val="en-IN" w:eastAsia="en-US"/>
        </w:rPr>
        <w:t>You should have at least two years before you are asked by the NDIA to meet any new requirements for access or to complete a support needs assessment.</w:t>
      </w:r>
    </w:p>
    <w:p w14:paraId="6B3A7586" w14:textId="77777777" w:rsidR="00173AEE" w:rsidRPr="00173AEE" w:rsidRDefault="00173AEE" w:rsidP="00EA0B48">
      <w:pPr>
        <w:pStyle w:val="ListBullet"/>
        <w:rPr>
          <w:lang w:val="en-IN" w:eastAsia="en-US"/>
        </w:rPr>
      </w:pPr>
      <w:r w:rsidRPr="00173AEE">
        <w:rPr>
          <w:lang w:val="en-IN" w:eastAsia="en-US"/>
        </w:rPr>
        <w:t>Children under 7 should have an additional period in the NDIS until they turn 9.</w:t>
      </w:r>
    </w:p>
    <w:p w14:paraId="3CBB8A0B" w14:textId="77777777" w:rsidR="00173AEE" w:rsidRPr="00173AEE" w:rsidRDefault="00173AEE" w:rsidP="00EA0B48">
      <w:pPr>
        <w:pStyle w:val="ListBullet"/>
        <w:rPr>
          <w:lang w:val="en-IN" w:eastAsia="en-US"/>
        </w:rPr>
      </w:pPr>
      <w:r w:rsidRPr="00173AEE">
        <w:rPr>
          <w:lang w:val="en-IN" w:eastAsia="en-US"/>
        </w:rPr>
        <w:t>Changes to access and budget setting processes should be implemented together. Foundational supports must be in place.</w:t>
      </w:r>
    </w:p>
    <w:p w14:paraId="01ABA549" w14:textId="77777777" w:rsidR="00173AEE" w:rsidRPr="00173AEE" w:rsidRDefault="00173AEE" w:rsidP="00EA0B48">
      <w:pPr>
        <w:pStyle w:val="ListBullet"/>
        <w:rPr>
          <w:lang w:val="en-IN" w:eastAsia="en-US"/>
        </w:rPr>
      </w:pPr>
      <w:r w:rsidRPr="00173AEE">
        <w:rPr>
          <w:lang w:val="en-IN" w:eastAsia="en-US"/>
        </w:rPr>
        <w:t>Transition to new budget setting arrangements for housing and living supports should be gradual.</w:t>
      </w:r>
    </w:p>
    <w:p w14:paraId="1962A2DF" w14:textId="41CD4184" w:rsidR="00173AEE" w:rsidRPr="00173AEE" w:rsidRDefault="00173AEE" w:rsidP="00EA0B48">
      <w:pPr>
        <w:pStyle w:val="BodyText"/>
        <w:rPr>
          <w:rFonts w:eastAsiaTheme="minorHAnsi"/>
          <w:lang w:val="en-IN" w:eastAsia="en-US"/>
        </w:rPr>
      </w:pPr>
      <w:r w:rsidRPr="00173AEE">
        <w:rPr>
          <w:rFonts w:eastAsiaTheme="minorHAnsi"/>
          <w:lang w:val="en-IN" w:eastAsia="en-US"/>
        </w:rPr>
        <w:t>Governments must work together to implement our recommendations.</w:t>
      </w:r>
      <w:r w:rsidR="00EA0B48">
        <w:rPr>
          <w:rFonts w:eastAsiaTheme="minorHAnsi"/>
          <w:lang w:val="en-IN" w:eastAsia="en-US"/>
        </w:rPr>
        <w:t xml:space="preserve"> </w:t>
      </w:r>
      <w:r w:rsidRPr="00173AEE">
        <w:rPr>
          <w:rFonts w:eastAsiaTheme="minorHAnsi"/>
          <w:lang w:val="en-IN" w:eastAsia="en-US"/>
        </w:rPr>
        <w:t>This must be through genuine engagement with the disability community.</w:t>
      </w:r>
    </w:p>
    <w:p w14:paraId="00755EE5" w14:textId="476D3692" w:rsidR="00EA0B48" w:rsidRDefault="00EA0B48" w:rsidP="00EA0B48">
      <w:pPr>
        <w:pStyle w:val="BodyText"/>
        <w:rPr>
          <w:lang w:val="en-IN" w:eastAsia="en-US"/>
        </w:rPr>
      </w:pPr>
      <w:r w:rsidRPr="00EA0B48">
        <w:rPr>
          <w:noProof/>
        </w:rPr>
        <w:lastRenderedPageBreak/>
        <w:drawing>
          <wp:inline distT="0" distB="0" distL="0" distR="0" wp14:anchorId="43D34BC4" wp14:editId="20993717">
            <wp:extent cx="6400800" cy="6117590"/>
            <wp:effectExtent l="0" t="0" r="0" b="0"/>
            <wp:docPr id="24694480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944800" name="Picture 1">
                      <a:extLst>
                        <a:ext uri="{C183D7F6-B498-43B3-948B-1728B52AA6E4}">
                          <adec:decorative xmlns:adec="http://schemas.microsoft.com/office/drawing/2017/decorative" val="1"/>
                        </a:ext>
                      </a:extLst>
                    </pic:cNvPr>
                    <pic:cNvPicPr/>
                  </pic:nvPicPr>
                  <pic:blipFill>
                    <a:blip r:embed="rId26"/>
                    <a:stretch>
                      <a:fillRect/>
                    </a:stretch>
                  </pic:blipFill>
                  <pic:spPr>
                    <a:xfrm>
                      <a:off x="0" y="0"/>
                      <a:ext cx="6400800" cy="6117590"/>
                    </a:xfrm>
                    <a:prstGeom prst="rect">
                      <a:avLst/>
                    </a:prstGeom>
                  </pic:spPr>
                </pic:pic>
              </a:graphicData>
            </a:graphic>
          </wp:inline>
        </w:drawing>
      </w:r>
    </w:p>
    <w:p w14:paraId="75A9B3AD" w14:textId="16A88372" w:rsidR="00173AEE" w:rsidRPr="00173AEE" w:rsidRDefault="00173AEE" w:rsidP="00EA0B48">
      <w:pPr>
        <w:pStyle w:val="BodyText"/>
        <w:rPr>
          <w:rFonts w:eastAsiaTheme="minorHAnsi"/>
          <w:i/>
          <w:iCs/>
          <w:lang w:val="en-IN" w:eastAsia="en-US"/>
        </w:rPr>
      </w:pPr>
      <w:r w:rsidRPr="00173AEE">
        <w:rPr>
          <w:rFonts w:eastAsiaTheme="minorHAnsi"/>
          <w:i/>
          <w:iCs/>
          <w:lang w:val="en-IN" w:eastAsia="en-US"/>
        </w:rPr>
        <w:t>“Our family’s life was changed when we were admitted onto the NDIS.</w:t>
      </w:r>
      <w:r w:rsidR="00EA0B48">
        <w:rPr>
          <w:rFonts w:eastAsiaTheme="minorHAnsi"/>
          <w:i/>
          <w:iCs/>
          <w:lang w:val="en-IN" w:eastAsia="en-US"/>
        </w:rPr>
        <w:t xml:space="preserve"> </w:t>
      </w:r>
      <w:r w:rsidRPr="00173AEE">
        <w:rPr>
          <w:rFonts w:eastAsiaTheme="minorHAnsi"/>
          <w:i/>
          <w:iCs/>
          <w:lang w:val="en-IN" w:eastAsia="en-US"/>
        </w:rPr>
        <w:t>My children were provided with therapy and supports that we as a family could never have been able to provide for them based on our family income. The NDIS gave my children skills and experiences that we will be forever grateful for.</w:t>
      </w:r>
    </w:p>
    <w:p w14:paraId="0A5EF241" w14:textId="77777777" w:rsidR="00173AEE" w:rsidRPr="00173AEE" w:rsidRDefault="00173AEE" w:rsidP="00173AEE">
      <w:pPr>
        <w:pStyle w:val="BodyText"/>
        <w:rPr>
          <w:rFonts w:eastAsiaTheme="minorHAnsi"/>
          <w:i/>
          <w:iCs/>
          <w:lang w:val="en-IN" w:eastAsia="en-US"/>
        </w:rPr>
      </w:pPr>
      <w:r w:rsidRPr="00173AEE">
        <w:rPr>
          <w:rFonts w:eastAsiaTheme="minorHAnsi"/>
          <w:i/>
          <w:iCs/>
          <w:lang w:val="en-IN" w:eastAsia="en-US"/>
        </w:rPr>
        <w:t>While there are some things that we would like to see change, our overall experience with the NDIS has been very positive. We are beyond grateful for all the NDIS provides our children, and we look forward to seeing changes take place that put participants in the driver’s seat and that maximise funds for use of improving the quality of life.”</w:t>
      </w:r>
    </w:p>
    <w:p w14:paraId="77806B92" w14:textId="1AE6483D" w:rsidR="00173AEE" w:rsidRPr="00173AEE" w:rsidRDefault="00DB11A7" w:rsidP="00173AEE">
      <w:pPr>
        <w:pStyle w:val="BodyText"/>
        <w:rPr>
          <w:rFonts w:eastAsiaTheme="minorHAnsi"/>
          <w:i/>
          <w:iCs/>
          <w:lang w:val="en-IN" w:eastAsia="en-US"/>
        </w:rPr>
      </w:pPr>
      <w:r>
        <w:rPr>
          <w:rFonts w:eastAsiaTheme="minorHAnsi"/>
          <w:i/>
          <w:iCs/>
          <w:lang w:val="en-IN" w:eastAsia="en-US"/>
        </w:rPr>
        <w:t xml:space="preserve">– </w:t>
      </w:r>
      <w:r w:rsidR="00173AEE" w:rsidRPr="00173AEE">
        <w:rPr>
          <w:rFonts w:eastAsiaTheme="minorHAnsi"/>
          <w:i/>
          <w:iCs/>
          <w:lang w:val="en-IN" w:eastAsia="en-US"/>
        </w:rPr>
        <w:t>Ebony</w:t>
      </w:r>
    </w:p>
    <w:p w14:paraId="54D84FE8" w14:textId="41E0AC5A" w:rsidR="00EA0B48" w:rsidRDefault="00EA0B48" w:rsidP="00EA0B48">
      <w:pPr>
        <w:pStyle w:val="Heading2"/>
        <w:rPr>
          <w:rFonts w:eastAsiaTheme="minorHAnsi"/>
          <w:lang w:val="en-IN" w:eastAsia="en-US"/>
        </w:rPr>
      </w:pPr>
      <w:bookmarkStart w:id="11" w:name="_Toc159776900"/>
      <w:r w:rsidRPr="00EA0B48">
        <w:rPr>
          <w:rFonts w:eastAsiaTheme="minorHAnsi"/>
          <w:lang w:val="en-IN" w:eastAsia="en-US"/>
        </w:rPr>
        <w:lastRenderedPageBreak/>
        <w:t>A final word</w:t>
      </w:r>
      <w:bookmarkEnd w:id="11"/>
    </w:p>
    <w:p w14:paraId="14ABB694" w14:textId="59C77B76" w:rsidR="00173AEE" w:rsidRPr="00173AEE" w:rsidRDefault="00173AEE" w:rsidP="00173AEE">
      <w:pPr>
        <w:pStyle w:val="BodyText"/>
        <w:rPr>
          <w:rFonts w:eastAsiaTheme="minorHAnsi"/>
          <w:lang w:val="en-IN" w:eastAsia="en-US"/>
        </w:rPr>
      </w:pPr>
      <w:r w:rsidRPr="00173AEE">
        <w:rPr>
          <w:rFonts w:eastAsiaTheme="minorHAnsi"/>
          <w:lang w:val="en-IN" w:eastAsia="en-US"/>
        </w:rPr>
        <w:t>Now that our final report is finished, it is now up to all levels of government to consider what we have recommended to improve the NDIS and the disability system.</w:t>
      </w:r>
    </w:p>
    <w:p w14:paraId="1A880D08"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Our recommendations are designed to work together to create the big changes we know you want to see.</w:t>
      </w:r>
    </w:p>
    <w:p w14:paraId="7068A766"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Each of our 26 recommendations is important - but cannot be considered on its own. They are a package. Some can be actioned straight away, while others will take more time.</w:t>
      </w:r>
    </w:p>
    <w:p w14:paraId="79EAD66F"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But we think they must happen.</w:t>
      </w:r>
    </w:p>
    <w:p w14:paraId="41314D32" w14:textId="77777777" w:rsidR="00173AEE" w:rsidRPr="00173AEE" w:rsidRDefault="00173AEE" w:rsidP="00173AEE">
      <w:pPr>
        <w:pStyle w:val="BodyText"/>
        <w:rPr>
          <w:rFonts w:eastAsiaTheme="minorHAnsi"/>
          <w:lang w:val="en-IN" w:eastAsia="en-US"/>
        </w:rPr>
      </w:pPr>
      <w:r w:rsidRPr="00173AEE">
        <w:rPr>
          <w:rFonts w:eastAsiaTheme="minorHAnsi"/>
          <w:lang w:val="en-IN" w:eastAsia="en-US"/>
        </w:rPr>
        <w:t>All governments must work together to create a stronger and connected system of support. And this system must include a thriving and sustainable NDIS now and in the future. But for it to work well, governments must work with people with disability and their families.</w:t>
      </w:r>
    </w:p>
    <w:p w14:paraId="1B6B4E29" w14:textId="77777777" w:rsidR="00173AEE" w:rsidRPr="00DB11A7" w:rsidRDefault="00173AEE" w:rsidP="00173AEE">
      <w:pPr>
        <w:pStyle w:val="BodyText"/>
        <w:rPr>
          <w:rFonts w:eastAsiaTheme="minorHAnsi"/>
          <w:lang w:val="en-IN" w:eastAsia="en-US"/>
        </w:rPr>
      </w:pPr>
      <w:r w:rsidRPr="00DB11A7">
        <w:rPr>
          <w:rFonts w:eastAsiaTheme="minorHAnsi"/>
          <w:lang w:val="en-IN" w:eastAsia="en-US"/>
        </w:rPr>
        <w:t>We know that is the only way to get the NDIS working the way we all want it to.</w:t>
      </w:r>
    </w:p>
    <w:p w14:paraId="7EA229F2" w14:textId="77777777" w:rsidR="00173AEE" w:rsidRPr="00DB11A7" w:rsidRDefault="00173AEE" w:rsidP="00173AEE">
      <w:pPr>
        <w:pStyle w:val="BodyText"/>
        <w:rPr>
          <w:rFonts w:eastAsiaTheme="minorHAnsi"/>
          <w:lang w:val="en-IN" w:eastAsia="en-US"/>
        </w:rPr>
      </w:pPr>
      <w:r w:rsidRPr="00DB11A7">
        <w:rPr>
          <w:rFonts w:eastAsiaTheme="minorHAnsi"/>
          <w:lang w:val="en-IN" w:eastAsia="en-US"/>
        </w:rPr>
        <w:t xml:space="preserve">If you would like to read more you can find the final report and supporting analysis on our website. You will also find factsheets, videos and many of the submissions we received there too. Visit: </w:t>
      </w:r>
      <w:hyperlink r:id="rId27" w:history="1">
        <w:r w:rsidRPr="00DB11A7">
          <w:rPr>
            <w:rFonts w:eastAsiaTheme="minorHAnsi"/>
            <w:color w:val="0000FF"/>
            <w:u w:val="single"/>
            <w:lang w:val="en-IN" w:eastAsia="en-US"/>
          </w:rPr>
          <w:t>www.ndisreview.gov.au</w:t>
        </w:r>
      </w:hyperlink>
      <w:r w:rsidRPr="00DB11A7">
        <w:rPr>
          <w:rFonts w:eastAsiaTheme="minorHAnsi"/>
          <w:lang w:val="en-IN" w:eastAsia="en-US"/>
        </w:rPr>
        <w:t>.</w:t>
      </w:r>
    </w:p>
    <w:p w14:paraId="46F3D94C" w14:textId="4D733A1A" w:rsidR="00EA0B48" w:rsidRPr="00DB11A7" w:rsidRDefault="00EA0B48" w:rsidP="00EA0B48">
      <w:pPr>
        <w:pStyle w:val="BodyText"/>
        <w:keepNext/>
      </w:pPr>
      <w:r w:rsidRPr="00DB11A7">
        <w:rPr>
          <w:noProof/>
        </w:rPr>
        <w:lastRenderedPageBreak/>
        <w:drawing>
          <wp:inline distT="0" distB="0" distL="0" distR="0" wp14:anchorId="5888DDCC" wp14:editId="4728D5E3">
            <wp:extent cx="6400800" cy="4637405"/>
            <wp:effectExtent l="0" t="0" r="0" b="0"/>
            <wp:docPr id="1248851177" name="Picture 1" descr="A NDIS Review illustrated submission showing two brains with speech bubbles above them. In the speech bubbles are balls of wool, one in a neat ball, the other a tangled mess. This is a artists impression of the benefits having a consistent one on one connection to help navigate th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51177" name="Picture 1" descr="A NDIS Review illustrated submission showing two brains with speech bubbles above them. In the speech bubbles are balls of wool, one in a neat ball, the other a tangled mess. This is a artists impression of the benefits having a consistent one on one connection to help navigate the system."/>
                    <pic:cNvPicPr/>
                  </pic:nvPicPr>
                  <pic:blipFill>
                    <a:blip r:embed="rId28"/>
                    <a:stretch>
                      <a:fillRect/>
                    </a:stretch>
                  </pic:blipFill>
                  <pic:spPr>
                    <a:xfrm>
                      <a:off x="0" y="0"/>
                      <a:ext cx="6400800" cy="4637405"/>
                    </a:xfrm>
                    <a:prstGeom prst="rect">
                      <a:avLst/>
                    </a:prstGeom>
                  </pic:spPr>
                </pic:pic>
              </a:graphicData>
            </a:graphic>
          </wp:inline>
        </w:drawing>
      </w:r>
    </w:p>
    <w:p w14:paraId="2E302BD1" w14:textId="6340C5DF" w:rsidR="00173AEE" w:rsidRPr="00173AEE" w:rsidRDefault="00173AEE" w:rsidP="00173AEE">
      <w:pPr>
        <w:pStyle w:val="BodyText"/>
        <w:rPr>
          <w:rFonts w:eastAsiaTheme="minorHAnsi"/>
          <w:i/>
          <w:iCs/>
          <w:lang w:val="en-IN" w:eastAsia="en-US"/>
        </w:rPr>
      </w:pPr>
      <w:r w:rsidRPr="00173AEE">
        <w:rPr>
          <w:rFonts w:eastAsiaTheme="minorHAnsi"/>
          <w:i/>
          <w:iCs/>
          <w:lang w:val="en-IN" w:eastAsia="en-US"/>
        </w:rPr>
        <w:t>‘My creative submission ‘Technicolour connection’ talks about how it was very beneficial having that one on one connection which helped me navigate and decipher a world which was often confusing or over whelming”</w:t>
      </w:r>
    </w:p>
    <w:p w14:paraId="090DB0FE" w14:textId="0F6E1C09" w:rsidR="00173AEE" w:rsidRPr="00173AEE" w:rsidRDefault="00DB11A7" w:rsidP="00173AEE">
      <w:pPr>
        <w:pStyle w:val="BodyText"/>
        <w:rPr>
          <w:rFonts w:eastAsiaTheme="minorHAnsi"/>
          <w:i/>
          <w:iCs/>
          <w:lang w:val="en-IN" w:eastAsia="en-US"/>
        </w:rPr>
      </w:pPr>
      <w:r>
        <w:rPr>
          <w:rFonts w:eastAsiaTheme="minorHAnsi"/>
          <w:i/>
          <w:iCs/>
          <w:lang w:val="en-IN" w:eastAsia="en-US"/>
        </w:rPr>
        <w:t xml:space="preserve">– </w:t>
      </w:r>
      <w:r w:rsidR="00173AEE" w:rsidRPr="00173AEE">
        <w:rPr>
          <w:rFonts w:eastAsiaTheme="minorHAnsi"/>
          <w:i/>
          <w:iCs/>
          <w:lang w:val="en-IN" w:eastAsia="en-US"/>
        </w:rPr>
        <w:t>Sandy</w:t>
      </w:r>
    </w:p>
    <w:p w14:paraId="120A9A55" w14:textId="7129FDF8" w:rsidR="00AE6D85" w:rsidRPr="00173AEE" w:rsidRDefault="00EA0B48" w:rsidP="00044230">
      <w:pPr>
        <w:pStyle w:val="BodyText"/>
        <w:jc w:val="center"/>
        <w:rPr>
          <w:lang w:eastAsia="en-US"/>
        </w:rPr>
      </w:pPr>
      <w:r w:rsidRPr="00EA0B48">
        <w:rPr>
          <w:noProof/>
        </w:rPr>
        <w:lastRenderedPageBreak/>
        <w:drawing>
          <wp:inline distT="0" distB="0" distL="0" distR="0" wp14:anchorId="18EE5AB5" wp14:editId="4F132A65">
            <wp:extent cx="5856437" cy="8277308"/>
            <wp:effectExtent l="0" t="0" r="0" b="0"/>
            <wp:docPr id="195608775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87756" name="Picture 1">
                      <a:extLst>
                        <a:ext uri="{C183D7F6-B498-43B3-948B-1728B52AA6E4}">
                          <adec:decorative xmlns:adec="http://schemas.microsoft.com/office/drawing/2017/decorative" val="1"/>
                        </a:ext>
                      </a:extLst>
                    </pic:cNvPr>
                    <pic:cNvPicPr/>
                  </pic:nvPicPr>
                  <pic:blipFill>
                    <a:blip r:embed="rId29"/>
                    <a:stretch>
                      <a:fillRect/>
                    </a:stretch>
                  </pic:blipFill>
                  <pic:spPr>
                    <a:xfrm>
                      <a:off x="0" y="0"/>
                      <a:ext cx="5859071" cy="8281031"/>
                    </a:xfrm>
                    <a:prstGeom prst="rect">
                      <a:avLst/>
                    </a:prstGeom>
                  </pic:spPr>
                </pic:pic>
              </a:graphicData>
            </a:graphic>
          </wp:inline>
        </w:drawing>
      </w:r>
    </w:p>
    <w:sectPr w:rsidR="00AE6D85" w:rsidRPr="00173AEE" w:rsidSect="00623DF4">
      <w:pgSz w:w="12240" w:h="15840"/>
      <w:pgMar w:top="1080" w:right="1080" w:bottom="1080" w:left="108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2A9DFD" w14:textId="77777777" w:rsidR="00623DF4" w:rsidRDefault="00623DF4" w:rsidP="001F1B14">
      <w:r>
        <w:separator/>
      </w:r>
    </w:p>
  </w:endnote>
  <w:endnote w:type="continuationSeparator" w:id="0">
    <w:p w14:paraId="128C0334" w14:textId="77777777" w:rsidR="00623DF4" w:rsidRDefault="00623DF4" w:rsidP="001F1B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Bold">
    <w:altName w:val="Arial"/>
    <w:panose1 w:val="020B0604020202020204"/>
    <w:charset w:val="00"/>
    <w:family w:val="roman"/>
    <w:notTrueType/>
    <w:pitch w:val="default"/>
  </w:font>
  <w:font w:name="SimHei">
    <w:altName w:val="黑体"/>
    <w:panose1 w:val="02010609060101010101"/>
    <w:charset w:val="86"/>
    <w:family w:val="modern"/>
    <w:pitch w:val="fixed"/>
    <w:sig w:usb0="800002BF" w:usb1="38CF7CFA" w:usb2="00000016" w:usb3="00000000" w:csb0="00040001" w:csb1="00000000"/>
  </w:font>
  <w:font w:name="Segoe UI">
    <w:panose1 w:val="020B0604020202020204"/>
    <w:charset w:val="00"/>
    <w:family w:val="swiss"/>
    <w:pitch w:val="variable"/>
    <w:sig w:usb0="E4002EFF" w:usb1="C000E47F" w:usb2="00000009" w:usb3="00000000" w:csb0="000001FF" w:csb1="00000000"/>
  </w:font>
  <w:font w:name="Myriad Pro">
    <w:altName w:val="Segoe UI"/>
    <w:panose1 w:val="020B0503030403020204"/>
    <w:charset w:val="00"/>
    <w:family w:val="swiss"/>
    <w:notTrueType/>
    <w:pitch w:val="variable"/>
    <w:sig w:usb0="20000287" w:usb1="00000001" w:usb2="00000000" w:usb3="00000000" w:csb0="000001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675674" w14:textId="64E26116" w:rsidR="003F23B3" w:rsidRDefault="00E9037A" w:rsidP="00204232">
    <w:pPr>
      <w:pStyle w:val="Footer"/>
      <w:jc w:val="center"/>
    </w:pPr>
    <w:r>
      <w:t>-</w:t>
    </w:r>
    <w:r w:rsidR="003F23B3">
      <w:t xml:space="preserve"> </w:t>
    </w:r>
    <w:r w:rsidR="003F23B3">
      <w:fldChar w:fldCharType="begin"/>
    </w:r>
    <w:r w:rsidR="003F23B3">
      <w:instrText xml:space="preserve"> PAGE   \* MERGEFORMAT </w:instrText>
    </w:r>
    <w:r w:rsidR="003F23B3">
      <w:fldChar w:fldCharType="separate"/>
    </w:r>
    <w:r w:rsidR="003F23B3">
      <w:rPr>
        <w:noProof/>
      </w:rPr>
      <w:t>1</w:t>
    </w:r>
    <w:r w:rsidR="003F23B3">
      <w:rPr>
        <w:noProof/>
      </w:rPr>
      <w:fldChar w:fldCharType="end"/>
    </w:r>
    <w:r w:rsidR="003F23B3">
      <w:t xml:space="preserve"> </w:t>
    </w:r>
    <w: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997FA8" w14:textId="77777777" w:rsidR="00623DF4" w:rsidRDefault="00623DF4" w:rsidP="001F1B14">
      <w:r>
        <w:separator/>
      </w:r>
    </w:p>
  </w:footnote>
  <w:footnote w:type="continuationSeparator" w:id="0">
    <w:p w14:paraId="5B3C0EF2" w14:textId="77777777" w:rsidR="00623DF4" w:rsidRDefault="00623DF4" w:rsidP="001F1B1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E8C5FD" w14:textId="77777777" w:rsidR="003F23B3" w:rsidRDefault="003F23B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3B5BD5B"/>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7F"/>
    <w:multiLevelType w:val="singleLevel"/>
    <w:tmpl w:val="038ED706"/>
    <w:lvl w:ilvl="0">
      <w:start w:val="1"/>
      <w:numFmt w:val="lowerLetter"/>
      <w:pStyle w:val="ListNumber2"/>
      <w:lvlText w:val="%1)"/>
      <w:lvlJc w:val="left"/>
      <w:pPr>
        <w:ind w:left="643" w:hanging="360"/>
      </w:pPr>
      <w:rPr>
        <w:rFonts w:hint="default"/>
      </w:rPr>
    </w:lvl>
  </w:abstractNum>
  <w:abstractNum w:abstractNumId="2" w15:restartNumberingAfterBreak="0">
    <w:nsid w:val="FFFFFF88"/>
    <w:multiLevelType w:val="singleLevel"/>
    <w:tmpl w:val="8CFE84CE"/>
    <w:lvl w:ilvl="0">
      <w:start w:val="1"/>
      <w:numFmt w:val="decimal"/>
      <w:pStyle w:val="ListNumber"/>
      <w:lvlText w:val="%1."/>
      <w:lvlJc w:val="left"/>
      <w:pPr>
        <w:ind w:left="360" w:hanging="360"/>
      </w:pPr>
      <w:rPr>
        <w:b w:val="0"/>
        <w:bCs w:val="0"/>
      </w:rPr>
    </w:lvl>
  </w:abstractNum>
  <w:abstractNum w:abstractNumId="3" w15:restartNumberingAfterBreak="0">
    <w:nsid w:val="FFFFFF89"/>
    <w:multiLevelType w:val="singleLevel"/>
    <w:tmpl w:val="DCF43BA8"/>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FFFFFFFE"/>
    <w:multiLevelType w:val="singleLevel"/>
    <w:tmpl w:val="47CCF08C"/>
    <w:lvl w:ilvl="0">
      <w:numFmt w:val="bullet"/>
      <w:lvlText w:val="*"/>
      <w:lvlJc w:val="left"/>
    </w:lvl>
  </w:abstractNum>
  <w:abstractNum w:abstractNumId="5" w15:restartNumberingAfterBreak="0">
    <w:nsid w:val="1F855634"/>
    <w:multiLevelType w:val="hybridMultilevel"/>
    <w:tmpl w:val="8B0CAB52"/>
    <w:lvl w:ilvl="0" w:tplc="A810FFEA">
      <w:start w:val="1"/>
      <w:numFmt w:val="bullet"/>
      <w:pStyle w:val="ListBullet2"/>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9AE28EB"/>
    <w:multiLevelType w:val="hybridMultilevel"/>
    <w:tmpl w:val="95902002"/>
    <w:lvl w:ilvl="0" w:tplc="B6CC30CE">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10BD49"/>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3F347AB1"/>
    <w:multiLevelType w:val="singleLevel"/>
    <w:tmpl w:val="6860BAB0"/>
    <w:lvl w:ilvl="0">
      <w:start w:val="2"/>
      <w:numFmt w:val="upperLetter"/>
      <w:lvlText w:val="%1."/>
      <w:legacy w:legacy="1" w:legacySpace="0" w:legacyIndent="0"/>
      <w:lvlJc w:val="left"/>
      <w:rPr>
        <w:rFonts w:ascii="Arial" w:hAnsi="Arial" w:cs="Arial" w:hint="default"/>
      </w:rPr>
    </w:lvl>
  </w:abstractNum>
  <w:abstractNum w:abstractNumId="9" w15:restartNumberingAfterBreak="0">
    <w:nsid w:val="53D72632"/>
    <w:multiLevelType w:val="singleLevel"/>
    <w:tmpl w:val="6860BAB0"/>
    <w:lvl w:ilvl="0">
      <w:start w:val="2"/>
      <w:numFmt w:val="upperLetter"/>
      <w:lvlText w:val="%1."/>
      <w:legacy w:legacy="1" w:legacySpace="0" w:legacyIndent="0"/>
      <w:lvlJc w:val="left"/>
      <w:rPr>
        <w:rFonts w:ascii="Arial" w:hAnsi="Arial" w:cs="Arial" w:hint="default"/>
      </w:rPr>
    </w:lvl>
  </w:abstractNum>
  <w:abstractNum w:abstractNumId="10" w15:restartNumberingAfterBreak="0">
    <w:nsid w:val="6B66003E"/>
    <w:multiLevelType w:val="multilevel"/>
    <w:tmpl w:val="12C2E9D6"/>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tabs>
          <w:tab w:val="num" w:pos="720"/>
        </w:tabs>
        <w:ind w:left="0" w:firstLine="0"/>
      </w:pPr>
      <w:rPr>
        <w:rFonts w:hint="default"/>
      </w:rPr>
    </w:lvl>
    <w:lvl w:ilvl="3">
      <w:start w:val="1"/>
      <w:numFmt w:val="decimal"/>
      <w:lvlText w:val="%3.%4"/>
      <w:lvlJc w:val="left"/>
      <w:pPr>
        <w:tabs>
          <w:tab w:val="num" w:pos="720"/>
        </w:tabs>
        <w:ind w:left="0" w:firstLine="0"/>
      </w:pPr>
      <w:rPr>
        <w:rFonts w:hint="default"/>
      </w:rPr>
    </w:lvl>
    <w:lvl w:ilvl="4">
      <w:start w:val="1"/>
      <w:numFmt w:val="decimal"/>
      <w:lvlText w:val="%3.%4.%5"/>
      <w:lvlJc w:val="left"/>
      <w:pPr>
        <w:tabs>
          <w:tab w:val="num" w:pos="720"/>
        </w:tabs>
        <w:ind w:left="0" w:firstLine="0"/>
      </w:pPr>
      <w:rPr>
        <w:rFonts w:hint="default"/>
      </w:rPr>
    </w:lvl>
    <w:lvl w:ilvl="5">
      <w:start w:val="1"/>
      <w:numFmt w:val="none"/>
      <w:pStyle w:val="Heading6"/>
      <w:lvlText w:val=""/>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73107305"/>
    <w:multiLevelType w:val="multilevel"/>
    <w:tmpl w:val="79262C7A"/>
    <w:lvl w:ilvl="0">
      <w:start w:val="1"/>
      <w:numFmt w:val="bullet"/>
      <w:lvlText w:val=""/>
      <w:lvlJc w:val="left"/>
      <w:pPr>
        <w:ind w:left="284" w:hanging="284"/>
      </w:pPr>
      <w:rPr>
        <w:rFonts w:ascii="Symbol" w:hAnsi="Symbol" w:hint="default"/>
      </w:rPr>
    </w:lvl>
    <w:lvl w:ilvl="1">
      <w:start w:val="1"/>
      <w:numFmt w:val="bullet"/>
      <w:pStyle w:val="Bullet2"/>
      <w:lvlText w:val="–"/>
      <w:lvlJc w:val="left"/>
      <w:pPr>
        <w:ind w:left="568" w:hanging="284"/>
      </w:pPr>
      <w:rPr>
        <w:rFonts w:ascii="Arial" w:hAnsi="Arial" w:hint="default"/>
      </w:rPr>
    </w:lvl>
    <w:lvl w:ilvl="2">
      <w:start w:val="1"/>
      <w:numFmt w:val="bullet"/>
      <w:pStyle w:val="Bullet3"/>
      <w:lvlText w:val="»"/>
      <w:lvlJc w:val="left"/>
      <w:pPr>
        <w:ind w:left="852" w:hanging="284"/>
      </w:pPr>
      <w:rPr>
        <w:rFonts w:ascii="Arial" w:hAnsi="Arial"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2" w15:restartNumberingAfterBreak="0">
    <w:nsid w:val="76185817"/>
    <w:multiLevelType w:val="hybridMultilevel"/>
    <w:tmpl w:val="1348F606"/>
    <w:lvl w:ilvl="0" w:tplc="D186A82C">
      <w:start w:val="3"/>
      <w:numFmt w:val="bullet"/>
      <w:lvlText w:val="-"/>
      <w:lvlJc w:val="left"/>
      <w:pPr>
        <w:ind w:left="720" w:hanging="360"/>
      </w:pPr>
      <w:rPr>
        <w:rFonts w:ascii="Arial" w:eastAsia="Courier New" w:hAnsi="Arial"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16cid:durableId="1195535529">
    <w:abstractNumId w:val="2"/>
  </w:num>
  <w:num w:numId="2" w16cid:durableId="1051464909">
    <w:abstractNumId w:val="1"/>
  </w:num>
  <w:num w:numId="3" w16cid:durableId="1400327045">
    <w:abstractNumId w:val="11"/>
  </w:num>
  <w:num w:numId="4" w16cid:durableId="929191939">
    <w:abstractNumId w:val="5"/>
  </w:num>
  <w:num w:numId="5" w16cid:durableId="1532647570">
    <w:abstractNumId w:val="10"/>
  </w:num>
  <w:num w:numId="6" w16cid:durableId="781071539">
    <w:abstractNumId w:val="3"/>
  </w:num>
  <w:num w:numId="7" w16cid:durableId="503278033">
    <w:abstractNumId w:val="7"/>
  </w:num>
  <w:num w:numId="8" w16cid:durableId="1679383070">
    <w:abstractNumId w:val="0"/>
  </w:num>
  <w:num w:numId="9" w16cid:durableId="710305327">
    <w:abstractNumId w:val="12"/>
  </w:num>
  <w:num w:numId="10" w16cid:durableId="496768261">
    <w:abstractNumId w:val="6"/>
  </w:num>
  <w:num w:numId="11" w16cid:durableId="1736389770">
    <w:abstractNumId w:val="2"/>
    <w:lvlOverride w:ilvl="0">
      <w:startOverride w:val="1"/>
    </w:lvlOverride>
  </w:num>
  <w:num w:numId="12" w16cid:durableId="607811276">
    <w:abstractNumId w:val="1"/>
    <w:lvlOverride w:ilvl="0">
      <w:startOverride w:val="1"/>
    </w:lvlOverride>
  </w:num>
  <w:num w:numId="13" w16cid:durableId="1585532307">
    <w:abstractNumId w:val="4"/>
    <w:lvlOverride w:ilvl="0">
      <w:lvl w:ilvl="0">
        <w:numFmt w:val="bullet"/>
        <w:lvlText w:val=""/>
        <w:legacy w:legacy="1" w:legacySpace="0" w:legacyIndent="0"/>
        <w:lvlJc w:val="left"/>
        <w:rPr>
          <w:rFonts w:ascii="Symbol" w:hAnsi="Symbol" w:hint="default"/>
        </w:rPr>
      </w:lvl>
    </w:lvlOverride>
  </w:num>
  <w:num w:numId="14" w16cid:durableId="914705421">
    <w:abstractNumId w:val="8"/>
  </w:num>
  <w:num w:numId="15" w16cid:durableId="1526938562">
    <w:abstractNumId w:val="9"/>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2"/>
  <w:proofState w:spelling="clean" w:grammar="clean"/>
  <w:stylePaneFormatFilter w:val="5025" w:allStyles="1"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6E8C"/>
    <w:rsid w:val="000005BF"/>
    <w:rsid w:val="000006BE"/>
    <w:rsid w:val="00000813"/>
    <w:rsid w:val="000008CF"/>
    <w:rsid w:val="00000D2C"/>
    <w:rsid w:val="00000DCF"/>
    <w:rsid w:val="00001163"/>
    <w:rsid w:val="0000148E"/>
    <w:rsid w:val="000015FA"/>
    <w:rsid w:val="000019D9"/>
    <w:rsid w:val="00001A44"/>
    <w:rsid w:val="00002983"/>
    <w:rsid w:val="00002989"/>
    <w:rsid w:val="00002CBD"/>
    <w:rsid w:val="000035BF"/>
    <w:rsid w:val="00003613"/>
    <w:rsid w:val="0000392B"/>
    <w:rsid w:val="00003A46"/>
    <w:rsid w:val="00003B46"/>
    <w:rsid w:val="00003BF4"/>
    <w:rsid w:val="000046E4"/>
    <w:rsid w:val="000049B9"/>
    <w:rsid w:val="00005070"/>
    <w:rsid w:val="00005249"/>
    <w:rsid w:val="00005534"/>
    <w:rsid w:val="0000599E"/>
    <w:rsid w:val="00006674"/>
    <w:rsid w:val="00006960"/>
    <w:rsid w:val="00006A3B"/>
    <w:rsid w:val="000104F9"/>
    <w:rsid w:val="000108DA"/>
    <w:rsid w:val="00010DB4"/>
    <w:rsid w:val="00010E3C"/>
    <w:rsid w:val="0001105B"/>
    <w:rsid w:val="00011284"/>
    <w:rsid w:val="0001143F"/>
    <w:rsid w:val="0001169B"/>
    <w:rsid w:val="00011A84"/>
    <w:rsid w:val="00011E42"/>
    <w:rsid w:val="00011FFE"/>
    <w:rsid w:val="00012096"/>
    <w:rsid w:val="000121EA"/>
    <w:rsid w:val="00012246"/>
    <w:rsid w:val="000125BB"/>
    <w:rsid w:val="00012A13"/>
    <w:rsid w:val="00012F4E"/>
    <w:rsid w:val="000135E7"/>
    <w:rsid w:val="00013E0F"/>
    <w:rsid w:val="00013E36"/>
    <w:rsid w:val="00014409"/>
    <w:rsid w:val="0001457C"/>
    <w:rsid w:val="00014883"/>
    <w:rsid w:val="00014889"/>
    <w:rsid w:val="00014911"/>
    <w:rsid w:val="00014F13"/>
    <w:rsid w:val="00015032"/>
    <w:rsid w:val="0001586A"/>
    <w:rsid w:val="00015FE7"/>
    <w:rsid w:val="000163BB"/>
    <w:rsid w:val="00016484"/>
    <w:rsid w:val="000168F8"/>
    <w:rsid w:val="00016A38"/>
    <w:rsid w:val="00017E8E"/>
    <w:rsid w:val="00017E97"/>
    <w:rsid w:val="000200A3"/>
    <w:rsid w:val="00020359"/>
    <w:rsid w:val="00020421"/>
    <w:rsid w:val="0002079D"/>
    <w:rsid w:val="00020A34"/>
    <w:rsid w:val="00020DAF"/>
    <w:rsid w:val="00021A57"/>
    <w:rsid w:val="00021EAC"/>
    <w:rsid w:val="00022C43"/>
    <w:rsid w:val="0002324D"/>
    <w:rsid w:val="00023492"/>
    <w:rsid w:val="00023F18"/>
    <w:rsid w:val="00023F96"/>
    <w:rsid w:val="000244C9"/>
    <w:rsid w:val="000246FE"/>
    <w:rsid w:val="00024F91"/>
    <w:rsid w:val="0002559E"/>
    <w:rsid w:val="00025661"/>
    <w:rsid w:val="0002594D"/>
    <w:rsid w:val="00025AD5"/>
    <w:rsid w:val="00025B8E"/>
    <w:rsid w:val="00025E36"/>
    <w:rsid w:val="000263DA"/>
    <w:rsid w:val="0002669D"/>
    <w:rsid w:val="00026807"/>
    <w:rsid w:val="00026A9B"/>
    <w:rsid w:val="00026DD4"/>
    <w:rsid w:val="0002701D"/>
    <w:rsid w:val="00027175"/>
    <w:rsid w:val="00027D3B"/>
    <w:rsid w:val="00027D6D"/>
    <w:rsid w:val="00030122"/>
    <w:rsid w:val="00030370"/>
    <w:rsid w:val="000304ED"/>
    <w:rsid w:val="00030731"/>
    <w:rsid w:val="00030B12"/>
    <w:rsid w:val="0003106B"/>
    <w:rsid w:val="0003177A"/>
    <w:rsid w:val="00031C2E"/>
    <w:rsid w:val="000322D8"/>
    <w:rsid w:val="0003239E"/>
    <w:rsid w:val="00032F92"/>
    <w:rsid w:val="00032FDD"/>
    <w:rsid w:val="00032FF5"/>
    <w:rsid w:val="000330B1"/>
    <w:rsid w:val="0003315A"/>
    <w:rsid w:val="0003350B"/>
    <w:rsid w:val="00033756"/>
    <w:rsid w:val="00033AC0"/>
    <w:rsid w:val="00033C7F"/>
    <w:rsid w:val="00033EA7"/>
    <w:rsid w:val="00033FC6"/>
    <w:rsid w:val="0003432B"/>
    <w:rsid w:val="00034B04"/>
    <w:rsid w:val="000357EE"/>
    <w:rsid w:val="00035D91"/>
    <w:rsid w:val="00036676"/>
    <w:rsid w:val="0003707B"/>
    <w:rsid w:val="0003713C"/>
    <w:rsid w:val="00037C13"/>
    <w:rsid w:val="000403DB"/>
    <w:rsid w:val="0004053C"/>
    <w:rsid w:val="000405ED"/>
    <w:rsid w:val="000407E2"/>
    <w:rsid w:val="00040881"/>
    <w:rsid w:val="000409C9"/>
    <w:rsid w:val="00040E72"/>
    <w:rsid w:val="000414DC"/>
    <w:rsid w:val="00041A82"/>
    <w:rsid w:val="00041B45"/>
    <w:rsid w:val="00041B46"/>
    <w:rsid w:val="000426B5"/>
    <w:rsid w:val="000426C5"/>
    <w:rsid w:val="00042EF9"/>
    <w:rsid w:val="00042F57"/>
    <w:rsid w:val="000433CC"/>
    <w:rsid w:val="000434CB"/>
    <w:rsid w:val="0004354C"/>
    <w:rsid w:val="00043712"/>
    <w:rsid w:val="00043B51"/>
    <w:rsid w:val="00043D63"/>
    <w:rsid w:val="00043EC0"/>
    <w:rsid w:val="00044230"/>
    <w:rsid w:val="000442E7"/>
    <w:rsid w:val="000445BC"/>
    <w:rsid w:val="000447A5"/>
    <w:rsid w:val="00044D64"/>
    <w:rsid w:val="000456C5"/>
    <w:rsid w:val="00045DCF"/>
    <w:rsid w:val="0004670D"/>
    <w:rsid w:val="00046F41"/>
    <w:rsid w:val="00047024"/>
    <w:rsid w:val="00047923"/>
    <w:rsid w:val="00047A20"/>
    <w:rsid w:val="00050306"/>
    <w:rsid w:val="000506F3"/>
    <w:rsid w:val="000507B1"/>
    <w:rsid w:val="000508F7"/>
    <w:rsid w:val="000509C3"/>
    <w:rsid w:val="000511B7"/>
    <w:rsid w:val="00051899"/>
    <w:rsid w:val="000519D1"/>
    <w:rsid w:val="00051CB5"/>
    <w:rsid w:val="00051EEA"/>
    <w:rsid w:val="00052810"/>
    <w:rsid w:val="000531C7"/>
    <w:rsid w:val="000531F4"/>
    <w:rsid w:val="0005359D"/>
    <w:rsid w:val="00053866"/>
    <w:rsid w:val="000539A7"/>
    <w:rsid w:val="00053A08"/>
    <w:rsid w:val="00053A14"/>
    <w:rsid w:val="00054143"/>
    <w:rsid w:val="00054C53"/>
    <w:rsid w:val="00055753"/>
    <w:rsid w:val="00055760"/>
    <w:rsid w:val="000558C5"/>
    <w:rsid w:val="00055A41"/>
    <w:rsid w:val="000566BC"/>
    <w:rsid w:val="00057BCC"/>
    <w:rsid w:val="00057D45"/>
    <w:rsid w:val="00057FF0"/>
    <w:rsid w:val="000605C1"/>
    <w:rsid w:val="00060787"/>
    <w:rsid w:val="000611AA"/>
    <w:rsid w:val="00061944"/>
    <w:rsid w:val="00061E62"/>
    <w:rsid w:val="00061E6A"/>
    <w:rsid w:val="00061F1C"/>
    <w:rsid w:val="000628CD"/>
    <w:rsid w:val="0006298B"/>
    <w:rsid w:val="00062EC8"/>
    <w:rsid w:val="000631BE"/>
    <w:rsid w:val="00063D26"/>
    <w:rsid w:val="00064356"/>
    <w:rsid w:val="00064401"/>
    <w:rsid w:val="00064D4E"/>
    <w:rsid w:val="00064DFD"/>
    <w:rsid w:val="00064F68"/>
    <w:rsid w:val="000651DA"/>
    <w:rsid w:val="0006660F"/>
    <w:rsid w:val="00066A18"/>
    <w:rsid w:val="00066FFC"/>
    <w:rsid w:val="0006704D"/>
    <w:rsid w:val="00067063"/>
    <w:rsid w:val="0006733B"/>
    <w:rsid w:val="0006754E"/>
    <w:rsid w:val="00067722"/>
    <w:rsid w:val="0007024F"/>
    <w:rsid w:val="0007037E"/>
    <w:rsid w:val="000705E1"/>
    <w:rsid w:val="0007175F"/>
    <w:rsid w:val="00071924"/>
    <w:rsid w:val="00071AAF"/>
    <w:rsid w:val="00071DAC"/>
    <w:rsid w:val="000726D9"/>
    <w:rsid w:val="0007281B"/>
    <w:rsid w:val="0007296C"/>
    <w:rsid w:val="0007380B"/>
    <w:rsid w:val="00073A19"/>
    <w:rsid w:val="000742BF"/>
    <w:rsid w:val="0007491D"/>
    <w:rsid w:val="00074934"/>
    <w:rsid w:val="00074E17"/>
    <w:rsid w:val="00074E7E"/>
    <w:rsid w:val="000750E5"/>
    <w:rsid w:val="00075B73"/>
    <w:rsid w:val="00075BD1"/>
    <w:rsid w:val="00076991"/>
    <w:rsid w:val="00076CAF"/>
    <w:rsid w:val="000804A1"/>
    <w:rsid w:val="00080882"/>
    <w:rsid w:val="000809E0"/>
    <w:rsid w:val="00080CDD"/>
    <w:rsid w:val="00080CE0"/>
    <w:rsid w:val="000810C8"/>
    <w:rsid w:val="0008120B"/>
    <w:rsid w:val="000812C5"/>
    <w:rsid w:val="00081E57"/>
    <w:rsid w:val="00081E65"/>
    <w:rsid w:val="00081F73"/>
    <w:rsid w:val="000820B7"/>
    <w:rsid w:val="000826D3"/>
    <w:rsid w:val="000829D2"/>
    <w:rsid w:val="00082BEB"/>
    <w:rsid w:val="00082CD7"/>
    <w:rsid w:val="00083190"/>
    <w:rsid w:val="00083420"/>
    <w:rsid w:val="0008354F"/>
    <w:rsid w:val="00083664"/>
    <w:rsid w:val="00083966"/>
    <w:rsid w:val="00083EF7"/>
    <w:rsid w:val="00084146"/>
    <w:rsid w:val="000843D6"/>
    <w:rsid w:val="00084731"/>
    <w:rsid w:val="00084756"/>
    <w:rsid w:val="00084789"/>
    <w:rsid w:val="000849D3"/>
    <w:rsid w:val="00084FCA"/>
    <w:rsid w:val="00085093"/>
    <w:rsid w:val="00085594"/>
    <w:rsid w:val="00085F15"/>
    <w:rsid w:val="000863DF"/>
    <w:rsid w:val="000866C2"/>
    <w:rsid w:val="0008682D"/>
    <w:rsid w:val="00086B05"/>
    <w:rsid w:val="00086D3E"/>
    <w:rsid w:val="00086EAC"/>
    <w:rsid w:val="00087318"/>
    <w:rsid w:val="000878C5"/>
    <w:rsid w:val="00087AD8"/>
    <w:rsid w:val="00087F41"/>
    <w:rsid w:val="00090024"/>
    <w:rsid w:val="000903A7"/>
    <w:rsid w:val="00090AD3"/>
    <w:rsid w:val="00090B79"/>
    <w:rsid w:val="0009110E"/>
    <w:rsid w:val="0009212B"/>
    <w:rsid w:val="00092385"/>
    <w:rsid w:val="000926A6"/>
    <w:rsid w:val="00092711"/>
    <w:rsid w:val="00092972"/>
    <w:rsid w:val="00092C61"/>
    <w:rsid w:val="0009322A"/>
    <w:rsid w:val="000932CA"/>
    <w:rsid w:val="00093A0D"/>
    <w:rsid w:val="00093C35"/>
    <w:rsid w:val="0009407C"/>
    <w:rsid w:val="00094894"/>
    <w:rsid w:val="00094917"/>
    <w:rsid w:val="00095069"/>
    <w:rsid w:val="00095435"/>
    <w:rsid w:val="000959B8"/>
    <w:rsid w:val="00095A7B"/>
    <w:rsid w:val="00095F9C"/>
    <w:rsid w:val="000963AF"/>
    <w:rsid w:val="00096A5B"/>
    <w:rsid w:val="00096B8D"/>
    <w:rsid w:val="00096E4B"/>
    <w:rsid w:val="000970D9"/>
    <w:rsid w:val="00097828"/>
    <w:rsid w:val="00097D5C"/>
    <w:rsid w:val="000A025A"/>
    <w:rsid w:val="000A0613"/>
    <w:rsid w:val="000A0881"/>
    <w:rsid w:val="000A0A9E"/>
    <w:rsid w:val="000A0C7A"/>
    <w:rsid w:val="000A0CBA"/>
    <w:rsid w:val="000A1633"/>
    <w:rsid w:val="000A253C"/>
    <w:rsid w:val="000A25DC"/>
    <w:rsid w:val="000A2A47"/>
    <w:rsid w:val="000A2C4A"/>
    <w:rsid w:val="000A2D1A"/>
    <w:rsid w:val="000A3446"/>
    <w:rsid w:val="000A346F"/>
    <w:rsid w:val="000A3C00"/>
    <w:rsid w:val="000A40B9"/>
    <w:rsid w:val="000A4346"/>
    <w:rsid w:val="000A45B9"/>
    <w:rsid w:val="000A4748"/>
    <w:rsid w:val="000A47D5"/>
    <w:rsid w:val="000A4E77"/>
    <w:rsid w:val="000A50B3"/>
    <w:rsid w:val="000A5C27"/>
    <w:rsid w:val="000A62C2"/>
    <w:rsid w:val="000A65DD"/>
    <w:rsid w:val="000A6615"/>
    <w:rsid w:val="000A6B9B"/>
    <w:rsid w:val="000A6C6D"/>
    <w:rsid w:val="000A6E59"/>
    <w:rsid w:val="000A6F83"/>
    <w:rsid w:val="000A7324"/>
    <w:rsid w:val="000A7344"/>
    <w:rsid w:val="000A7502"/>
    <w:rsid w:val="000A7D05"/>
    <w:rsid w:val="000A7E9C"/>
    <w:rsid w:val="000B0074"/>
    <w:rsid w:val="000B0634"/>
    <w:rsid w:val="000B107C"/>
    <w:rsid w:val="000B10EC"/>
    <w:rsid w:val="000B139B"/>
    <w:rsid w:val="000B1523"/>
    <w:rsid w:val="000B1560"/>
    <w:rsid w:val="000B16FD"/>
    <w:rsid w:val="000B1AE6"/>
    <w:rsid w:val="000B1BF2"/>
    <w:rsid w:val="000B1BF9"/>
    <w:rsid w:val="000B2228"/>
    <w:rsid w:val="000B25BA"/>
    <w:rsid w:val="000B27F7"/>
    <w:rsid w:val="000B2EE5"/>
    <w:rsid w:val="000B3493"/>
    <w:rsid w:val="000B3E1F"/>
    <w:rsid w:val="000B4319"/>
    <w:rsid w:val="000B5051"/>
    <w:rsid w:val="000B5128"/>
    <w:rsid w:val="000B518D"/>
    <w:rsid w:val="000B52C1"/>
    <w:rsid w:val="000B5864"/>
    <w:rsid w:val="000B5BD5"/>
    <w:rsid w:val="000B5ED9"/>
    <w:rsid w:val="000B5FE7"/>
    <w:rsid w:val="000B69C5"/>
    <w:rsid w:val="000B6C78"/>
    <w:rsid w:val="000B709A"/>
    <w:rsid w:val="000B734C"/>
    <w:rsid w:val="000B73E0"/>
    <w:rsid w:val="000B743E"/>
    <w:rsid w:val="000B74AE"/>
    <w:rsid w:val="000B7CAA"/>
    <w:rsid w:val="000B7CE2"/>
    <w:rsid w:val="000B7FC5"/>
    <w:rsid w:val="000B7FEC"/>
    <w:rsid w:val="000C06F3"/>
    <w:rsid w:val="000C113B"/>
    <w:rsid w:val="000C1147"/>
    <w:rsid w:val="000C12F9"/>
    <w:rsid w:val="000C1868"/>
    <w:rsid w:val="000C19E2"/>
    <w:rsid w:val="000C1A7A"/>
    <w:rsid w:val="000C1B8E"/>
    <w:rsid w:val="000C1FBB"/>
    <w:rsid w:val="000C36A8"/>
    <w:rsid w:val="000C3EE9"/>
    <w:rsid w:val="000C3F5A"/>
    <w:rsid w:val="000C4633"/>
    <w:rsid w:val="000C4B38"/>
    <w:rsid w:val="000C4DA9"/>
    <w:rsid w:val="000C50F9"/>
    <w:rsid w:val="000C5255"/>
    <w:rsid w:val="000C557F"/>
    <w:rsid w:val="000C5637"/>
    <w:rsid w:val="000C6B49"/>
    <w:rsid w:val="000C6DF1"/>
    <w:rsid w:val="000C6DFD"/>
    <w:rsid w:val="000C71B2"/>
    <w:rsid w:val="000C79DE"/>
    <w:rsid w:val="000C7B3C"/>
    <w:rsid w:val="000C7B72"/>
    <w:rsid w:val="000D02FE"/>
    <w:rsid w:val="000D0B84"/>
    <w:rsid w:val="000D0CCB"/>
    <w:rsid w:val="000D0CE3"/>
    <w:rsid w:val="000D13E9"/>
    <w:rsid w:val="000D13FD"/>
    <w:rsid w:val="000D1A26"/>
    <w:rsid w:val="000D1AF0"/>
    <w:rsid w:val="000D1D45"/>
    <w:rsid w:val="000D1EB4"/>
    <w:rsid w:val="000D2011"/>
    <w:rsid w:val="000D24B3"/>
    <w:rsid w:val="000D25BA"/>
    <w:rsid w:val="000D2639"/>
    <w:rsid w:val="000D2714"/>
    <w:rsid w:val="000D28BA"/>
    <w:rsid w:val="000D2A5F"/>
    <w:rsid w:val="000D3032"/>
    <w:rsid w:val="000D3BB4"/>
    <w:rsid w:val="000D3BD2"/>
    <w:rsid w:val="000D3C9B"/>
    <w:rsid w:val="000D3DBB"/>
    <w:rsid w:val="000D40A9"/>
    <w:rsid w:val="000D44B6"/>
    <w:rsid w:val="000D493B"/>
    <w:rsid w:val="000D4B11"/>
    <w:rsid w:val="000D5360"/>
    <w:rsid w:val="000D5E0C"/>
    <w:rsid w:val="000D66E5"/>
    <w:rsid w:val="000D6723"/>
    <w:rsid w:val="000D693B"/>
    <w:rsid w:val="000D7530"/>
    <w:rsid w:val="000D755A"/>
    <w:rsid w:val="000D780A"/>
    <w:rsid w:val="000E0079"/>
    <w:rsid w:val="000E0095"/>
    <w:rsid w:val="000E00C2"/>
    <w:rsid w:val="000E0C61"/>
    <w:rsid w:val="000E11B1"/>
    <w:rsid w:val="000E1973"/>
    <w:rsid w:val="000E2251"/>
    <w:rsid w:val="000E2491"/>
    <w:rsid w:val="000E2561"/>
    <w:rsid w:val="000E2734"/>
    <w:rsid w:val="000E2933"/>
    <w:rsid w:val="000E2F8C"/>
    <w:rsid w:val="000E34D4"/>
    <w:rsid w:val="000E34F1"/>
    <w:rsid w:val="000E42A4"/>
    <w:rsid w:val="000E4465"/>
    <w:rsid w:val="000E473E"/>
    <w:rsid w:val="000E4925"/>
    <w:rsid w:val="000E4B6E"/>
    <w:rsid w:val="000E4BF6"/>
    <w:rsid w:val="000E4DFD"/>
    <w:rsid w:val="000E50F2"/>
    <w:rsid w:val="000E5104"/>
    <w:rsid w:val="000E564A"/>
    <w:rsid w:val="000E5702"/>
    <w:rsid w:val="000E6493"/>
    <w:rsid w:val="000E64AF"/>
    <w:rsid w:val="000E7480"/>
    <w:rsid w:val="000E7AB7"/>
    <w:rsid w:val="000F0005"/>
    <w:rsid w:val="000F0088"/>
    <w:rsid w:val="000F0901"/>
    <w:rsid w:val="000F09D6"/>
    <w:rsid w:val="000F0D6E"/>
    <w:rsid w:val="000F161D"/>
    <w:rsid w:val="000F16B8"/>
    <w:rsid w:val="000F1C39"/>
    <w:rsid w:val="000F1E38"/>
    <w:rsid w:val="000F20B4"/>
    <w:rsid w:val="000F281A"/>
    <w:rsid w:val="000F286D"/>
    <w:rsid w:val="000F2949"/>
    <w:rsid w:val="000F2E8C"/>
    <w:rsid w:val="000F303E"/>
    <w:rsid w:val="000F337F"/>
    <w:rsid w:val="000F34AB"/>
    <w:rsid w:val="000F3A96"/>
    <w:rsid w:val="000F3C44"/>
    <w:rsid w:val="000F3E79"/>
    <w:rsid w:val="000F43FD"/>
    <w:rsid w:val="000F47F4"/>
    <w:rsid w:val="000F4AF4"/>
    <w:rsid w:val="000F52F0"/>
    <w:rsid w:val="000F58B2"/>
    <w:rsid w:val="000F5E68"/>
    <w:rsid w:val="000F5EDC"/>
    <w:rsid w:val="000F6677"/>
    <w:rsid w:val="000F6CBE"/>
    <w:rsid w:val="000F72B0"/>
    <w:rsid w:val="000F7BCA"/>
    <w:rsid w:val="000F7F11"/>
    <w:rsid w:val="001013BF"/>
    <w:rsid w:val="001014D1"/>
    <w:rsid w:val="001020A4"/>
    <w:rsid w:val="00102327"/>
    <w:rsid w:val="0010310C"/>
    <w:rsid w:val="00103615"/>
    <w:rsid w:val="00103B09"/>
    <w:rsid w:val="001048F0"/>
    <w:rsid w:val="00104A59"/>
    <w:rsid w:val="00104F3C"/>
    <w:rsid w:val="00105070"/>
    <w:rsid w:val="001050EE"/>
    <w:rsid w:val="0010532E"/>
    <w:rsid w:val="001055B0"/>
    <w:rsid w:val="00105743"/>
    <w:rsid w:val="00105758"/>
    <w:rsid w:val="00105DE3"/>
    <w:rsid w:val="001062E1"/>
    <w:rsid w:val="001065C7"/>
    <w:rsid w:val="00106768"/>
    <w:rsid w:val="001068D2"/>
    <w:rsid w:val="0010697A"/>
    <w:rsid w:val="00107A5A"/>
    <w:rsid w:val="00107DC6"/>
    <w:rsid w:val="00107F55"/>
    <w:rsid w:val="0011008D"/>
    <w:rsid w:val="00110A6E"/>
    <w:rsid w:val="00110C48"/>
    <w:rsid w:val="001113B9"/>
    <w:rsid w:val="00111F07"/>
    <w:rsid w:val="00112BD7"/>
    <w:rsid w:val="0011396A"/>
    <w:rsid w:val="00113A8E"/>
    <w:rsid w:val="00113DF7"/>
    <w:rsid w:val="00114819"/>
    <w:rsid w:val="00114AB2"/>
    <w:rsid w:val="00114B98"/>
    <w:rsid w:val="00114E04"/>
    <w:rsid w:val="00114EE5"/>
    <w:rsid w:val="0011538D"/>
    <w:rsid w:val="00115A2A"/>
    <w:rsid w:val="0011618C"/>
    <w:rsid w:val="001168E3"/>
    <w:rsid w:val="00116D70"/>
    <w:rsid w:val="00117057"/>
    <w:rsid w:val="001172B1"/>
    <w:rsid w:val="0011796D"/>
    <w:rsid w:val="00120227"/>
    <w:rsid w:val="001206FB"/>
    <w:rsid w:val="00120EAD"/>
    <w:rsid w:val="0012100B"/>
    <w:rsid w:val="00121AE0"/>
    <w:rsid w:val="00121BA3"/>
    <w:rsid w:val="00121E30"/>
    <w:rsid w:val="00121E95"/>
    <w:rsid w:val="0012319B"/>
    <w:rsid w:val="001237B3"/>
    <w:rsid w:val="00123CCE"/>
    <w:rsid w:val="00124739"/>
    <w:rsid w:val="0012477D"/>
    <w:rsid w:val="00124C6C"/>
    <w:rsid w:val="00124D0A"/>
    <w:rsid w:val="0012587D"/>
    <w:rsid w:val="00125B14"/>
    <w:rsid w:val="00125B46"/>
    <w:rsid w:val="00126667"/>
    <w:rsid w:val="00126717"/>
    <w:rsid w:val="0012672E"/>
    <w:rsid w:val="001268E2"/>
    <w:rsid w:val="001269E8"/>
    <w:rsid w:val="00127567"/>
    <w:rsid w:val="0012764A"/>
    <w:rsid w:val="0012799D"/>
    <w:rsid w:val="00130232"/>
    <w:rsid w:val="001302E4"/>
    <w:rsid w:val="0013085D"/>
    <w:rsid w:val="00130E1E"/>
    <w:rsid w:val="00131340"/>
    <w:rsid w:val="00131A3A"/>
    <w:rsid w:val="00131C04"/>
    <w:rsid w:val="00131E91"/>
    <w:rsid w:val="001322CE"/>
    <w:rsid w:val="00132496"/>
    <w:rsid w:val="0013249E"/>
    <w:rsid w:val="0013344B"/>
    <w:rsid w:val="001334E3"/>
    <w:rsid w:val="0013369C"/>
    <w:rsid w:val="001337AC"/>
    <w:rsid w:val="00133D1D"/>
    <w:rsid w:val="00133E2F"/>
    <w:rsid w:val="001340EB"/>
    <w:rsid w:val="00134382"/>
    <w:rsid w:val="00134E5C"/>
    <w:rsid w:val="00134F7A"/>
    <w:rsid w:val="0013501A"/>
    <w:rsid w:val="001350EA"/>
    <w:rsid w:val="001354C7"/>
    <w:rsid w:val="001355C7"/>
    <w:rsid w:val="001356BA"/>
    <w:rsid w:val="00135885"/>
    <w:rsid w:val="001359A7"/>
    <w:rsid w:val="00135ED6"/>
    <w:rsid w:val="00136AC8"/>
    <w:rsid w:val="00136C7D"/>
    <w:rsid w:val="0013774A"/>
    <w:rsid w:val="00137D95"/>
    <w:rsid w:val="00140444"/>
    <w:rsid w:val="00140D2B"/>
    <w:rsid w:val="00140D66"/>
    <w:rsid w:val="00140FCB"/>
    <w:rsid w:val="00141820"/>
    <w:rsid w:val="001419BD"/>
    <w:rsid w:val="001428F5"/>
    <w:rsid w:val="001428F9"/>
    <w:rsid w:val="00142DAB"/>
    <w:rsid w:val="00142DDF"/>
    <w:rsid w:val="00142F4B"/>
    <w:rsid w:val="00143001"/>
    <w:rsid w:val="00143B36"/>
    <w:rsid w:val="00143D6A"/>
    <w:rsid w:val="001440E2"/>
    <w:rsid w:val="001441EB"/>
    <w:rsid w:val="00144A87"/>
    <w:rsid w:val="00145829"/>
    <w:rsid w:val="00145A5B"/>
    <w:rsid w:val="00146C8B"/>
    <w:rsid w:val="00146DAD"/>
    <w:rsid w:val="00146F16"/>
    <w:rsid w:val="001474CC"/>
    <w:rsid w:val="00147D79"/>
    <w:rsid w:val="001500B2"/>
    <w:rsid w:val="00150CDF"/>
    <w:rsid w:val="001513C3"/>
    <w:rsid w:val="0015170D"/>
    <w:rsid w:val="00151C4D"/>
    <w:rsid w:val="00151FA1"/>
    <w:rsid w:val="00153102"/>
    <w:rsid w:val="00153720"/>
    <w:rsid w:val="00154129"/>
    <w:rsid w:val="00154599"/>
    <w:rsid w:val="0015480F"/>
    <w:rsid w:val="00155DA2"/>
    <w:rsid w:val="001569BE"/>
    <w:rsid w:val="00156E67"/>
    <w:rsid w:val="001571E2"/>
    <w:rsid w:val="00157B64"/>
    <w:rsid w:val="00157D58"/>
    <w:rsid w:val="001604BA"/>
    <w:rsid w:val="00160991"/>
    <w:rsid w:val="00160CC9"/>
    <w:rsid w:val="00161545"/>
    <w:rsid w:val="00161963"/>
    <w:rsid w:val="001622D3"/>
    <w:rsid w:val="0016238A"/>
    <w:rsid w:val="00162A83"/>
    <w:rsid w:val="00162D56"/>
    <w:rsid w:val="00162E5C"/>
    <w:rsid w:val="00162E8E"/>
    <w:rsid w:val="00162F93"/>
    <w:rsid w:val="00162FDF"/>
    <w:rsid w:val="00163117"/>
    <w:rsid w:val="00163674"/>
    <w:rsid w:val="001637E7"/>
    <w:rsid w:val="00163EFA"/>
    <w:rsid w:val="00164296"/>
    <w:rsid w:val="00164834"/>
    <w:rsid w:val="00164E2F"/>
    <w:rsid w:val="001654B6"/>
    <w:rsid w:val="00165651"/>
    <w:rsid w:val="00165A6A"/>
    <w:rsid w:val="00165C50"/>
    <w:rsid w:val="001660D4"/>
    <w:rsid w:val="001661DA"/>
    <w:rsid w:val="00166F45"/>
    <w:rsid w:val="00167CF9"/>
    <w:rsid w:val="00170571"/>
    <w:rsid w:val="0017096A"/>
    <w:rsid w:val="00170EEE"/>
    <w:rsid w:val="00171265"/>
    <w:rsid w:val="001713EE"/>
    <w:rsid w:val="0017157A"/>
    <w:rsid w:val="00171ABC"/>
    <w:rsid w:val="00172190"/>
    <w:rsid w:val="001723B7"/>
    <w:rsid w:val="001726DB"/>
    <w:rsid w:val="001726E4"/>
    <w:rsid w:val="001728ED"/>
    <w:rsid w:val="00172FE8"/>
    <w:rsid w:val="00172FF8"/>
    <w:rsid w:val="0017311D"/>
    <w:rsid w:val="00173AEE"/>
    <w:rsid w:val="00173B3D"/>
    <w:rsid w:val="00173F53"/>
    <w:rsid w:val="0017453F"/>
    <w:rsid w:val="001748BA"/>
    <w:rsid w:val="00174977"/>
    <w:rsid w:val="00174D39"/>
    <w:rsid w:val="00174EA3"/>
    <w:rsid w:val="00174F80"/>
    <w:rsid w:val="001752A6"/>
    <w:rsid w:val="00175521"/>
    <w:rsid w:val="00175B26"/>
    <w:rsid w:val="0017606F"/>
    <w:rsid w:val="0017679D"/>
    <w:rsid w:val="00176CCA"/>
    <w:rsid w:val="001773A9"/>
    <w:rsid w:val="00177499"/>
    <w:rsid w:val="001777D6"/>
    <w:rsid w:val="00180156"/>
    <w:rsid w:val="00180209"/>
    <w:rsid w:val="00180661"/>
    <w:rsid w:val="00180AB7"/>
    <w:rsid w:val="00180E8D"/>
    <w:rsid w:val="0018117C"/>
    <w:rsid w:val="001811C6"/>
    <w:rsid w:val="0018132D"/>
    <w:rsid w:val="00181A28"/>
    <w:rsid w:val="00181A3D"/>
    <w:rsid w:val="00181C34"/>
    <w:rsid w:val="00181CCF"/>
    <w:rsid w:val="00181D4D"/>
    <w:rsid w:val="00182AC9"/>
    <w:rsid w:val="00182B93"/>
    <w:rsid w:val="00183D5E"/>
    <w:rsid w:val="00183ED1"/>
    <w:rsid w:val="00183F2B"/>
    <w:rsid w:val="0018411B"/>
    <w:rsid w:val="00184373"/>
    <w:rsid w:val="00184709"/>
    <w:rsid w:val="001850E3"/>
    <w:rsid w:val="00185C67"/>
    <w:rsid w:val="0018615D"/>
    <w:rsid w:val="001877D9"/>
    <w:rsid w:val="00190278"/>
    <w:rsid w:val="001905E9"/>
    <w:rsid w:val="00190B9E"/>
    <w:rsid w:val="00190D4F"/>
    <w:rsid w:val="00190E38"/>
    <w:rsid w:val="001910F5"/>
    <w:rsid w:val="00191627"/>
    <w:rsid w:val="00191A58"/>
    <w:rsid w:val="00192149"/>
    <w:rsid w:val="0019246D"/>
    <w:rsid w:val="0019280E"/>
    <w:rsid w:val="00193A4E"/>
    <w:rsid w:val="00193EC0"/>
    <w:rsid w:val="00193FDA"/>
    <w:rsid w:val="001942C3"/>
    <w:rsid w:val="00194602"/>
    <w:rsid w:val="00194922"/>
    <w:rsid w:val="001949C7"/>
    <w:rsid w:val="00194B16"/>
    <w:rsid w:val="00194D27"/>
    <w:rsid w:val="0019537E"/>
    <w:rsid w:val="0019569F"/>
    <w:rsid w:val="00195AB1"/>
    <w:rsid w:val="00195EE3"/>
    <w:rsid w:val="0019614B"/>
    <w:rsid w:val="00196953"/>
    <w:rsid w:val="00196FE3"/>
    <w:rsid w:val="0019712B"/>
    <w:rsid w:val="001971C3"/>
    <w:rsid w:val="001975AE"/>
    <w:rsid w:val="00197851"/>
    <w:rsid w:val="00197924"/>
    <w:rsid w:val="00197FBF"/>
    <w:rsid w:val="001A0BDB"/>
    <w:rsid w:val="001A101C"/>
    <w:rsid w:val="001A1996"/>
    <w:rsid w:val="001A1A0C"/>
    <w:rsid w:val="001A1D7F"/>
    <w:rsid w:val="001A20DE"/>
    <w:rsid w:val="001A2399"/>
    <w:rsid w:val="001A2E59"/>
    <w:rsid w:val="001A2FDE"/>
    <w:rsid w:val="001A3037"/>
    <w:rsid w:val="001A31BA"/>
    <w:rsid w:val="001A34F6"/>
    <w:rsid w:val="001A3813"/>
    <w:rsid w:val="001A4907"/>
    <w:rsid w:val="001A4A76"/>
    <w:rsid w:val="001A5A82"/>
    <w:rsid w:val="001A6AD8"/>
    <w:rsid w:val="001A6CAC"/>
    <w:rsid w:val="001A6EC9"/>
    <w:rsid w:val="001A70B2"/>
    <w:rsid w:val="001A766E"/>
    <w:rsid w:val="001A7B00"/>
    <w:rsid w:val="001A7C18"/>
    <w:rsid w:val="001A7F59"/>
    <w:rsid w:val="001B0DDE"/>
    <w:rsid w:val="001B0ED0"/>
    <w:rsid w:val="001B108F"/>
    <w:rsid w:val="001B1690"/>
    <w:rsid w:val="001B19B2"/>
    <w:rsid w:val="001B2AD3"/>
    <w:rsid w:val="001B2CD1"/>
    <w:rsid w:val="001B2D28"/>
    <w:rsid w:val="001B3831"/>
    <w:rsid w:val="001B4028"/>
    <w:rsid w:val="001B474A"/>
    <w:rsid w:val="001B5429"/>
    <w:rsid w:val="001B585F"/>
    <w:rsid w:val="001B5A96"/>
    <w:rsid w:val="001B681A"/>
    <w:rsid w:val="001B7859"/>
    <w:rsid w:val="001B788B"/>
    <w:rsid w:val="001B7E95"/>
    <w:rsid w:val="001C0347"/>
    <w:rsid w:val="001C03F8"/>
    <w:rsid w:val="001C05C9"/>
    <w:rsid w:val="001C0BC9"/>
    <w:rsid w:val="001C0C0A"/>
    <w:rsid w:val="001C1009"/>
    <w:rsid w:val="001C186D"/>
    <w:rsid w:val="001C1946"/>
    <w:rsid w:val="001C1A90"/>
    <w:rsid w:val="001C1F8D"/>
    <w:rsid w:val="001C21D1"/>
    <w:rsid w:val="001C21E8"/>
    <w:rsid w:val="001C2782"/>
    <w:rsid w:val="001C2A35"/>
    <w:rsid w:val="001C33FA"/>
    <w:rsid w:val="001C3443"/>
    <w:rsid w:val="001C359C"/>
    <w:rsid w:val="001C36A2"/>
    <w:rsid w:val="001C3A67"/>
    <w:rsid w:val="001C3C9C"/>
    <w:rsid w:val="001C3D1A"/>
    <w:rsid w:val="001C3D87"/>
    <w:rsid w:val="001C4574"/>
    <w:rsid w:val="001C4EA4"/>
    <w:rsid w:val="001C5068"/>
    <w:rsid w:val="001C5631"/>
    <w:rsid w:val="001C570A"/>
    <w:rsid w:val="001C6051"/>
    <w:rsid w:val="001C6643"/>
    <w:rsid w:val="001C6908"/>
    <w:rsid w:val="001C6911"/>
    <w:rsid w:val="001C6E8C"/>
    <w:rsid w:val="001C7017"/>
    <w:rsid w:val="001C73DD"/>
    <w:rsid w:val="001C79B6"/>
    <w:rsid w:val="001C7FED"/>
    <w:rsid w:val="001D04C9"/>
    <w:rsid w:val="001D0608"/>
    <w:rsid w:val="001D0997"/>
    <w:rsid w:val="001D15D4"/>
    <w:rsid w:val="001D17D4"/>
    <w:rsid w:val="001D1858"/>
    <w:rsid w:val="001D1C01"/>
    <w:rsid w:val="001D243D"/>
    <w:rsid w:val="001D2896"/>
    <w:rsid w:val="001D2BF5"/>
    <w:rsid w:val="001D31B0"/>
    <w:rsid w:val="001D3D97"/>
    <w:rsid w:val="001D3F11"/>
    <w:rsid w:val="001D4757"/>
    <w:rsid w:val="001D4C62"/>
    <w:rsid w:val="001D52AA"/>
    <w:rsid w:val="001D57C7"/>
    <w:rsid w:val="001D5852"/>
    <w:rsid w:val="001D5C8D"/>
    <w:rsid w:val="001D5D6A"/>
    <w:rsid w:val="001D6501"/>
    <w:rsid w:val="001D6B7A"/>
    <w:rsid w:val="001D6C9E"/>
    <w:rsid w:val="001D7568"/>
    <w:rsid w:val="001D7754"/>
    <w:rsid w:val="001D79F5"/>
    <w:rsid w:val="001D7D31"/>
    <w:rsid w:val="001D7D3B"/>
    <w:rsid w:val="001D7E5B"/>
    <w:rsid w:val="001E0273"/>
    <w:rsid w:val="001E1569"/>
    <w:rsid w:val="001E19E8"/>
    <w:rsid w:val="001E221F"/>
    <w:rsid w:val="001E2854"/>
    <w:rsid w:val="001E2D87"/>
    <w:rsid w:val="001E3817"/>
    <w:rsid w:val="001E3998"/>
    <w:rsid w:val="001E3D4C"/>
    <w:rsid w:val="001E486B"/>
    <w:rsid w:val="001E4B79"/>
    <w:rsid w:val="001E4EAC"/>
    <w:rsid w:val="001E5021"/>
    <w:rsid w:val="001E54C1"/>
    <w:rsid w:val="001E56A3"/>
    <w:rsid w:val="001E576F"/>
    <w:rsid w:val="001E5A42"/>
    <w:rsid w:val="001E5AC0"/>
    <w:rsid w:val="001E5D32"/>
    <w:rsid w:val="001E5F53"/>
    <w:rsid w:val="001E607C"/>
    <w:rsid w:val="001E61AE"/>
    <w:rsid w:val="001E666F"/>
    <w:rsid w:val="001E6C26"/>
    <w:rsid w:val="001E6CEA"/>
    <w:rsid w:val="001E6F0C"/>
    <w:rsid w:val="001E6FC7"/>
    <w:rsid w:val="001E70E6"/>
    <w:rsid w:val="001E7314"/>
    <w:rsid w:val="001E7D5F"/>
    <w:rsid w:val="001E7FCB"/>
    <w:rsid w:val="001F0163"/>
    <w:rsid w:val="001F0174"/>
    <w:rsid w:val="001F07FF"/>
    <w:rsid w:val="001F0859"/>
    <w:rsid w:val="001F085E"/>
    <w:rsid w:val="001F1035"/>
    <w:rsid w:val="001F10BB"/>
    <w:rsid w:val="001F11D9"/>
    <w:rsid w:val="001F1A08"/>
    <w:rsid w:val="001F1B14"/>
    <w:rsid w:val="001F225D"/>
    <w:rsid w:val="001F28CB"/>
    <w:rsid w:val="001F2A43"/>
    <w:rsid w:val="001F2BB7"/>
    <w:rsid w:val="001F2DE8"/>
    <w:rsid w:val="001F313F"/>
    <w:rsid w:val="001F3AD4"/>
    <w:rsid w:val="001F402D"/>
    <w:rsid w:val="001F49FF"/>
    <w:rsid w:val="001F4E25"/>
    <w:rsid w:val="001F52BA"/>
    <w:rsid w:val="001F579E"/>
    <w:rsid w:val="001F5B8D"/>
    <w:rsid w:val="001F5E32"/>
    <w:rsid w:val="001F5E72"/>
    <w:rsid w:val="001F6155"/>
    <w:rsid w:val="001F65F8"/>
    <w:rsid w:val="001F67EB"/>
    <w:rsid w:val="001F6978"/>
    <w:rsid w:val="001F6A89"/>
    <w:rsid w:val="001F6D3A"/>
    <w:rsid w:val="001F6F1F"/>
    <w:rsid w:val="001F71C0"/>
    <w:rsid w:val="001F7412"/>
    <w:rsid w:val="001F7922"/>
    <w:rsid w:val="0020015C"/>
    <w:rsid w:val="0020041D"/>
    <w:rsid w:val="00200DE9"/>
    <w:rsid w:val="002015BE"/>
    <w:rsid w:val="00201C13"/>
    <w:rsid w:val="002021F8"/>
    <w:rsid w:val="0020235B"/>
    <w:rsid w:val="002025D2"/>
    <w:rsid w:val="0020307D"/>
    <w:rsid w:val="0020350E"/>
    <w:rsid w:val="00203AFC"/>
    <w:rsid w:val="00203B06"/>
    <w:rsid w:val="00203B48"/>
    <w:rsid w:val="00203D80"/>
    <w:rsid w:val="00203F1B"/>
    <w:rsid w:val="00204232"/>
    <w:rsid w:val="002045E9"/>
    <w:rsid w:val="002048B1"/>
    <w:rsid w:val="00204EFA"/>
    <w:rsid w:val="00205388"/>
    <w:rsid w:val="002054E9"/>
    <w:rsid w:val="00205729"/>
    <w:rsid w:val="00205993"/>
    <w:rsid w:val="00205E4F"/>
    <w:rsid w:val="00206344"/>
    <w:rsid w:val="00206B0C"/>
    <w:rsid w:val="00206BA8"/>
    <w:rsid w:val="00206FAC"/>
    <w:rsid w:val="0020706E"/>
    <w:rsid w:val="0020708B"/>
    <w:rsid w:val="002071DD"/>
    <w:rsid w:val="00207339"/>
    <w:rsid w:val="00207422"/>
    <w:rsid w:val="002076B3"/>
    <w:rsid w:val="002078D1"/>
    <w:rsid w:val="00207AD1"/>
    <w:rsid w:val="00207D69"/>
    <w:rsid w:val="00207F11"/>
    <w:rsid w:val="00207F9D"/>
    <w:rsid w:val="00210008"/>
    <w:rsid w:val="002101F7"/>
    <w:rsid w:val="002104A1"/>
    <w:rsid w:val="002104C9"/>
    <w:rsid w:val="002106FB"/>
    <w:rsid w:val="002109F7"/>
    <w:rsid w:val="002110C9"/>
    <w:rsid w:val="002110DD"/>
    <w:rsid w:val="002117A2"/>
    <w:rsid w:val="00211F92"/>
    <w:rsid w:val="0021260F"/>
    <w:rsid w:val="00212D71"/>
    <w:rsid w:val="00213965"/>
    <w:rsid w:val="00215677"/>
    <w:rsid w:val="002157A8"/>
    <w:rsid w:val="00215882"/>
    <w:rsid w:val="002158A4"/>
    <w:rsid w:val="002159D8"/>
    <w:rsid w:val="00215F14"/>
    <w:rsid w:val="002161EC"/>
    <w:rsid w:val="00216CCE"/>
    <w:rsid w:val="00217068"/>
    <w:rsid w:val="00217B28"/>
    <w:rsid w:val="00220B1E"/>
    <w:rsid w:val="00220CB7"/>
    <w:rsid w:val="00220ED8"/>
    <w:rsid w:val="0022133E"/>
    <w:rsid w:val="00221390"/>
    <w:rsid w:val="00221F61"/>
    <w:rsid w:val="00222F07"/>
    <w:rsid w:val="00223668"/>
    <w:rsid w:val="00223905"/>
    <w:rsid w:val="00223EEE"/>
    <w:rsid w:val="002241B2"/>
    <w:rsid w:val="00224274"/>
    <w:rsid w:val="00224564"/>
    <w:rsid w:val="00224791"/>
    <w:rsid w:val="00224FF0"/>
    <w:rsid w:val="00225050"/>
    <w:rsid w:val="0022519D"/>
    <w:rsid w:val="00225806"/>
    <w:rsid w:val="0022699A"/>
    <w:rsid w:val="00227658"/>
    <w:rsid w:val="002279FD"/>
    <w:rsid w:val="00227BBE"/>
    <w:rsid w:val="002304E0"/>
    <w:rsid w:val="0023075C"/>
    <w:rsid w:val="002308C3"/>
    <w:rsid w:val="00230A3B"/>
    <w:rsid w:val="00230F92"/>
    <w:rsid w:val="0023120F"/>
    <w:rsid w:val="0023144D"/>
    <w:rsid w:val="002314B5"/>
    <w:rsid w:val="0023182A"/>
    <w:rsid w:val="00231E0B"/>
    <w:rsid w:val="002324D0"/>
    <w:rsid w:val="00232737"/>
    <w:rsid w:val="00232C6A"/>
    <w:rsid w:val="00232D36"/>
    <w:rsid w:val="00232D74"/>
    <w:rsid w:val="00232DE7"/>
    <w:rsid w:val="00233759"/>
    <w:rsid w:val="00233F54"/>
    <w:rsid w:val="00234464"/>
    <w:rsid w:val="0023473F"/>
    <w:rsid w:val="002353B9"/>
    <w:rsid w:val="00235B5A"/>
    <w:rsid w:val="00235D45"/>
    <w:rsid w:val="00235F92"/>
    <w:rsid w:val="00236238"/>
    <w:rsid w:val="002366FC"/>
    <w:rsid w:val="002370C8"/>
    <w:rsid w:val="00237586"/>
    <w:rsid w:val="002376D4"/>
    <w:rsid w:val="00237A21"/>
    <w:rsid w:val="00240BD1"/>
    <w:rsid w:val="00240F39"/>
    <w:rsid w:val="00241163"/>
    <w:rsid w:val="00241318"/>
    <w:rsid w:val="002415A7"/>
    <w:rsid w:val="0024182F"/>
    <w:rsid w:val="002418FD"/>
    <w:rsid w:val="002426E7"/>
    <w:rsid w:val="00242A0E"/>
    <w:rsid w:val="00242D69"/>
    <w:rsid w:val="00242DAA"/>
    <w:rsid w:val="00242DC8"/>
    <w:rsid w:val="002430A2"/>
    <w:rsid w:val="0024318F"/>
    <w:rsid w:val="002436F8"/>
    <w:rsid w:val="00243779"/>
    <w:rsid w:val="002438E6"/>
    <w:rsid w:val="00243F19"/>
    <w:rsid w:val="002440DA"/>
    <w:rsid w:val="00244274"/>
    <w:rsid w:val="002443BB"/>
    <w:rsid w:val="00244EA8"/>
    <w:rsid w:val="002453CF"/>
    <w:rsid w:val="00245533"/>
    <w:rsid w:val="0024578A"/>
    <w:rsid w:val="00246796"/>
    <w:rsid w:val="0024692C"/>
    <w:rsid w:val="00250386"/>
    <w:rsid w:val="002509BE"/>
    <w:rsid w:val="002509FD"/>
    <w:rsid w:val="00250B34"/>
    <w:rsid w:val="00250C9D"/>
    <w:rsid w:val="00250CEF"/>
    <w:rsid w:val="00250F08"/>
    <w:rsid w:val="0025185E"/>
    <w:rsid w:val="00252492"/>
    <w:rsid w:val="002525D6"/>
    <w:rsid w:val="00252F35"/>
    <w:rsid w:val="00252FDC"/>
    <w:rsid w:val="002531EF"/>
    <w:rsid w:val="0025368B"/>
    <w:rsid w:val="0025389F"/>
    <w:rsid w:val="00253AE8"/>
    <w:rsid w:val="00253E95"/>
    <w:rsid w:val="00254250"/>
    <w:rsid w:val="00254751"/>
    <w:rsid w:val="00254947"/>
    <w:rsid w:val="00254CB0"/>
    <w:rsid w:val="00254D91"/>
    <w:rsid w:val="00255348"/>
    <w:rsid w:val="00255420"/>
    <w:rsid w:val="002556AD"/>
    <w:rsid w:val="00255DAD"/>
    <w:rsid w:val="00255E48"/>
    <w:rsid w:val="0025601F"/>
    <w:rsid w:val="0025605C"/>
    <w:rsid w:val="0025641F"/>
    <w:rsid w:val="00256719"/>
    <w:rsid w:val="00256890"/>
    <w:rsid w:val="00256980"/>
    <w:rsid w:val="00256F47"/>
    <w:rsid w:val="002570DC"/>
    <w:rsid w:val="002571F5"/>
    <w:rsid w:val="002572F8"/>
    <w:rsid w:val="0025755B"/>
    <w:rsid w:val="0025785B"/>
    <w:rsid w:val="00257A53"/>
    <w:rsid w:val="00257AE4"/>
    <w:rsid w:val="002600A6"/>
    <w:rsid w:val="0026099F"/>
    <w:rsid w:val="0026101D"/>
    <w:rsid w:val="0026124B"/>
    <w:rsid w:val="00261365"/>
    <w:rsid w:val="00261635"/>
    <w:rsid w:val="00261B1B"/>
    <w:rsid w:val="00262018"/>
    <w:rsid w:val="0026240C"/>
    <w:rsid w:val="0026281B"/>
    <w:rsid w:val="00262D8E"/>
    <w:rsid w:val="00263D40"/>
    <w:rsid w:val="00263D70"/>
    <w:rsid w:val="00263DA4"/>
    <w:rsid w:val="00263ED4"/>
    <w:rsid w:val="00264194"/>
    <w:rsid w:val="0026444E"/>
    <w:rsid w:val="0026493E"/>
    <w:rsid w:val="00264B88"/>
    <w:rsid w:val="00264D18"/>
    <w:rsid w:val="00264E20"/>
    <w:rsid w:val="00264E77"/>
    <w:rsid w:val="00264FA6"/>
    <w:rsid w:val="00265061"/>
    <w:rsid w:val="00265A95"/>
    <w:rsid w:val="002667AC"/>
    <w:rsid w:val="00266BD0"/>
    <w:rsid w:val="002677E1"/>
    <w:rsid w:val="002679F0"/>
    <w:rsid w:val="00270089"/>
    <w:rsid w:val="002702B3"/>
    <w:rsid w:val="002710AE"/>
    <w:rsid w:val="002715F5"/>
    <w:rsid w:val="002716BE"/>
    <w:rsid w:val="00272044"/>
    <w:rsid w:val="0027258A"/>
    <w:rsid w:val="0027298D"/>
    <w:rsid w:val="002729ED"/>
    <w:rsid w:val="00272BB5"/>
    <w:rsid w:val="00272C21"/>
    <w:rsid w:val="00272FEC"/>
    <w:rsid w:val="00273734"/>
    <w:rsid w:val="00273D6E"/>
    <w:rsid w:val="00273EFA"/>
    <w:rsid w:val="0027420F"/>
    <w:rsid w:val="0027433E"/>
    <w:rsid w:val="00274354"/>
    <w:rsid w:val="00274AD4"/>
    <w:rsid w:val="00274FD0"/>
    <w:rsid w:val="00274FD3"/>
    <w:rsid w:val="00275008"/>
    <w:rsid w:val="00275697"/>
    <w:rsid w:val="00275A48"/>
    <w:rsid w:val="00275B99"/>
    <w:rsid w:val="0027611B"/>
    <w:rsid w:val="002765E3"/>
    <w:rsid w:val="00276B35"/>
    <w:rsid w:val="00276F9B"/>
    <w:rsid w:val="00276FAE"/>
    <w:rsid w:val="0027731B"/>
    <w:rsid w:val="002774B4"/>
    <w:rsid w:val="002805F8"/>
    <w:rsid w:val="00280E22"/>
    <w:rsid w:val="002811B3"/>
    <w:rsid w:val="00281211"/>
    <w:rsid w:val="00281299"/>
    <w:rsid w:val="002813C8"/>
    <w:rsid w:val="00281580"/>
    <w:rsid w:val="002815B7"/>
    <w:rsid w:val="00281A65"/>
    <w:rsid w:val="00281BD8"/>
    <w:rsid w:val="00281F95"/>
    <w:rsid w:val="002820DD"/>
    <w:rsid w:val="0028253D"/>
    <w:rsid w:val="00282C8B"/>
    <w:rsid w:val="00282ED1"/>
    <w:rsid w:val="002832D8"/>
    <w:rsid w:val="0028379B"/>
    <w:rsid w:val="00283854"/>
    <w:rsid w:val="00283A4A"/>
    <w:rsid w:val="00283B1E"/>
    <w:rsid w:val="00283D79"/>
    <w:rsid w:val="00284248"/>
    <w:rsid w:val="0028521C"/>
    <w:rsid w:val="0028552D"/>
    <w:rsid w:val="0028578A"/>
    <w:rsid w:val="00285A0D"/>
    <w:rsid w:val="00285A21"/>
    <w:rsid w:val="00285A82"/>
    <w:rsid w:val="00285FE1"/>
    <w:rsid w:val="002862D2"/>
    <w:rsid w:val="00286486"/>
    <w:rsid w:val="00286544"/>
    <w:rsid w:val="002869F3"/>
    <w:rsid w:val="00286C2A"/>
    <w:rsid w:val="00286E83"/>
    <w:rsid w:val="00287173"/>
    <w:rsid w:val="00287204"/>
    <w:rsid w:val="0028744E"/>
    <w:rsid w:val="00287534"/>
    <w:rsid w:val="00287DA9"/>
    <w:rsid w:val="002902AE"/>
    <w:rsid w:val="002906BF"/>
    <w:rsid w:val="002906CB"/>
    <w:rsid w:val="00290713"/>
    <w:rsid w:val="0029082D"/>
    <w:rsid w:val="00290CC0"/>
    <w:rsid w:val="0029183B"/>
    <w:rsid w:val="00291908"/>
    <w:rsid w:val="00291CBF"/>
    <w:rsid w:val="00292797"/>
    <w:rsid w:val="00292BBF"/>
    <w:rsid w:val="002932FA"/>
    <w:rsid w:val="0029377E"/>
    <w:rsid w:val="002939B9"/>
    <w:rsid w:val="00293B9A"/>
    <w:rsid w:val="00294727"/>
    <w:rsid w:val="002947C7"/>
    <w:rsid w:val="002952ED"/>
    <w:rsid w:val="0029561C"/>
    <w:rsid w:val="002956FF"/>
    <w:rsid w:val="002964C4"/>
    <w:rsid w:val="00296992"/>
    <w:rsid w:val="002969F1"/>
    <w:rsid w:val="00296D45"/>
    <w:rsid w:val="002971A2"/>
    <w:rsid w:val="002972F5"/>
    <w:rsid w:val="0029789B"/>
    <w:rsid w:val="00297909"/>
    <w:rsid w:val="002979D1"/>
    <w:rsid w:val="002979F7"/>
    <w:rsid w:val="00297E78"/>
    <w:rsid w:val="002A044A"/>
    <w:rsid w:val="002A061E"/>
    <w:rsid w:val="002A091A"/>
    <w:rsid w:val="002A0B0E"/>
    <w:rsid w:val="002A0CA9"/>
    <w:rsid w:val="002A0CCD"/>
    <w:rsid w:val="002A33C9"/>
    <w:rsid w:val="002A397F"/>
    <w:rsid w:val="002A3B60"/>
    <w:rsid w:val="002A3D0D"/>
    <w:rsid w:val="002A47D2"/>
    <w:rsid w:val="002A4DC2"/>
    <w:rsid w:val="002A54F6"/>
    <w:rsid w:val="002A6863"/>
    <w:rsid w:val="002A787A"/>
    <w:rsid w:val="002B00E0"/>
    <w:rsid w:val="002B02B6"/>
    <w:rsid w:val="002B05B2"/>
    <w:rsid w:val="002B0A7D"/>
    <w:rsid w:val="002B0B31"/>
    <w:rsid w:val="002B19C1"/>
    <w:rsid w:val="002B19D0"/>
    <w:rsid w:val="002B1DA0"/>
    <w:rsid w:val="002B2344"/>
    <w:rsid w:val="002B2C39"/>
    <w:rsid w:val="002B2E6F"/>
    <w:rsid w:val="002B370E"/>
    <w:rsid w:val="002B3EEA"/>
    <w:rsid w:val="002B4CDF"/>
    <w:rsid w:val="002B51FA"/>
    <w:rsid w:val="002B521F"/>
    <w:rsid w:val="002B533F"/>
    <w:rsid w:val="002B538C"/>
    <w:rsid w:val="002B53A2"/>
    <w:rsid w:val="002B5470"/>
    <w:rsid w:val="002B5532"/>
    <w:rsid w:val="002B5742"/>
    <w:rsid w:val="002B595F"/>
    <w:rsid w:val="002B5AD2"/>
    <w:rsid w:val="002B5B96"/>
    <w:rsid w:val="002B6214"/>
    <w:rsid w:val="002B6388"/>
    <w:rsid w:val="002B6744"/>
    <w:rsid w:val="002B75E0"/>
    <w:rsid w:val="002B76BB"/>
    <w:rsid w:val="002B7B05"/>
    <w:rsid w:val="002B7EDA"/>
    <w:rsid w:val="002C012C"/>
    <w:rsid w:val="002C03DE"/>
    <w:rsid w:val="002C08A3"/>
    <w:rsid w:val="002C0B1D"/>
    <w:rsid w:val="002C0D7B"/>
    <w:rsid w:val="002C1C85"/>
    <w:rsid w:val="002C1E7A"/>
    <w:rsid w:val="002C20A1"/>
    <w:rsid w:val="002C23AB"/>
    <w:rsid w:val="002C2C5B"/>
    <w:rsid w:val="002C2DB2"/>
    <w:rsid w:val="002C2FEB"/>
    <w:rsid w:val="002C335F"/>
    <w:rsid w:val="002C33BF"/>
    <w:rsid w:val="002C37F3"/>
    <w:rsid w:val="002C3D1E"/>
    <w:rsid w:val="002C4831"/>
    <w:rsid w:val="002C4B43"/>
    <w:rsid w:val="002C4BD2"/>
    <w:rsid w:val="002C53F1"/>
    <w:rsid w:val="002C5537"/>
    <w:rsid w:val="002C556B"/>
    <w:rsid w:val="002C596A"/>
    <w:rsid w:val="002C617F"/>
    <w:rsid w:val="002C64AA"/>
    <w:rsid w:val="002C6658"/>
    <w:rsid w:val="002C67E4"/>
    <w:rsid w:val="002C67FE"/>
    <w:rsid w:val="002C68A8"/>
    <w:rsid w:val="002C6A3E"/>
    <w:rsid w:val="002C6AD1"/>
    <w:rsid w:val="002C6BB4"/>
    <w:rsid w:val="002C6E66"/>
    <w:rsid w:val="002C702D"/>
    <w:rsid w:val="002C70E0"/>
    <w:rsid w:val="002C74C5"/>
    <w:rsid w:val="002C7EFF"/>
    <w:rsid w:val="002D02DD"/>
    <w:rsid w:val="002D046F"/>
    <w:rsid w:val="002D0DEC"/>
    <w:rsid w:val="002D1242"/>
    <w:rsid w:val="002D146B"/>
    <w:rsid w:val="002D1BBF"/>
    <w:rsid w:val="002D1CD9"/>
    <w:rsid w:val="002D2519"/>
    <w:rsid w:val="002D25CF"/>
    <w:rsid w:val="002D26A0"/>
    <w:rsid w:val="002D2864"/>
    <w:rsid w:val="002D29F1"/>
    <w:rsid w:val="002D2A0C"/>
    <w:rsid w:val="002D32F4"/>
    <w:rsid w:val="002D34C6"/>
    <w:rsid w:val="002D36E0"/>
    <w:rsid w:val="002D381B"/>
    <w:rsid w:val="002D503C"/>
    <w:rsid w:val="002D528B"/>
    <w:rsid w:val="002D528E"/>
    <w:rsid w:val="002D52C6"/>
    <w:rsid w:val="002D56FE"/>
    <w:rsid w:val="002D5991"/>
    <w:rsid w:val="002D5DF4"/>
    <w:rsid w:val="002D62A5"/>
    <w:rsid w:val="002D6D1F"/>
    <w:rsid w:val="002D6F30"/>
    <w:rsid w:val="002D72D2"/>
    <w:rsid w:val="002D7E77"/>
    <w:rsid w:val="002E001F"/>
    <w:rsid w:val="002E049E"/>
    <w:rsid w:val="002E066F"/>
    <w:rsid w:val="002E06D3"/>
    <w:rsid w:val="002E07D3"/>
    <w:rsid w:val="002E0867"/>
    <w:rsid w:val="002E0A7A"/>
    <w:rsid w:val="002E1BE4"/>
    <w:rsid w:val="002E1C17"/>
    <w:rsid w:val="002E1C61"/>
    <w:rsid w:val="002E2BF8"/>
    <w:rsid w:val="002E2F55"/>
    <w:rsid w:val="002E3329"/>
    <w:rsid w:val="002E33DA"/>
    <w:rsid w:val="002E37CA"/>
    <w:rsid w:val="002E37EE"/>
    <w:rsid w:val="002E3AD8"/>
    <w:rsid w:val="002E3BE5"/>
    <w:rsid w:val="002E3CD5"/>
    <w:rsid w:val="002E43A0"/>
    <w:rsid w:val="002E457E"/>
    <w:rsid w:val="002E472D"/>
    <w:rsid w:val="002E482F"/>
    <w:rsid w:val="002E4B4A"/>
    <w:rsid w:val="002E4D77"/>
    <w:rsid w:val="002E4FA2"/>
    <w:rsid w:val="002E5044"/>
    <w:rsid w:val="002E5172"/>
    <w:rsid w:val="002E5C45"/>
    <w:rsid w:val="002E619C"/>
    <w:rsid w:val="002E6B0A"/>
    <w:rsid w:val="002E6BD4"/>
    <w:rsid w:val="002E6C24"/>
    <w:rsid w:val="002E6C37"/>
    <w:rsid w:val="002E6FAC"/>
    <w:rsid w:val="002E7286"/>
    <w:rsid w:val="002E756F"/>
    <w:rsid w:val="002E797C"/>
    <w:rsid w:val="002F04AF"/>
    <w:rsid w:val="002F08B9"/>
    <w:rsid w:val="002F0DD9"/>
    <w:rsid w:val="002F1842"/>
    <w:rsid w:val="002F1CB2"/>
    <w:rsid w:val="002F1D84"/>
    <w:rsid w:val="002F2562"/>
    <w:rsid w:val="002F2BBB"/>
    <w:rsid w:val="002F3158"/>
    <w:rsid w:val="002F336A"/>
    <w:rsid w:val="002F39FE"/>
    <w:rsid w:val="002F3E7A"/>
    <w:rsid w:val="002F4141"/>
    <w:rsid w:val="002F414E"/>
    <w:rsid w:val="002F4222"/>
    <w:rsid w:val="002F42F1"/>
    <w:rsid w:val="002F47C9"/>
    <w:rsid w:val="002F4D43"/>
    <w:rsid w:val="002F4FF7"/>
    <w:rsid w:val="002F512D"/>
    <w:rsid w:val="002F5783"/>
    <w:rsid w:val="002F5DEB"/>
    <w:rsid w:val="002F5FA1"/>
    <w:rsid w:val="002F6141"/>
    <w:rsid w:val="002F6A5D"/>
    <w:rsid w:val="002F6A8C"/>
    <w:rsid w:val="002F7DDA"/>
    <w:rsid w:val="00300361"/>
    <w:rsid w:val="003004BA"/>
    <w:rsid w:val="00300C47"/>
    <w:rsid w:val="00300E2B"/>
    <w:rsid w:val="00301178"/>
    <w:rsid w:val="0030121A"/>
    <w:rsid w:val="0030126F"/>
    <w:rsid w:val="0030155A"/>
    <w:rsid w:val="00301581"/>
    <w:rsid w:val="00301CCA"/>
    <w:rsid w:val="00301EA4"/>
    <w:rsid w:val="00301EC0"/>
    <w:rsid w:val="00301FE5"/>
    <w:rsid w:val="003029B1"/>
    <w:rsid w:val="00302D4E"/>
    <w:rsid w:val="00302F37"/>
    <w:rsid w:val="003037B2"/>
    <w:rsid w:val="00303DE0"/>
    <w:rsid w:val="00304004"/>
    <w:rsid w:val="0030432B"/>
    <w:rsid w:val="003043AB"/>
    <w:rsid w:val="00304544"/>
    <w:rsid w:val="003048BC"/>
    <w:rsid w:val="00304987"/>
    <w:rsid w:val="00304D07"/>
    <w:rsid w:val="00305AD5"/>
    <w:rsid w:val="00305B2C"/>
    <w:rsid w:val="003062E8"/>
    <w:rsid w:val="00306406"/>
    <w:rsid w:val="00306EE1"/>
    <w:rsid w:val="003071DB"/>
    <w:rsid w:val="00307226"/>
    <w:rsid w:val="00307E0A"/>
    <w:rsid w:val="00307E67"/>
    <w:rsid w:val="003100D4"/>
    <w:rsid w:val="00310603"/>
    <w:rsid w:val="0031095E"/>
    <w:rsid w:val="00311AFF"/>
    <w:rsid w:val="00311D6C"/>
    <w:rsid w:val="00312038"/>
    <w:rsid w:val="00312163"/>
    <w:rsid w:val="003123A0"/>
    <w:rsid w:val="00312D16"/>
    <w:rsid w:val="00313613"/>
    <w:rsid w:val="003136A3"/>
    <w:rsid w:val="00313842"/>
    <w:rsid w:val="00313B4C"/>
    <w:rsid w:val="00313F03"/>
    <w:rsid w:val="003141D3"/>
    <w:rsid w:val="00314714"/>
    <w:rsid w:val="00314786"/>
    <w:rsid w:val="00314DBF"/>
    <w:rsid w:val="0031552A"/>
    <w:rsid w:val="003157E1"/>
    <w:rsid w:val="00315805"/>
    <w:rsid w:val="00315B49"/>
    <w:rsid w:val="00315D2F"/>
    <w:rsid w:val="00315DC2"/>
    <w:rsid w:val="00315F36"/>
    <w:rsid w:val="003163DF"/>
    <w:rsid w:val="003169F9"/>
    <w:rsid w:val="00316B46"/>
    <w:rsid w:val="00316E1A"/>
    <w:rsid w:val="0031726F"/>
    <w:rsid w:val="00317648"/>
    <w:rsid w:val="0031784E"/>
    <w:rsid w:val="00320103"/>
    <w:rsid w:val="003202AA"/>
    <w:rsid w:val="0032038C"/>
    <w:rsid w:val="0032100A"/>
    <w:rsid w:val="00321174"/>
    <w:rsid w:val="003220DF"/>
    <w:rsid w:val="0032274D"/>
    <w:rsid w:val="00322AF2"/>
    <w:rsid w:val="00322B0C"/>
    <w:rsid w:val="00322C37"/>
    <w:rsid w:val="0032317E"/>
    <w:rsid w:val="00323286"/>
    <w:rsid w:val="0032330D"/>
    <w:rsid w:val="003235B8"/>
    <w:rsid w:val="003237D6"/>
    <w:rsid w:val="00323AB6"/>
    <w:rsid w:val="00323EB1"/>
    <w:rsid w:val="003240FA"/>
    <w:rsid w:val="00324C8E"/>
    <w:rsid w:val="003254A3"/>
    <w:rsid w:val="00325808"/>
    <w:rsid w:val="00325831"/>
    <w:rsid w:val="003262DF"/>
    <w:rsid w:val="003263DC"/>
    <w:rsid w:val="003264F7"/>
    <w:rsid w:val="00326C19"/>
    <w:rsid w:val="00326D2F"/>
    <w:rsid w:val="00326D8C"/>
    <w:rsid w:val="00326E7B"/>
    <w:rsid w:val="00326EC3"/>
    <w:rsid w:val="003270F0"/>
    <w:rsid w:val="00327278"/>
    <w:rsid w:val="0032768E"/>
    <w:rsid w:val="003276F9"/>
    <w:rsid w:val="0032771E"/>
    <w:rsid w:val="00327883"/>
    <w:rsid w:val="00330121"/>
    <w:rsid w:val="0033014B"/>
    <w:rsid w:val="00330855"/>
    <w:rsid w:val="00330DEC"/>
    <w:rsid w:val="003312AA"/>
    <w:rsid w:val="00332404"/>
    <w:rsid w:val="0033252A"/>
    <w:rsid w:val="003329F2"/>
    <w:rsid w:val="00332A30"/>
    <w:rsid w:val="00332D3D"/>
    <w:rsid w:val="00333984"/>
    <w:rsid w:val="00333BB0"/>
    <w:rsid w:val="00333FC1"/>
    <w:rsid w:val="003340D3"/>
    <w:rsid w:val="0033498C"/>
    <w:rsid w:val="003349E5"/>
    <w:rsid w:val="0033525B"/>
    <w:rsid w:val="00335DD5"/>
    <w:rsid w:val="003360F9"/>
    <w:rsid w:val="00336BD6"/>
    <w:rsid w:val="00336C19"/>
    <w:rsid w:val="00336E82"/>
    <w:rsid w:val="00336F6C"/>
    <w:rsid w:val="003379BC"/>
    <w:rsid w:val="003409E0"/>
    <w:rsid w:val="00340A26"/>
    <w:rsid w:val="00340B81"/>
    <w:rsid w:val="00341056"/>
    <w:rsid w:val="00341109"/>
    <w:rsid w:val="003413B8"/>
    <w:rsid w:val="00341402"/>
    <w:rsid w:val="00341455"/>
    <w:rsid w:val="00342067"/>
    <w:rsid w:val="00342259"/>
    <w:rsid w:val="0034233C"/>
    <w:rsid w:val="00342423"/>
    <w:rsid w:val="003431B2"/>
    <w:rsid w:val="003432E9"/>
    <w:rsid w:val="0034360F"/>
    <w:rsid w:val="00343D3B"/>
    <w:rsid w:val="00344313"/>
    <w:rsid w:val="00344979"/>
    <w:rsid w:val="00344D6D"/>
    <w:rsid w:val="003452AE"/>
    <w:rsid w:val="00345720"/>
    <w:rsid w:val="003457B6"/>
    <w:rsid w:val="00345D32"/>
    <w:rsid w:val="00346DCD"/>
    <w:rsid w:val="003471B1"/>
    <w:rsid w:val="0034726A"/>
    <w:rsid w:val="00347292"/>
    <w:rsid w:val="003473C4"/>
    <w:rsid w:val="003474E5"/>
    <w:rsid w:val="00347E72"/>
    <w:rsid w:val="00350220"/>
    <w:rsid w:val="00350560"/>
    <w:rsid w:val="0035067D"/>
    <w:rsid w:val="00350BAE"/>
    <w:rsid w:val="00350FA2"/>
    <w:rsid w:val="0035120B"/>
    <w:rsid w:val="00351C86"/>
    <w:rsid w:val="00352106"/>
    <w:rsid w:val="003522BB"/>
    <w:rsid w:val="00352BEB"/>
    <w:rsid w:val="00352CC5"/>
    <w:rsid w:val="00352DF2"/>
    <w:rsid w:val="003533F5"/>
    <w:rsid w:val="003534B9"/>
    <w:rsid w:val="00353754"/>
    <w:rsid w:val="00353AA6"/>
    <w:rsid w:val="003548C6"/>
    <w:rsid w:val="00354C22"/>
    <w:rsid w:val="00354D80"/>
    <w:rsid w:val="0035574A"/>
    <w:rsid w:val="00355904"/>
    <w:rsid w:val="00355C84"/>
    <w:rsid w:val="00355CCD"/>
    <w:rsid w:val="00355E2A"/>
    <w:rsid w:val="00356063"/>
    <w:rsid w:val="0035634A"/>
    <w:rsid w:val="00356A20"/>
    <w:rsid w:val="00356B53"/>
    <w:rsid w:val="003573D4"/>
    <w:rsid w:val="00357405"/>
    <w:rsid w:val="00357987"/>
    <w:rsid w:val="00357D49"/>
    <w:rsid w:val="00357E0C"/>
    <w:rsid w:val="003600B2"/>
    <w:rsid w:val="00361440"/>
    <w:rsid w:val="0036152E"/>
    <w:rsid w:val="00362572"/>
    <w:rsid w:val="00362669"/>
    <w:rsid w:val="00362C10"/>
    <w:rsid w:val="00362EF1"/>
    <w:rsid w:val="003637DD"/>
    <w:rsid w:val="00364269"/>
    <w:rsid w:val="0036451A"/>
    <w:rsid w:val="00364D1C"/>
    <w:rsid w:val="00364E0D"/>
    <w:rsid w:val="0036543C"/>
    <w:rsid w:val="003655E8"/>
    <w:rsid w:val="003659A3"/>
    <w:rsid w:val="00366D58"/>
    <w:rsid w:val="00366F26"/>
    <w:rsid w:val="0036727B"/>
    <w:rsid w:val="003674F0"/>
    <w:rsid w:val="00367C05"/>
    <w:rsid w:val="003708EA"/>
    <w:rsid w:val="00370A76"/>
    <w:rsid w:val="003715F2"/>
    <w:rsid w:val="00372100"/>
    <w:rsid w:val="003723D9"/>
    <w:rsid w:val="0037272D"/>
    <w:rsid w:val="00372EA5"/>
    <w:rsid w:val="003737B8"/>
    <w:rsid w:val="00373A16"/>
    <w:rsid w:val="00373F1A"/>
    <w:rsid w:val="003746BA"/>
    <w:rsid w:val="00374AC6"/>
    <w:rsid w:val="00374DCA"/>
    <w:rsid w:val="00375224"/>
    <w:rsid w:val="0037587C"/>
    <w:rsid w:val="003758C3"/>
    <w:rsid w:val="00375B06"/>
    <w:rsid w:val="0037643F"/>
    <w:rsid w:val="00376898"/>
    <w:rsid w:val="00377152"/>
    <w:rsid w:val="0037729F"/>
    <w:rsid w:val="003772B3"/>
    <w:rsid w:val="00377446"/>
    <w:rsid w:val="00377459"/>
    <w:rsid w:val="003779CA"/>
    <w:rsid w:val="00377B3F"/>
    <w:rsid w:val="003804FC"/>
    <w:rsid w:val="00380B72"/>
    <w:rsid w:val="00380C35"/>
    <w:rsid w:val="00380F7A"/>
    <w:rsid w:val="003815BD"/>
    <w:rsid w:val="0038214C"/>
    <w:rsid w:val="003835A9"/>
    <w:rsid w:val="0038375B"/>
    <w:rsid w:val="00383983"/>
    <w:rsid w:val="00383BF3"/>
    <w:rsid w:val="003840E8"/>
    <w:rsid w:val="003844FE"/>
    <w:rsid w:val="00385BA0"/>
    <w:rsid w:val="00385EE4"/>
    <w:rsid w:val="00387430"/>
    <w:rsid w:val="00387531"/>
    <w:rsid w:val="00387874"/>
    <w:rsid w:val="00387890"/>
    <w:rsid w:val="00390256"/>
    <w:rsid w:val="00390E07"/>
    <w:rsid w:val="00390EC0"/>
    <w:rsid w:val="00391C33"/>
    <w:rsid w:val="00391EAD"/>
    <w:rsid w:val="00391EB7"/>
    <w:rsid w:val="00392556"/>
    <w:rsid w:val="0039262C"/>
    <w:rsid w:val="00393840"/>
    <w:rsid w:val="003938F3"/>
    <w:rsid w:val="003941B6"/>
    <w:rsid w:val="003941D6"/>
    <w:rsid w:val="00394358"/>
    <w:rsid w:val="0039452B"/>
    <w:rsid w:val="00394818"/>
    <w:rsid w:val="0039491D"/>
    <w:rsid w:val="00394AF0"/>
    <w:rsid w:val="00394EC4"/>
    <w:rsid w:val="0039528F"/>
    <w:rsid w:val="0039534E"/>
    <w:rsid w:val="003955D1"/>
    <w:rsid w:val="00395F7D"/>
    <w:rsid w:val="003960E9"/>
    <w:rsid w:val="00396242"/>
    <w:rsid w:val="00396446"/>
    <w:rsid w:val="0039691A"/>
    <w:rsid w:val="003970EF"/>
    <w:rsid w:val="00397793"/>
    <w:rsid w:val="00397B21"/>
    <w:rsid w:val="00397B4D"/>
    <w:rsid w:val="00397DC6"/>
    <w:rsid w:val="003A0AAC"/>
    <w:rsid w:val="003A0F87"/>
    <w:rsid w:val="003A0FB8"/>
    <w:rsid w:val="003A17ED"/>
    <w:rsid w:val="003A19E0"/>
    <w:rsid w:val="003A1C19"/>
    <w:rsid w:val="003A1C91"/>
    <w:rsid w:val="003A1CD4"/>
    <w:rsid w:val="003A1DF7"/>
    <w:rsid w:val="003A247F"/>
    <w:rsid w:val="003A2B36"/>
    <w:rsid w:val="003A3193"/>
    <w:rsid w:val="003A31DB"/>
    <w:rsid w:val="003A3CC1"/>
    <w:rsid w:val="003A42FB"/>
    <w:rsid w:val="003A468B"/>
    <w:rsid w:val="003A470A"/>
    <w:rsid w:val="003A4D12"/>
    <w:rsid w:val="003A4F85"/>
    <w:rsid w:val="003A6082"/>
    <w:rsid w:val="003A60C8"/>
    <w:rsid w:val="003A6B28"/>
    <w:rsid w:val="003A6D32"/>
    <w:rsid w:val="003A72F5"/>
    <w:rsid w:val="003A73BF"/>
    <w:rsid w:val="003A7886"/>
    <w:rsid w:val="003A798F"/>
    <w:rsid w:val="003B0F45"/>
    <w:rsid w:val="003B0F86"/>
    <w:rsid w:val="003B1247"/>
    <w:rsid w:val="003B1A05"/>
    <w:rsid w:val="003B1C5B"/>
    <w:rsid w:val="003B1FFC"/>
    <w:rsid w:val="003B24A3"/>
    <w:rsid w:val="003B2530"/>
    <w:rsid w:val="003B2764"/>
    <w:rsid w:val="003B313E"/>
    <w:rsid w:val="003B32CB"/>
    <w:rsid w:val="003B33C8"/>
    <w:rsid w:val="003B36FD"/>
    <w:rsid w:val="003B3742"/>
    <w:rsid w:val="003B3884"/>
    <w:rsid w:val="003B4161"/>
    <w:rsid w:val="003B44BB"/>
    <w:rsid w:val="003B4A5A"/>
    <w:rsid w:val="003B539B"/>
    <w:rsid w:val="003B5B03"/>
    <w:rsid w:val="003B60BD"/>
    <w:rsid w:val="003B60D6"/>
    <w:rsid w:val="003B6125"/>
    <w:rsid w:val="003B65F7"/>
    <w:rsid w:val="003B689A"/>
    <w:rsid w:val="003B6B33"/>
    <w:rsid w:val="003B6E20"/>
    <w:rsid w:val="003B7111"/>
    <w:rsid w:val="003B71A8"/>
    <w:rsid w:val="003B734B"/>
    <w:rsid w:val="003B738D"/>
    <w:rsid w:val="003B74B5"/>
    <w:rsid w:val="003B7737"/>
    <w:rsid w:val="003B7877"/>
    <w:rsid w:val="003C072B"/>
    <w:rsid w:val="003C0C2C"/>
    <w:rsid w:val="003C0F52"/>
    <w:rsid w:val="003C12CB"/>
    <w:rsid w:val="003C12F4"/>
    <w:rsid w:val="003C136C"/>
    <w:rsid w:val="003C25E9"/>
    <w:rsid w:val="003C2BB0"/>
    <w:rsid w:val="003C2BC2"/>
    <w:rsid w:val="003C2D07"/>
    <w:rsid w:val="003C2F12"/>
    <w:rsid w:val="003C3539"/>
    <w:rsid w:val="003C3696"/>
    <w:rsid w:val="003C4752"/>
    <w:rsid w:val="003C481E"/>
    <w:rsid w:val="003C48EE"/>
    <w:rsid w:val="003C4C28"/>
    <w:rsid w:val="003C56B1"/>
    <w:rsid w:val="003C6886"/>
    <w:rsid w:val="003C6AF4"/>
    <w:rsid w:val="003C7587"/>
    <w:rsid w:val="003C7778"/>
    <w:rsid w:val="003C7814"/>
    <w:rsid w:val="003C7D92"/>
    <w:rsid w:val="003D06D7"/>
    <w:rsid w:val="003D0E59"/>
    <w:rsid w:val="003D0FA9"/>
    <w:rsid w:val="003D1329"/>
    <w:rsid w:val="003D1459"/>
    <w:rsid w:val="003D1BBB"/>
    <w:rsid w:val="003D2A81"/>
    <w:rsid w:val="003D35D5"/>
    <w:rsid w:val="003D3FBA"/>
    <w:rsid w:val="003D4613"/>
    <w:rsid w:val="003D4685"/>
    <w:rsid w:val="003D4707"/>
    <w:rsid w:val="003D4E36"/>
    <w:rsid w:val="003D4E60"/>
    <w:rsid w:val="003D54DA"/>
    <w:rsid w:val="003D55EA"/>
    <w:rsid w:val="003D5846"/>
    <w:rsid w:val="003D5905"/>
    <w:rsid w:val="003D6145"/>
    <w:rsid w:val="003D6E9C"/>
    <w:rsid w:val="003D724D"/>
    <w:rsid w:val="003D751D"/>
    <w:rsid w:val="003D7747"/>
    <w:rsid w:val="003D7A4E"/>
    <w:rsid w:val="003D7F05"/>
    <w:rsid w:val="003E0487"/>
    <w:rsid w:val="003E0775"/>
    <w:rsid w:val="003E0C6F"/>
    <w:rsid w:val="003E1659"/>
    <w:rsid w:val="003E1F09"/>
    <w:rsid w:val="003E234F"/>
    <w:rsid w:val="003E2736"/>
    <w:rsid w:val="003E291D"/>
    <w:rsid w:val="003E2948"/>
    <w:rsid w:val="003E2AB8"/>
    <w:rsid w:val="003E2CE5"/>
    <w:rsid w:val="003E30EE"/>
    <w:rsid w:val="003E3250"/>
    <w:rsid w:val="003E3ACC"/>
    <w:rsid w:val="003E3B47"/>
    <w:rsid w:val="003E3CD5"/>
    <w:rsid w:val="003E3EB6"/>
    <w:rsid w:val="003E414A"/>
    <w:rsid w:val="003E418F"/>
    <w:rsid w:val="003E4385"/>
    <w:rsid w:val="003E4464"/>
    <w:rsid w:val="003E46D5"/>
    <w:rsid w:val="003E46FB"/>
    <w:rsid w:val="003E48F1"/>
    <w:rsid w:val="003E4AEB"/>
    <w:rsid w:val="003E512E"/>
    <w:rsid w:val="003E5233"/>
    <w:rsid w:val="003E620F"/>
    <w:rsid w:val="003E6239"/>
    <w:rsid w:val="003E6AB6"/>
    <w:rsid w:val="003E6B24"/>
    <w:rsid w:val="003E6FC2"/>
    <w:rsid w:val="003E7132"/>
    <w:rsid w:val="003E7769"/>
    <w:rsid w:val="003E7B69"/>
    <w:rsid w:val="003F0659"/>
    <w:rsid w:val="003F09D0"/>
    <w:rsid w:val="003F0B17"/>
    <w:rsid w:val="003F0C02"/>
    <w:rsid w:val="003F13C7"/>
    <w:rsid w:val="003F14A3"/>
    <w:rsid w:val="003F16F9"/>
    <w:rsid w:val="003F1C1D"/>
    <w:rsid w:val="003F1F08"/>
    <w:rsid w:val="003F229E"/>
    <w:rsid w:val="003F23B3"/>
    <w:rsid w:val="003F3215"/>
    <w:rsid w:val="003F35B5"/>
    <w:rsid w:val="003F37EB"/>
    <w:rsid w:val="003F4136"/>
    <w:rsid w:val="003F44DE"/>
    <w:rsid w:val="003F4530"/>
    <w:rsid w:val="003F4669"/>
    <w:rsid w:val="003F46FA"/>
    <w:rsid w:val="003F48FB"/>
    <w:rsid w:val="003F4AE9"/>
    <w:rsid w:val="003F4DA5"/>
    <w:rsid w:val="003F4E45"/>
    <w:rsid w:val="003F554D"/>
    <w:rsid w:val="003F570E"/>
    <w:rsid w:val="003F66D0"/>
    <w:rsid w:val="003F696E"/>
    <w:rsid w:val="003F7DB9"/>
    <w:rsid w:val="003F7F0D"/>
    <w:rsid w:val="003F7FF2"/>
    <w:rsid w:val="00400052"/>
    <w:rsid w:val="004002BC"/>
    <w:rsid w:val="004002CF"/>
    <w:rsid w:val="00400F1D"/>
    <w:rsid w:val="004013FA"/>
    <w:rsid w:val="00402062"/>
    <w:rsid w:val="00402306"/>
    <w:rsid w:val="00402A42"/>
    <w:rsid w:val="00402BDA"/>
    <w:rsid w:val="00402DD4"/>
    <w:rsid w:val="00402E62"/>
    <w:rsid w:val="00402FB7"/>
    <w:rsid w:val="004034A9"/>
    <w:rsid w:val="0040362F"/>
    <w:rsid w:val="004036D8"/>
    <w:rsid w:val="004037EC"/>
    <w:rsid w:val="00403D87"/>
    <w:rsid w:val="00403F77"/>
    <w:rsid w:val="004041E4"/>
    <w:rsid w:val="0040644D"/>
    <w:rsid w:val="004064F4"/>
    <w:rsid w:val="0040661E"/>
    <w:rsid w:val="004066F6"/>
    <w:rsid w:val="00406AAC"/>
    <w:rsid w:val="00406CA9"/>
    <w:rsid w:val="00406D4C"/>
    <w:rsid w:val="00406DA6"/>
    <w:rsid w:val="004075D3"/>
    <w:rsid w:val="0041023C"/>
    <w:rsid w:val="00410B2F"/>
    <w:rsid w:val="00410DE2"/>
    <w:rsid w:val="00411225"/>
    <w:rsid w:val="0041164E"/>
    <w:rsid w:val="004121F0"/>
    <w:rsid w:val="00412246"/>
    <w:rsid w:val="00412BF4"/>
    <w:rsid w:val="00412F13"/>
    <w:rsid w:val="0041330F"/>
    <w:rsid w:val="00413446"/>
    <w:rsid w:val="004135BC"/>
    <w:rsid w:val="004137A0"/>
    <w:rsid w:val="0041398A"/>
    <w:rsid w:val="00413BFD"/>
    <w:rsid w:val="00413DE9"/>
    <w:rsid w:val="00413FBF"/>
    <w:rsid w:val="004141AD"/>
    <w:rsid w:val="0041467E"/>
    <w:rsid w:val="00414BF9"/>
    <w:rsid w:val="00414CF2"/>
    <w:rsid w:val="004155B0"/>
    <w:rsid w:val="0041572B"/>
    <w:rsid w:val="0041587B"/>
    <w:rsid w:val="00415B39"/>
    <w:rsid w:val="00415E51"/>
    <w:rsid w:val="0041609E"/>
    <w:rsid w:val="004163A3"/>
    <w:rsid w:val="00416BB2"/>
    <w:rsid w:val="00416F67"/>
    <w:rsid w:val="00416FCD"/>
    <w:rsid w:val="004172C6"/>
    <w:rsid w:val="00417A4A"/>
    <w:rsid w:val="00417C2A"/>
    <w:rsid w:val="00417ED1"/>
    <w:rsid w:val="00417EF5"/>
    <w:rsid w:val="00420241"/>
    <w:rsid w:val="00420BC2"/>
    <w:rsid w:val="00420F90"/>
    <w:rsid w:val="00421086"/>
    <w:rsid w:val="00421904"/>
    <w:rsid w:val="00421A3F"/>
    <w:rsid w:val="00421B96"/>
    <w:rsid w:val="00421CC6"/>
    <w:rsid w:val="00421E69"/>
    <w:rsid w:val="0042208B"/>
    <w:rsid w:val="004224C6"/>
    <w:rsid w:val="004227E3"/>
    <w:rsid w:val="00422C1E"/>
    <w:rsid w:val="0042399E"/>
    <w:rsid w:val="00424075"/>
    <w:rsid w:val="004243F7"/>
    <w:rsid w:val="00424404"/>
    <w:rsid w:val="0042446A"/>
    <w:rsid w:val="0042457B"/>
    <w:rsid w:val="0042480C"/>
    <w:rsid w:val="00424D31"/>
    <w:rsid w:val="00424D6D"/>
    <w:rsid w:val="00424F04"/>
    <w:rsid w:val="004250EB"/>
    <w:rsid w:val="00425204"/>
    <w:rsid w:val="00425265"/>
    <w:rsid w:val="00425292"/>
    <w:rsid w:val="004254A3"/>
    <w:rsid w:val="004258BF"/>
    <w:rsid w:val="00425AAE"/>
    <w:rsid w:val="00425CF9"/>
    <w:rsid w:val="00426052"/>
    <w:rsid w:val="00426DC9"/>
    <w:rsid w:val="00427329"/>
    <w:rsid w:val="004274F1"/>
    <w:rsid w:val="00427ADB"/>
    <w:rsid w:val="00427AE9"/>
    <w:rsid w:val="00427FC3"/>
    <w:rsid w:val="00427FE4"/>
    <w:rsid w:val="00430234"/>
    <w:rsid w:val="0043052C"/>
    <w:rsid w:val="00430E49"/>
    <w:rsid w:val="004315F8"/>
    <w:rsid w:val="00431DEF"/>
    <w:rsid w:val="00431F31"/>
    <w:rsid w:val="00431F87"/>
    <w:rsid w:val="00432459"/>
    <w:rsid w:val="00432737"/>
    <w:rsid w:val="00432CAD"/>
    <w:rsid w:val="00432E5C"/>
    <w:rsid w:val="0043364C"/>
    <w:rsid w:val="004336A5"/>
    <w:rsid w:val="0043373E"/>
    <w:rsid w:val="00433B8F"/>
    <w:rsid w:val="00433F20"/>
    <w:rsid w:val="0043426B"/>
    <w:rsid w:val="00434876"/>
    <w:rsid w:val="0043521D"/>
    <w:rsid w:val="00435679"/>
    <w:rsid w:val="004357E8"/>
    <w:rsid w:val="00435E08"/>
    <w:rsid w:val="00435ED3"/>
    <w:rsid w:val="004361E2"/>
    <w:rsid w:val="004364E0"/>
    <w:rsid w:val="004366DD"/>
    <w:rsid w:val="00436937"/>
    <w:rsid w:val="00436DB3"/>
    <w:rsid w:val="00436FAD"/>
    <w:rsid w:val="004370B5"/>
    <w:rsid w:val="004371D5"/>
    <w:rsid w:val="0043730B"/>
    <w:rsid w:val="0043768C"/>
    <w:rsid w:val="00437925"/>
    <w:rsid w:val="0043793F"/>
    <w:rsid w:val="00437E48"/>
    <w:rsid w:val="004402E6"/>
    <w:rsid w:val="00440704"/>
    <w:rsid w:val="00440B93"/>
    <w:rsid w:val="00440EFC"/>
    <w:rsid w:val="00441A9B"/>
    <w:rsid w:val="00441C4F"/>
    <w:rsid w:val="004427F9"/>
    <w:rsid w:val="00442AA2"/>
    <w:rsid w:val="00443557"/>
    <w:rsid w:val="0044356F"/>
    <w:rsid w:val="004438B5"/>
    <w:rsid w:val="00443DF9"/>
    <w:rsid w:val="0044407E"/>
    <w:rsid w:val="0044443A"/>
    <w:rsid w:val="00444AFC"/>
    <w:rsid w:val="00444EC8"/>
    <w:rsid w:val="00445602"/>
    <w:rsid w:val="004457D4"/>
    <w:rsid w:val="0044598C"/>
    <w:rsid w:val="004459AD"/>
    <w:rsid w:val="00446181"/>
    <w:rsid w:val="004465DE"/>
    <w:rsid w:val="00446782"/>
    <w:rsid w:val="00446DE9"/>
    <w:rsid w:val="00446FEB"/>
    <w:rsid w:val="00447373"/>
    <w:rsid w:val="00447690"/>
    <w:rsid w:val="00447834"/>
    <w:rsid w:val="00447AA7"/>
    <w:rsid w:val="00447BA2"/>
    <w:rsid w:val="00447D25"/>
    <w:rsid w:val="00447E51"/>
    <w:rsid w:val="0045013C"/>
    <w:rsid w:val="004501A8"/>
    <w:rsid w:val="004502F8"/>
    <w:rsid w:val="00450CF9"/>
    <w:rsid w:val="00450F07"/>
    <w:rsid w:val="004516B2"/>
    <w:rsid w:val="004517B0"/>
    <w:rsid w:val="00452187"/>
    <w:rsid w:val="0045236F"/>
    <w:rsid w:val="00452DE3"/>
    <w:rsid w:val="00453214"/>
    <w:rsid w:val="0045326F"/>
    <w:rsid w:val="004532D9"/>
    <w:rsid w:val="0045343A"/>
    <w:rsid w:val="00453725"/>
    <w:rsid w:val="00453D93"/>
    <w:rsid w:val="004541C1"/>
    <w:rsid w:val="004545D8"/>
    <w:rsid w:val="00454BBE"/>
    <w:rsid w:val="00454F3D"/>
    <w:rsid w:val="00455270"/>
    <w:rsid w:val="00455581"/>
    <w:rsid w:val="004559B6"/>
    <w:rsid w:val="00455F3B"/>
    <w:rsid w:val="00456C6B"/>
    <w:rsid w:val="004573A9"/>
    <w:rsid w:val="00457620"/>
    <w:rsid w:val="00457973"/>
    <w:rsid w:val="00460351"/>
    <w:rsid w:val="00460517"/>
    <w:rsid w:val="004605C2"/>
    <w:rsid w:val="00460C17"/>
    <w:rsid w:val="004614D1"/>
    <w:rsid w:val="00461550"/>
    <w:rsid w:val="00461C59"/>
    <w:rsid w:val="00462932"/>
    <w:rsid w:val="00462F8C"/>
    <w:rsid w:val="00463023"/>
    <w:rsid w:val="0046333F"/>
    <w:rsid w:val="00463751"/>
    <w:rsid w:val="00463D3E"/>
    <w:rsid w:val="00464168"/>
    <w:rsid w:val="00465288"/>
    <w:rsid w:val="00465410"/>
    <w:rsid w:val="00465D02"/>
    <w:rsid w:val="00466011"/>
    <w:rsid w:val="00466758"/>
    <w:rsid w:val="00466F41"/>
    <w:rsid w:val="004675F8"/>
    <w:rsid w:val="00467A76"/>
    <w:rsid w:val="00467E53"/>
    <w:rsid w:val="004704E8"/>
    <w:rsid w:val="00470572"/>
    <w:rsid w:val="004709F9"/>
    <w:rsid w:val="00470E95"/>
    <w:rsid w:val="004715C8"/>
    <w:rsid w:val="0047236E"/>
    <w:rsid w:val="0047255C"/>
    <w:rsid w:val="004725E9"/>
    <w:rsid w:val="00472738"/>
    <w:rsid w:val="00472AE9"/>
    <w:rsid w:val="00472BC7"/>
    <w:rsid w:val="004731A0"/>
    <w:rsid w:val="00473D50"/>
    <w:rsid w:val="00473DA0"/>
    <w:rsid w:val="00473F48"/>
    <w:rsid w:val="00474654"/>
    <w:rsid w:val="0047473B"/>
    <w:rsid w:val="00474AB1"/>
    <w:rsid w:val="00474D54"/>
    <w:rsid w:val="00475752"/>
    <w:rsid w:val="00475793"/>
    <w:rsid w:val="00475E43"/>
    <w:rsid w:val="004761B0"/>
    <w:rsid w:val="00476B22"/>
    <w:rsid w:val="00476CF4"/>
    <w:rsid w:val="00476DDA"/>
    <w:rsid w:val="00477110"/>
    <w:rsid w:val="0047744E"/>
    <w:rsid w:val="00477534"/>
    <w:rsid w:val="004775AA"/>
    <w:rsid w:val="004775D7"/>
    <w:rsid w:val="00477BF8"/>
    <w:rsid w:val="00477D61"/>
    <w:rsid w:val="00477EBB"/>
    <w:rsid w:val="00477FC9"/>
    <w:rsid w:val="00477FF2"/>
    <w:rsid w:val="0048035D"/>
    <w:rsid w:val="00480454"/>
    <w:rsid w:val="00480A5C"/>
    <w:rsid w:val="00480A66"/>
    <w:rsid w:val="00480C31"/>
    <w:rsid w:val="00480C6D"/>
    <w:rsid w:val="00480F1E"/>
    <w:rsid w:val="004813EE"/>
    <w:rsid w:val="004826FF"/>
    <w:rsid w:val="00482C34"/>
    <w:rsid w:val="0048327A"/>
    <w:rsid w:val="004838CD"/>
    <w:rsid w:val="00483A6D"/>
    <w:rsid w:val="00483B7C"/>
    <w:rsid w:val="00483C04"/>
    <w:rsid w:val="00483F24"/>
    <w:rsid w:val="00484489"/>
    <w:rsid w:val="004852CD"/>
    <w:rsid w:val="00485D19"/>
    <w:rsid w:val="00485DB2"/>
    <w:rsid w:val="0048609E"/>
    <w:rsid w:val="004862FC"/>
    <w:rsid w:val="00486A4F"/>
    <w:rsid w:val="00486D62"/>
    <w:rsid w:val="0048705C"/>
    <w:rsid w:val="00487311"/>
    <w:rsid w:val="00487396"/>
    <w:rsid w:val="00487883"/>
    <w:rsid w:val="00487958"/>
    <w:rsid w:val="00487DDF"/>
    <w:rsid w:val="00490260"/>
    <w:rsid w:val="004908D6"/>
    <w:rsid w:val="0049119C"/>
    <w:rsid w:val="00491471"/>
    <w:rsid w:val="0049149F"/>
    <w:rsid w:val="0049156D"/>
    <w:rsid w:val="004918DA"/>
    <w:rsid w:val="00491A4E"/>
    <w:rsid w:val="00492274"/>
    <w:rsid w:val="0049244B"/>
    <w:rsid w:val="00492E34"/>
    <w:rsid w:val="0049302C"/>
    <w:rsid w:val="0049318C"/>
    <w:rsid w:val="00493B34"/>
    <w:rsid w:val="004941E8"/>
    <w:rsid w:val="0049434B"/>
    <w:rsid w:val="00494438"/>
    <w:rsid w:val="0049468D"/>
    <w:rsid w:val="00494971"/>
    <w:rsid w:val="00494BDE"/>
    <w:rsid w:val="00494DD6"/>
    <w:rsid w:val="004950CD"/>
    <w:rsid w:val="00495BE8"/>
    <w:rsid w:val="00495E1E"/>
    <w:rsid w:val="0049600B"/>
    <w:rsid w:val="00496E49"/>
    <w:rsid w:val="00496E7C"/>
    <w:rsid w:val="00497074"/>
    <w:rsid w:val="004971A0"/>
    <w:rsid w:val="00497348"/>
    <w:rsid w:val="00497654"/>
    <w:rsid w:val="00497707"/>
    <w:rsid w:val="0049788A"/>
    <w:rsid w:val="004978E8"/>
    <w:rsid w:val="00497A99"/>
    <w:rsid w:val="00497ED0"/>
    <w:rsid w:val="004A0411"/>
    <w:rsid w:val="004A09CE"/>
    <w:rsid w:val="004A0D02"/>
    <w:rsid w:val="004A0E09"/>
    <w:rsid w:val="004A0EE9"/>
    <w:rsid w:val="004A0FFE"/>
    <w:rsid w:val="004A10F9"/>
    <w:rsid w:val="004A126E"/>
    <w:rsid w:val="004A1293"/>
    <w:rsid w:val="004A151D"/>
    <w:rsid w:val="004A2589"/>
    <w:rsid w:val="004A28C1"/>
    <w:rsid w:val="004A2B51"/>
    <w:rsid w:val="004A33A1"/>
    <w:rsid w:val="004A3659"/>
    <w:rsid w:val="004A38C4"/>
    <w:rsid w:val="004A3C09"/>
    <w:rsid w:val="004A40BE"/>
    <w:rsid w:val="004A4341"/>
    <w:rsid w:val="004A43C9"/>
    <w:rsid w:val="004A4440"/>
    <w:rsid w:val="004A45CE"/>
    <w:rsid w:val="004A466B"/>
    <w:rsid w:val="004A48E4"/>
    <w:rsid w:val="004A59DC"/>
    <w:rsid w:val="004A5B87"/>
    <w:rsid w:val="004A5E31"/>
    <w:rsid w:val="004A633D"/>
    <w:rsid w:val="004A6732"/>
    <w:rsid w:val="004A6CDB"/>
    <w:rsid w:val="004A76E4"/>
    <w:rsid w:val="004A777A"/>
    <w:rsid w:val="004A7BDF"/>
    <w:rsid w:val="004A7F22"/>
    <w:rsid w:val="004B00BB"/>
    <w:rsid w:val="004B0264"/>
    <w:rsid w:val="004B099B"/>
    <w:rsid w:val="004B0D98"/>
    <w:rsid w:val="004B1060"/>
    <w:rsid w:val="004B13C2"/>
    <w:rsid w:val="004B1507"/>
    <w:rsid w:val="004B22A9"/>
    <w:rsid w:val="004B3007"/>
    <w:rsid w:val="004B3019"/>
    <w:rsid w:val="004B3430"/>
    <w:rsid w:val="004B3711"/>
    <w:rsid w:val="004B3761"/>
    <w:rsid w:val="004B377D"/>
    <w:rsid w:val="004B43E2"/>
    <w:rsid w:val="004B4C27"/>
    <w:rsid w:val="004B5BD2"/>
    <w:rsid w:val="004B5E47"/>
    <w:rsid w:val="004B60BC"/>
    <w:rsid w:val="004B63AA"/>
    <w:rsid w:val="004B6402"/>
    <w:rsid w:val="004B650B"/>
    <w:rsid w:val="004B6718"/>
    <w:rsid w:val="004B67D3"/>
    <w:rsid w:val="004B6976"/>
    <w:rsid w:val="004B69C3"/>
    <w:rsid w:val="004B6D11"/>
    <w:rsid w:val="004B6DB9"/>
    <w:rsid w:val="004B6E89"/>
    <w:rsid w:val="004B700A"/>
    <w:rsid w:val="004B748A"/>
    <w:rsid w:val="004B7748"/>
    <w:rsid w:val="004B78CC"/>
    <w:rsid w:val="004B7914"/>
    <w:rsid w:val="004B7A85"/>
    <w:rsid w:val="004B7E7E"/>
    <w:rsid w:val="004B7E8F"/>
    <w:rsid w:val="004C030C"/>
    <w:rsid w:val="004C030D"/>
    <w:rsid w:val="004C0336"/>
    <w:rsid w:val="004C03C2"/>
    <w:rsid w:val="004C0593"/>
    <w:rsid w:val="004C05F0"/>
    <w:rsid w:val="004C18BD"/>
    <w:rsid w:val="004C1AC8"/>
    <w:rsid w:val="004C2690"/>
    <w:rsid w:val="004C28BB"/>
    <w:rsid w:val="004C2A12"/>
    <w:rsid w:val="004C306F"/>
    <w:rsid w:val="004C3853"/>
    <w:rsid w:val="004C3A07"/>
    <w:rsid w:val="004C4056"/>
    <w:rsid w:val="004C43B0"/>
    <w:rsid w:val="004C480B"/>
    <w:rsid w:val="004C49D2"/>
    <w:rsid w:val="004C5BFA"/>
    <w:rsid w:val="004C5DEF"/>
    <w:rsid w:val="004C5E38"/>
    <w:rsid w:val="004C6637"/>
    <w:rsid w:val="004C6F27"/>
    <w:rsid w:val="004C73EA"/>
    <w:rsid w:val="004C74C8"/>
    <w:rsid w:val="004C755B"/>
    <w:rsid w:val="004D012A"/>
    <w:rsid w:val="004D0210"/>
    <w:rsid w:val="004D0F73"/>
    <w:rsid w:val="004D1397"/>
    <w:rsid w:val="004D140E"/>
    <w:rsid w:val="004D158F"/>
    <w:rsid w:val="004D1A19"/>
    <w:rsid w:val="004D1B32"/>
    <w:rsid w:val="004D1EE5"/>
    <w:rsid w:val="004D2602"/>
    <w:rsid w:val="004D2905"/>
    <w:rsid w:val="004D2D08"/>
    <w:rsid w:val="004D2DC1"/>
    <w:rsid w:val="004D33C8"/>
    <w:rsid w:val="004D3A09"/>
    <w:rsid w:val="004D3E8E"/>
    <w:rsid w:val="004D4075"/>
    <w:rsid w:val="004D472C"/>
    <w:rsid w:val="004D514D"/>
    <w:rsid w:val="004D54DA"/>
    <w:rsid w:val="004D59C3"/>
    <w:rsid w:val="004D5ECC"/>
    <w:rsid w:val="004D62AD"/>
    <w:rsid w:val="004D6C69"/>
    <w:rsid w:val="004D704E"/>
    <w:rsid w:val="004D7927"/>
    <w:rsid w:val="004D7F67"/>
    <w:rsid w:val="004E01BF"/>
    <w:rsid w:val="004E03A6"/>
    <w:rsid w:val="004E0BB2"/>
    <w:rsid w:val="004E0DEA"/>
    <w:rsid w:val="004E1CB0"/>
    <w:rsid w:val="004E2237"/>
    <w:rsid w:val="004E2470"/>
    <w:rsid w:val="004E28BF"/>
    <w:rsid w:val="004E2C96"/>
    <w:rsid w:val="004E3853"/>
    <w:rsid w:val="004E3C63"/>
    <w:rsid w:val="004E3C74"/>
    <w:rsid w:val="004E3D10"/>
    <w:rsid w:val="004E4001"/>
    <w:rsid w:val="004E40FA"/>
    <w:rsid w:val="004E4333"/>
    <w:rsid w:val="004E4710"/>
    <w:rsid w:val="004E496B"/>
    <w:rsid w:val="004E4A0B"/>
    <w:rsid w:val="004E4A2D"/>
    <w:rsid w:val="004E4B9F"/>
    <w:rsid w:val="004E4C97"/>
    <w:rsid w:val="004E5136"/>
    <w:rsid w:val="004E5419"/>
    <w:rsid w:val="004E5475"/>
    <w:rsid w:val="004E5977"/>
    <w:rsid w:val="004E5A4B"/>
    <w:rsid w:val="004E5A84"/>
    <w:rsid w:val="004E6426"/>
    <w:rsid w:val="004E67C6"/>
    <w:rsid w:val="004E6A3B"/>
    <w:rsid w:val="004E6DD0"/>
    <w:rsid w:val="004E7319"/>
    <w:rsid w:val="004E7A62"/>
    <w:rsid w:val="004F001C"/>
    <w:rsid w:val="004F0447"/>
    <w:rsid w:val="004F0450"/>
    <w:rsid w:val="004F0623"/>
    <w:rsid w:val="004F0817"/>
    <w:rsid w:val="004F093C"/>
    <w:rsid w:val="004F09D2"/>
    <w:rsid w:val="004F0EF8"/>
    <w:rsid w:val="004F12D7"/>
    <w:rsid w:val="004F19DA"/>
    <w:rsid w:val="004F1B87"/>
    <w:rsid w:val="004F2052"/>
    <w:rsid w:val="004F21DC"/>
    <w:rsid w:val="004F2462"/>
    <w:rsid w:val="004F2877"/>
    <w:rsid w:val="004F2CE1"/>
    <w:rsid w:val="004F32DB"/>
    <w:rsid w:val="004F3AAE"/>
    <w:rsid w:val="004F3E5C"/>
    <w:rsid w:val="004F45AC"/>
    <w:rsid w:val="004F4750"/>
    <w:rsid w:val="004F4E70"/>
    <w:rsid w:val="004F5CB3"/>
    <w:rsid w:val="004F5F28"/>
    <w:rsid w:val="004F5FE6"/>
    <w:rsid w:val="004F61B4"/>
    <w:rsid w:val="004F62A7"/>
    <w:rsid w:val="004F6394"/>
    <w:rsid w:val="004F6582"/>
    <w:rsid w:val="004F6623"/>
    <w:rsid w:val="004F6C59"/>
    <w:rsid w:val="004F70B6"/>
    <w:rsid w:val="004F71E7"/>
    <w:rsid w:val="004F7CC0"/>
    <w:rsid w:val="004F7D54"/>
    <w:rsid w:val="0050003B"/>
    <w:rsid w:val="00500078"/>
    <w:rsid w:val="00500466"/>
    <w:rsid w:val="00500562"/>
    <w:rsid w:val="00500606"/>
    <w:rsid w:val="00500907"/>
    <w:rsid w:val="00500BBD"/>
    <w:rsid w:val="00500F5E"/>
    <w:rsid w:val="005010E1"/>
    <w:rsid w:val="00501213"/>
    <w:rsid w:val="0050223E"/>
    <w:rsid w:val="00503842"/>
    <w:rsid w:val="005040BB"/>
    <w:rsid w:val="005043FE"/>
    <w:rsid w:val="00504C89"/>
    <w:rsid w:val="00504DDB"/>
    <w:rsid w:val="00504FF8"/>
    <w:rsid w:val="00505623"/>
    <w:rsid w:val="00505644"/>
    <w:rsid w:val="00505723"/>
    <w:rsid w:val="005059A6"/>
    <w:rsid w:val="00505F82"/>
    <w:rsid w:val="0050642E"/>
    <w:rsid w:val="0050672E"/>
    <w:rsid w:val="00507404"/>
    <w:rsid w:val="00507504"/>
    <w:rsid w:val="00510165"/>
    <w:rsid w:val="00510213"/>
    <w:rsid w:val="005106BA"/>
    <w:rsid w:val="00512434"/>
    <w:rsid w:val="0051262E"/>
    <w:rsid w:val="00512CE7"/>
    <w:rsid w:val="00512E73"/>
    <w:rsid w:val="00512F88"/>
    <w:rsid w:val="00513176"/>
    <w:rsid w:val="00513AA1"/>
    <w:rsid w:val="00513EC5"/>
    <w:rsid w:val="00514A90"/>
    <w:rsid w:val="00514E8E"/>
    <w:rsid w:val="00514FED"/>
    <w:rsid w:val="0051568C"/>
    <w:rsid w:val="00515B12"/>
    <w:rsid w:val="00515C2D"/>
    <w:rsid w:val="00515FEA"/>
    <w:rsid w:val="00516C4D"/>
    <w:rsid w:val="00516C66"/>
    <w:rsid w:val="00516CE7"/>
    <w:rsid w:val="0051700A"/>
    <w:rsid w:val="005170B9"/>
    <w:rsid w:val="00517259"/>
    <w:rsid w:val="005173F3"/>
    <w:rsid w:val="00517A6F"/>
    <w:rsid w:val="00517C50"/>
    <w:rsid w:val="00517DE1"/>
    <w:rsid w:val="00517E51"/>
    <w:rsid w:val="00520518"/>
    <w:rsid w:val="00520F4A"/>
    <w:rsid w:val="005212FA"/>
    <w:rsid w:val="00521486"/>
    <w:rsid w:val="0052157A"/>
    <w:rsid w:val="00521B55"/>
    <w:rsid w:val="00521D64"/>
    <w:rsid w:val="00521FBF"/>
    <w:rsid w:val="00522A1E"/>
    <w:rsid w:val="00522FA6"/>
    <w:rsid w:val="00523542"/>
    <w:rsid w:val="00523691"/>
    <w:rsid w:val="00523C16"/>
    <w:rsid w:val="00524165"/>
    <w:rsid w:val="00524188"/>
    <w:rsid w:val="005241FA"/>
    <w:rsid w:val="0052460D"/>
    <w:rsid w:val="0052470F"/>
    <w:rsid w:val="005249AA"/>
    <w:rsid w:val="00524A8E"/>
    <w:rsid w:val="00524AD1"/>
    <w:rsid w:val="00525220"/>
    <w:rsid w:val="005255CF"/>
    <w:rsid w:val="005255F6"/>
    <w:rsid w:val="00525C81"/>
    <w:rsid w:val="00526196"/>
    <w:rsid w:val="0052641A"/>
    <w:rsid w:val="0052739B"/>
    <w:rsid w:val="0052740F"/>
    <w:rsid w:val="00530B64"/>
    <w:rsid w:val="00530B6C"/>
    <w:rsid w:val="00530D0A"/>
    <w:rsid w:val="00530E17"/>
    <w:rsid w:val="00531827"/>
    <w:rsid w:val="005319D6"/>
    <w:rsid w:val="005320E0"/>
    <w:rsid w:val="00532140"/>
    <w:rsid w:val="00533517"/>
    <w:rsid w:val="0053428A"/>
    <w:rsid w:val="0053440B"/>
    <w:rsid w:val="00534DDE"/>
    <w:rsid w:val="00534E77"/>
    <w:rsid w:val="00534FD4"/>
    <w:rsid w:val="00535336"/>
    <w:rsid w:val="0053580C"/>
    <w:rsid w:val="00535DA6"/>
    <w:rsid w:val="0053611C"/>
    <w:rsid w:val="005362AD"/>
    <w:rsid w:val="00536949"/>
    <w:rsid w:val="00536ABD"/>
    <w:rsid w:val="00537233"/>
    <w:rsid w:val="00537258"/>
    <w:rsid w:val="00537825"/>
    <w:rsid w:val="00537AD1"/>
    <w:rsid w:val="00537BD9"/>
    <w:rsid w:val="00540590"/>
    <w:rsid w:val="005415D4"/>
    <w:rsid w:val="00541A98"/>
    <w:rsid w:val="005422B5"/>
    <w:rsid w:val="00542574"/>
    <w:rsid w:val="005427E6"/>
    <w:rsid w:val="00542956"/>
    <w:rsid w:val="00542DA7"/>
    <w:rsid w:val="00543AEF"/>
    <w:rsid w:val="00543B44"/>
    <w:rsid w:val="00543DDA"/>
    <w:rsid w:val="00543F5F"/>
    <w:rsid w:val="0054400B"/>
    <w:rsid w:val="0054419F"/>
    <w:rsid w:val="0054420A"/>
    <w:rsid w:val="00544A53"/>
    <w:rsid w:val="00544BCF"/>
    <w:rsid w:val="00545680"/>
    <w:rsid w:val="00545FF7"/>
    <w:rsid w:val="00546402"/>
    <w:rsid w:val="005466B5"/>
    <w:rsid w:val="00547AD3"/>
    <w:rsid w:val="00550B17"/>
    <w:rsid w:val="00551309"/>
    <w:rsid w:val="00551400"/>
    <w:rsid w:val="0055166A"/>
    <w:rsid w:val="005518E2"/>
    <w:rsid w:val="00551A49"/>
    <w:rsid w:val="00551DCA"/>
    <w:rsid w:val="00551E23"/>
    <w:rsid w:val="00552191"/>
    <w:rsid w:val="005522D9"/>
    <w:rsid w:val="00552462"/>
    <w:rsid w:val="00552595"/>
    <w:rsid w:val="00552612"/>
    <w:rsid w:val="005529BF"/>
    <w:rsid w:val="00553097"/>
    <w:rsid w:val="0055317B"/>
    <w:rsid w:val="005537FA"/>
    <w:rsid w:val="005539BF"/>
    <w:rsid w:val="00553A46"/>
    <w:rsid w:val="00553C10"/>
    <w:rsid w:val="00553D0C"/>
    <w:rsid w:val="00553DDB"/>
    <w:rsid w:val="005540E1"/>
    <w:rsid w:val="0055428E"/>
    <w:rsid w:val="00554A5B"/>
    <w:rsid w:val="00554AC6"/>
    <w:rsid w:val="00554CC2"/>
    <w:rsid w:val="00554F8A"/>
    <w:rsid w:val="00555876"/>
    <w:rsid w:val="005558C0"/>
    <w:rsid w:val="00555B6D"/>
    <w:rsid w:val="005561E6"/>
    <w:rsid w:val="005566C8"/>
    <w:rsid w:val="00556CF3"/>
    <w:rsid w:val="00556D46"/>
    <w:rsid w:val="005571D3"/>
    <w:rsid w:val="00557918"/>
    <w:rsid w:val="0056002D"/>
    <w:rsid w:val="005601EB"/>
    <w:rsid w:val="00560B57"/>
    <w:rsid w:val="0056103E"/>
    <w:rsid w:val="005612CF"/>
    <w:rsid w:val="00561398"/>
    <w:rsid w:val="005618C0"/>
    <w:rsid w:val="00561B7E"/>
    <w:rsid w:val="00561F3A"/>
    <w:rsid w:val="005620DC"/>
    <w:rsid w:val="0056220B"/>
    <w:rsid w:val="0056229E"/>
    <w:rsid w:val="0056253D"/>
    <w:rsid w:val="00562762"/>
    <w:rsid w:val="00562C65"/>
    <w:rsid w:val="00562C73"/>
    <w:rsid w:val="00562F76"/>
    <w:rsid w:val="00563225"/>
    <w:rsid w:val="00563889"/>
    <w:rsid w:val="005645B0"/>
    <w:rsid w:val="0056478E"/>
    <w:rsid w:val="00564BCF"/>
    <w:rsid w:val="005659D0"/>
    <w:rsid w:val="00565F68"/>
    <w:rsid w:val="00565FA2"/>
    <w:rsid w:val="00566314"/>
    <w:rsid w:val="00566A45"/>
    <w:rsid w:val="00566B45"/>
    <w:rsid w:val="00566DAD"/>
    <w:rsid w:val="00566EA5"/>
    <w:rsid w:val="005673FF"/>
    <w:rsid w:val="00567522"/>
    <w:rsid w:val="005678E7"/>
    <w:rsid w:val="00567F0C"/>
    <w:rsid w:val="0057004E"/>
    <w:rsid w:val="005700C8"/>
    <w:rsid w:val="00570333"/>
    <w:rsid w:val="00570468"/>
    <w:rsid w:val="00570632"/>
    <w:rsid w:val="0057063E"/>
    <w:rsid w:val="00570D84"/>
    <w:rsid w:val="0057137E"/>
    <w:rsid w:val="0057158E"/>
    <w:rsid w:val="00571744"/>
    <w:rsid w:val="0057175F"/>
    <w:rsid w:val="005722C0"/>
    <w:rsid w:val="005724AC"/>
    <w:rsid w:val="00572FE8"/>
    <w:rsid w:val="00572FEE"/>
    <w:rsid w:val="0057334B"/>
    <w:rsid w:val="00573543"/>
    <w:rsid w:val="00573679"/>
    <w:rsid w:val="0057374F"/>
    <w:rsid w:val="00573EB4"/>
    <w:rsid w:val="005742DB"/>
    <w:rsid w:val="0057499D"/>
    <w:rsid w:val="00574CA0"/>
    <w:rsid w:val="005751E4"/>
    <w:rsid w:val="0057554B"/>
    <w:rsid w:val="00575555"/>
    <w:rsid w:val="005757F4"/>
    <w:rsid w:val="00575D5B"/>
    <w:rsid w:val="005766BB"/>
    <w:rsid w:val="005767BE"/>
    <w:rsid w:val="00576CDC"/>
    <w:rsid w:val="00576F18"/>
    <w:rsid w:val="005770D3"/>
    <w:rsid w:val="005771E6"/>
    <w:rsid w:val="0057769A"/>
    <w:rsid w:val="0057770F"/>
    <w:rsid w:val="005803A0"/>
    <w:rsid w:val="0058086F"/>
    <w:rsid w:val="00580F4D"/>
    <w:rsid w:val="00581BB8"/>
    <w:rsid w:val="00581C1D"/>
    <w:rsid w:val="00582132"/>
    <w:rsid w:val="0058213B"/>
    <w:rsid w:val="00582158"/>
    <w:rsid w:val="00582330"/>
    <w:rsid w:val="00582A64"/>
    <w:rsid w:val="00582E8A"/>
    <w:rsid w:val="00583847"/>
    <w:rsid w:val="00583BC5"/>
    <w:rsid w:val="00584571"/>
    <w:rsid w:val="00584776"/>
    <w:rsid w:val="00584A64"/>
    <w:rsid w:val="00585127"/>
    <w:rsid w:val="005852CC"/>
    <w:rsid w:val="00585349"/>
    <w:rsid w:val="0058584B"/>
    <w:rsid w:val="00585E7C"/>
    <w:rsid w:val="00585F7D"/>
    <w:rsid w:val="00586723"/>
    <w:rsid w:val="00586B25"/>
    <w:rsid w:val="00586CA7"/>
    <w:rsid w:val="00586E84"/>
    <w:rsid w:val="00587CEA"/>
    <w:rsid w:val="0059002A"/>
    <w:rsid w:val="00590515"/>
    <w:rsid w:val="005905EC"/>
    <w:rsid w:val="00591000"/>
    <w:rsid w:val="00591A33"/>
    <w:rsid w:val="00591B5C"/>
    <w:rsid w:val="00591FE3"/>
    <w:rsid w:val="00592ABB"/>
    <w:rsid w:val="00592AC4"/>
    <w:rsid w:val="00593D54"/>
    <w:rsid w:val="00593DC1"/>
    <w:rsid w:val="005940B1"/>
    <w:rsid w:val="0059439D"/>
    <w:rsid w:val="0059445A"/>
    <w:rsid w:val="005945C1"/>
    <w:rsid w:val="005950C0"/>
    <w:rsid w:val="00595D24"/>
    <w:rsid w:val="00595E98"/>
    <w:rsid w:val="00596265"/>
    <w:rsid w:val="0059654E"/>
    <w:rsid w:val="00596902"/>
    <w:rsid w:val="00596A16"/>
    <w:rsid w:val="00597950"/>
    <w:rsid w:val="00597B84"/>
    <w:rsid w:val="00597BD3"/>
    <w:rsid w:val="00597C5E"/>
    <w:rsid w:val="00597D91"/>
    <w:rsid w:val="005A0131"/>
    <w:rsid w:val="005A04D9"/>
    <w:rsid w:val="005A0B8A"/>
    <w:rsid w:val="005A0C49"/>
    <w:rsid w:val="005A16FF"/>
    <w:rsid w:val="005A1BAF"/>
    <w:rsid w:val="005A24C8"/>
    <w:rsid w:val="005A25A1"/>
    <w:rsid w:val="005A25D8"/>
    <w:rsid w:val="005A2C69"/>
    <w:rsid w:val="005A3622"/>
    <w:rsid w:val="005A3C27"/>
    <w:rsid w:val="005A3F36"/>
    <w:rsid w:val="005A3F9B"/>
    <w:rsid w:val="005A4314"/>
    <w:rsid w:val="005A4CF4"/>
    <w:rsid w:val="005A5065"/>
    <w:rsid w:val="005A54FA"/>
    <w:rsid w:val="005A5A6B"/>
    <w:rsid w:val="005A5B27"/>
    <w:rsid w:val="005A6564"/>
    <w:rsid w:val="005A674B"/>
    <w:rsid w:val="005A6A57"/>
    <w:rsid w:val="005A6BEC"/>
    <w:rsid w:val="005A7103"/>
    <w:rsid w:val="005A77B4"/>
    <w:rsid w:val="005A7E1A"/>
    <w:rsid w:val="005A7F07"/>
    <w:rsid w:val="005B02E1"/>
    <w:rsid w:val="005B0388"/>
    <w:rsid w:val="005B0492"/>
    <w:rsid w:val="005B06DD"/>
    <w:rsid w:val="005B084F"/>
    <w:rsid w:val="005B0B8C"/>
    <w:rsid w:val="005B0FFF"/>
    <w:rsid w:val="005B14A9"/>
    <w:rsid w:val="005B1698"/>
    <w:rsid w:val="005B2097"/>
    <w:rsid w:val="005B2189"/>
    <w:rsid w:val="005B2202"/>
    <w:rsid w:val="005B22F6"/>
    <w:rsid w:val="005B2461"/>
    <w:rsid w:val="005B24AC"/>
    <w:rsid w:val="005B2D55"/>
    <w:rsid w:val="005B3936"/>
    <w:rsid w:val="005B3D38"/>
    <w:rsid w:val="005B3D7B"/>
    <w:rsid w:val="005B4075"/>
    <w:rsid w:val="005B412D"/>
    <w:rsid w:val="005B4280"/>
    <w:rsid w:val="005B44BB"/>
    <w:rsid w:val="005B4546"/>
    <w:rsid w:val="005B4682"/>
    <w:rsid w:val="005B46D8"/>
    <w:rsid w:val="005B544E"/>
    <w:rsid w:val="005B55C4"/>
    <w:rsid w:val="005B5ADD"/>
    <w:rsid w:val="005B63F1"/>
    <w:rsid w:val="005B72F2"/>
    <w:rsid w:val="005B7523"/>
    <w:rsid w:val="005B76A4"/>
    <w:rsid w:val="005B775E"/>
    <w:rsid w:val="005B7806"/>
    <w:rsid w:val="005B78EF"/>
    <w:rsid w:val="005B7D83"/>
    <w:rsid w:val="005C0723"/>
    <w:rsid w:val="005C0E65"/>
    <w:rsid w:val="005C11AD"/>
    <w:rsid w:val="005C140D"/>
    <w:rsid w:val="005C1448"/>
    <w:rsid w:val="005C1723"/>
    <w:rsid w:val="005C1CD6"/>
    <w:rsid w:val="005C220F"/>
    <w:rsid w:val="005C22B2"/>
    <w:rsid w:val="005C24FF"/>
    <w:rsid w:val="005C2E25"/>
    <w:rsid w:val="005C3125"/>
    <w:rsid w:val="005C36F3"/>
    <w:rsid w:val="005C3914"/>
    <w:rsid w:val="005C393F"/>
    <w:rsid w:val="005C39B1"/>
    <w:rsid w:val="005C3CAA"/>
    <w:rsid w:val="005C3D0A"/>
    <w:rsid w:val="005C3ED7"/>
    <w:rsid w:val="005C4010"/>
    <w:rsid w:val="005C4318"/>
    <w:rsid w:val="005C45F0"/>
    <w:rsid w:val="005C49C6"/>
    <w:rsid w:val="005C51C8"/>
    <w:rsid w:val="005C5642"/>
    <w:rsid w:val="005C591B"/>
    <w:rsid w:val="005C64B2"/>
    <w:rsid w:val="005C68A5"/>
    <w:rsid w:val="005C6A36"/>
    <w:rsid w:val="005C6E44"/>
    <w:rsid w:val="005C70D9"/>
    <w:rsid w:val="005C71B7"/>
    <w:rsid w:val="005C7391"/>
    <w:rsid w:val="005C7A30"/>
    <w:rsid w:val="005C7CF2"/>
    <w:rsid w:val="005C7E65"/>
    <w:rsid w:val="005C7F97"/>
    <w:rsid w:val="005D09E0"/>
    <w:rsid w:val="005D0B88"/>
    <w:rsid w:val="005D0D0A"/>
    <w:rsid w:val="005D10FF"/>
    <w:rsid w:val="005D1332"/>
    <w:rsid w:val="005D17AA"/>
    <w:rsid w:val="005D1964"/>
    <w:rsid w:val="005D1A66"/>
    <w:rsid w:val="005D1D2A"/>
    <w:rsid w:val="005D206D"/>
    <w:rsid w:val="005D2564"/>
    <w:rsid w:val="005D26A6"/>
    <w:rsid w:val="005D27FE"/>
    <w:rsid w:val="005D32FE"/>
    <w:rsid w:val="005D3DD9"/>
    <w:rsid w:val="005D467E"/>
    <w:rsid w:val="005D4738"/>
    <w:rsid w:val="005D4C85"/>
    <w:rsid w:val="005D4D99"/>
    <w:rsid w:val="005D566C"/>
    <w:rsid w:val="005D5913"/>
    <w:rsid w:val="005D5ADF"/>
    <w:rsid w:val="005D5B37"/>
    <w:rsid w:val="005D5BA9"/>
    <w:rsid w:val="005D6012"/>
    <w:rsid w:val="005D64D2"/>
    <w:rsid w:val="005D688C"/>
    <w:rsid w:val="005D7204"/>
    <w:rsid w:val="005D7258"/>
    <w:rsid w:val="005D735E"/>
    <w:rsid w:val="005D77F5"/>
    <w:rsid w:val="005D787F"/>
    <w:rsid w:val="005E054E"/>
    <w:rsid w:val="005E07EB"/>
    <w:rsid w:val="005E0CE9"/>
    <w:rsid w:val="005E1774"/>
    <w:rsid w:val="005E18C2"/>
    <w:rsid w:val="005E1A98"/>
    <w:rsid w:val="005E1BB0"/>
    <w:rsid w:val="005E221F"/>
    <w:rsid w:val="005E2881"/>
    <w:rsid w:val="005E34D9"/>
    <w:rsid w:val="005E39BA"/>
    <w:rsid w:val="005E3DFC"/>
    <w:rsid w:val="005E3ECE"/>
    <w:rsid w:val="005E413E"/>
    <w:rsid w:val="005E42CC"/>
    <w:rsid w:val="005E4E7E"/>
    <w:rsid w:val="005E555C"/>
    <w:rsid w:val="005E576A"/>
    <w:rsid w:val="005E57BC"/>
    <w:rsid w:val="005E59EE"/>
    <w:rsid w:val="005E5AE2"/>
    <w:rsid w:val="005E5ED9"/>
    <w:rsid w:val="005E67BA"/>
    <w:rsid w:val="005E67D5"/>
    <w:rsid w:val="005E6CB5"/>
    <w:rsid w:val="005E714B"/>
    <w:rsid w:val="005E73DC"/>
    <w:rsid w:val="005E7634"/>
    <w:rsid w:val="005E7E2C"/>
    <w:rsid w:val="005F076A"/>
    <w:rsid w:val="005F089D"/>
    <w:rsid w:val="005F11BB"/>
    <w:rsid w:val="005F15F4"/>
    <w:rsid w:val="005F16A9"/>
    <w:rsid w:val="005F1C02"/>
    <w:rsid w:val="005F1F64"/>
    <w:rsid w:val="005F2542"/>
    <w:rsid w:val="005F27D1"/>
    <w:rsid w:val="005F294C"/>
    <w:rsid w:val="005F2C83"/>
    <w:rsid w:val="005F3AE5"/>
    <w:rsid w:val="005F3CA7"/>
    <w:rsid w:val="005F4F86"/>
    <w:rsid w:val="005F50F7"/>
    <w:rsid w:val="005F60E0"/>
    <w:rsid w:val="005F6269"/>
    <w:rsid w:val="005F6584"/>
    <w:rsid w:val="005F6C79"/>
    <w:rsid w:val="005F6FD5"/>
    <w:rsid w:val="005F7122"/>
    <w:rsid w:val="005F73B2"/>
    <w:rsid w:val="005F749D"/>
    <w:rsid w:val="005F7A65"/>
    <w:rsid w:val="0060041A"/>
    <w:rsid w:val="006005AA"/>
    <w:rsid w:val="00600933"/>
    <w:rsid w:val="00600B69"/>
    <w:rsid w:val="00600BC3"/>
    <w:rsid w:val="00600C1A"/>
    <w:rsid w:val="006010B5"/>
    <w:rsid w:val="0060119A"/>
    <w:rsid w:val="006014F6"/>
    <w:rsid w:val="00601B69"/>
    <w:rsid w:val="00601C2A"/>
    <w:rsid w:val="00601C7B"/>
    <w:rsid w:val="006026D3"/>
    <w:rsid w:val="00602FBA"/>
    <w:rsid w:val="00603473"/>
    <w:rsid w:val="00603478"/>
    <w:rsid w:val="006037B9"/>
    <w:rsid w:val="0060390D"/>
    <w:rsid w:val="00603DCC"/>
    <w:rsid w:val="0060410E"/>
    <w:rsid w:val="0060450F"/>
    <w:rsid w:val="006045BD"/>
    <w:rsid w:val="0060497E"/>
    <w:rsid w:val="00604D59"/>
    <w:rsid w:val="006051D5"/>
    <w:rsid w:val="00605BF9"/>
    <w:rsid w:val="00605DDB"/>
    <w:rsid w:val="006060A2"/>
    <w:rsid w:val="00606323"/>
    <w:rsid w:val="00606325"/>
    <w:rsid w:val="006069D3"/>
    <w:rsid w:val="00606C17"/>
    <w:rsid w:val="00606CE0"/>
    <w:rsid w:val="00606E61"/>
    <w:rsid w:val="006071D1"/>
    <w:rsid w:val="00607467"/>
    <w:rsid w:val="00607A44"/>
    <w:rsid w:val="00607FE4"/>
    <w:rsid w:val="00610E5F"/>
    <w:rsid w:val="0061102A"/>
    <w:rsid w:val="00611785"/>
    <w:rsid w:val="00611A81"/>
    <w:rsid w:val="006120F6"/>
    <w:rsid w:val="006121B1"/>
    <w:rsid w:val="0061232C"/>
    <w:rsid w:val="006125DA"/>
    <w:rsid w:val="00612C25"/>
    <w:rsid w:val="00612C77"/>
    <w:rsid w:val="00612E6B"/>
    <w:rsid w:val="00612F44"/>
    <w:rsid w:val="00613126"/>
    <w:rsid w:val="00614141"/>
    <w:rsid w:val="00614240"/>
    <w:rsid w:val="006147CF"/>
    <w:rsid w:val="00614CB5"/>
    <w:rsid w:val="00614FA2"/>
    <w:rsid w:val="00614FF8"/>
    <w:rsid w:val="00615048"/>
    <w:rsid w:val="00615233"/>
    <w:rsid w:val="00615273"/>
    <w:rsid w:val="006157F0"/>
    <w:rsid w:val="0061588F"/>
    <w:rsid w:val="00615E22"/>
    <w:rsid w:val="00616683"/>
    <w:rsid w:val="0061679B"/>
    <w:rsid w:val="006169FD"/>
    <w:rsid w:val="00616A48"/>
    <w:rsid w:val="00616C2B"/>
    <w:rsid w:val="006171C9"/>
    <w:rsid w:val="006172AC"/>
    <w:rsid w:val="00617441"/>
    <w:rsid w:val="006174A7"/>
    <w:rsid w:val="00617A6A"/>
    <w:rsid w:val="00617A71"/>
    <w:rsid w:val="00617B45"/>
    <w:rsid w:val="00617F75"/>
    <w:rsid w:val="00620125"/>
    <w:rsid w:val="006201D0"/>
    <w:rsid w:val="0062079B"/>
    <w:rsid w:val="006207F5"/>
    <w:rsid w:val="00620942"/>
    <w:rsid w:val="006210D0"/>
    <w:rsid w:val="0062141F"/>
    <w:rsid w:val="00621647"/>
    <w:rsid w:val="006220F6"/>
    <w:rsid w:val="0062286B"/>
    <w:rsid w:val="006228D5"/>
    <w:rsid w:val="006228E6"/>
    <w:rsid w:val="00622D5A"/>
    <w:rsid w:val="00623147"/>
    <w:rsid w:val="006234B1"/>
    <w:rsid w:val="00623933"/>
    <w:rsid w:val="00623B46"/>
    <w:rsid w:val="00623C11"/>
    <w:rsid w:val="00623DF4"/>
    <w:rsid w:val="006240EB"/>
    <w:rsid w:val="00625152"/>
    <w:rsid w:val="006252B6"/>
    <w:rsid w:val="00625D7E"/>
    <w:rsid w:val="00625E72"/>
    <w:rsid w:val="00625EDC"/>
    <w:rsid w:val="0062657D"/>
    <w:rsid w:val="0062695A"/>
    <w:rsid w:val="006271E6"/>
    <w:rsid w:val="00627ACF"/>
    <w:rsid w:val="00627D19"/>
    <w:rsid w:val="0063034C"/>
    <w:rsid w:val="006305E2"/>
    <w:rsid w:val="006307C7"/>
    <w:rsid w:val="0063080E"/>
    <w:rsid w:val="00630BDE"/>
    <w:rsid w:val="00631B36"/>
    <w:rsid w:val="00632277"/>
    <w:rsid w:val="006324EF"/>
    <w:rsid w:val="00632923"/>
    <w:rsid w:val="00632C3C"/>
    <w:rsid w:val="00632E24"/>
    <w:rsid w:val="0063355C"/>
    <w:rsid w:val="00633B62"/>
    <w:rsid w:val="00633EC9"/>
    <w:rsid w:val="006347EE"/>
    <w:rsid w:val="006348B3"/>
    <w:rsid w:val="006348D7"/>
    <w:rsid w:val="00634B49"/>
    <w:rsid w:val="0063539B"/>
    <w:rsid w:val="006354D9"/>
    <w:rsid w:val="0063559D"/>
    <w:rsid w:val="00635638"/>
    <w:rsid w:val="00635F98"/>
    <w:rsid w:val="006366F7"/>
    <w:rsid w:val="0063677B"/>
    <w:rsid w:val="00636C19"/>
    <w:rsid w:val="00636C1E"/>
    <w:rsid w:val="00636C97"/>
    <w:rsid w:val="00636D7D"/>
    <w:rsid w:val="00636E0B"/>
    <w:rsid w:val="00637229"/>
    <w:rsid w:val="00637CBD"/>
    <w:rsid w:val="00640552"/>
    <w:rsid w:val="00640581"/>
    <w:rsid w:val="0064080F"/>
    <w:rsid w:val="0064086C"/>
    <w:rsid w:val="006408CE"/>
    <w:rsid w:val="00640DED"/>
    <w:rsid w:val="006410F5"/>
    <w:rsid w:val="00641483"/>
    <w:rsid w:val="006414BD"/>
    <w:rsid w:val="006417C0"/>
    <w:rsid w:val="00641930"/>
    <w:rsid w:val="00641F1A"/>
    <w:rsid w:val="00642515"/>
    <w:rsid w:val="00642A84"/>
    <w:rsid w:val="00642B07"/>
    <w:rsid w:val="00642E83"/>
    <w:rsid w:val="0064307F"/>
    <w:rsid w:val="006433F3"/>
    <w:rsid w:val="00643565"/>
    <w:rsid w:val="00643768"/>
    <w:rsid w:val="00643CDA"/>
    <w:rsid w:val="00645053"/>
    <w:rsid w:val="00645451"/>
    <w:rsid w:val="00645CDC"/>
    <w:rsid w:val="00645F3C"/>
    <w:rsid w:val="00646224"/>
    <w:rsid w:val="00646CE5"/>
    <w:rsid w:val="00646D2C"/>
    <w:rsid w:val="00646FDE"/>
    <w:rsid w:val="006477CD"/>
    <w:rsid w:val="00647877"/>
    <w:rsid w:val="0064797A"/>
    <w:rsid w:val="0065130D"/>
    <w:rsid w:val="0065136B"/>
    <w:rsid w:val="006514EC"/>
    <w:rsid w:val="00651541"/>
    <w:rsid w:val="00651814"/>
    <w:rsid w:val="006519EF"/>
    <w:rsid w:val="00652223"/>
    <w:rsid w:val="0065281B"/>
    <w:rsid w:val="00652D99"/>
    <w:rsid w:val="00653772"/>
    <w:rsid w:val="00653C3A"/>
    <w:rsid w:val="00653CD2"/>
    <w:rsid w:val="0065409F"/>
    <w:rsid w:val="0065480F"/>
    <w:rsid w:val="00654BD0"/>
    <w:rsid w:val="00654C27"/>
    <w:rsid w:val="00654CFA"/>
    <w:rsid w:val="006550AC"/>
    <w:rsid w:val="006558D9"/>
    <w:rsid w:val="00655B74"/>
    <w:rsid w:val="00656489"/>
    <w:rsid w:val="00656A80"/>
    <w:rsid w:val="006570B3"/>
    <w:rsid w:val="00657569"/>
    <w:rsid w:val="006578E0"/>
    <w:rsid w:val="00660016"/>
    <w:rsid w:val="006607C1"/>
    <w:rsid w:val="00660831"/>
    <w:rsid w:val="00660896"/>
    <w:rsid w:val="00660CF0"/>
    <w:rsid w:val="00660E7F"/>
    <w:rsid w:val="00660EA3"/>
    <w:rsid w:val="00660F35"/>
    <w:rsid w:val="00661642"/>
    <w:rsid w:val="0066172B"/>
    <w:rsid w:val="00663047"/>
    <w:rsid w:val="006634EE"/>
    <w:rsid w:val="00663630"/>
    <w:rsid w:val="0066374F"/>
    <w:rsid w:val="00664389"/>
    <w:rsid w:val="0066478C"/>
    <w:rsid w:val="0066489D"/>
    <w:rsid w:val="00664940"/>
    <w:rsid w:val="00664E86"/>
    <w:rsid w:val="00665430"/>
    <w:rsid w:val="006654AD"/>
    <w:rsid w:val="00665736"/>
    <w:rsid w:val="0066580F"/>
    <w:rsid w:val="00665FE1"/>
    <w:rsid w:val="00666288"/>
    <w:rsid w:val="0066644B"/>
    <w:rsid w:val="00666983"/>
    <w:rsid w:val="00666CA2"/>
    <w:rsid w:val="006675DB"/>
    <w:rsid w:val="00667600"/>
    <w:rsid w:val="00667858"/>
    <w:rsid w:val="006679CF"/>
    <w:rsid w:val="00667A54"/>
    <w:rsid w:val="00667DA5"/>
    <w:rsid w:val="00670767"/>
    <w:rsid w:val="00670A14"/>
    <w:rsid w:val="00670CE1"/>
    <w:rsid w:val="00670DE6"/>
    <w:rsid w:val="00671166"/>
    <w:rsid w:val="006718B6"/>
    <w:rsid w:val="0067201D"/>
    <w:rsid w:val="006721A3"/>
    <w:rsid w:val="006725EA"/>
    <w:rsid w:val="00672669"/>
    <w:rsid w:val="00672885"/>
    <w:rsid w:val="00672B65"/>
    <w:rsid w:val="0067352D"/>
    <w:rsid w:val="00673F51"/>
    <w:rsid w:val="0067407B"/>
    <w:rsid w:val="006741A8"/>
    <w:rsid w:val="00674235"/>
    <w:rsid w:val="0067429E"/>
    <w:rsid w:val="00674932"/>
    <w:rsid w:val="00674AA7"/>
    <w:rsid w:val="00674AC6"/>
    <w:rsid w:val="00674B65"/>
    <w:rsid w:val="0067521A"/>
    <w:rsid w:val="006752F4"/>
    <w:rsid w:val="00675430"/>
    <w:rsid w:val="006754C2"/>
    <w:rsid w:val="0067551D"/>
    <w:rsid w:val="006758A5"/>
    <w:rsid w:val="00675EBF"/>
    <w:rsid w:val="006763B2"/>
    <w:rsid w:val="0067739E"/>
    <w:rsid w:val="00677424"/>
    <w:rsid w:val="00677563"/>
    <w:rsid w:val="006779DD"/>
    <w:rsid w:val="00677E48"/>
    <w:rsid w:val="00680199"/>
    <w:rsid w:val="006804AB"/>
    <w:rsid w:val="006805FE"/>
    <w:rsid w:val="00680EC5"/>
    <w:rsid w:val="006814B9"/>
    <w:rsid w:val="00681C8F"/>
    <w:rsid w:val="00681EA9"/>
    <w:rsid w:val="006826EF"/>
    <w:rsid w:val="00682CE7"/>
    <w:rsid w:val="00682F31"/>
    <w:rsid w:val="0068321D"/>
    <w:rsid w:val="006832B4"/>
    <w:rsid w:val="006836E3"/>
    <w:rsid w:val="006838B6"/>
    <w:rsid w:val="00683A81"/>
    <w:rsid w:val="00683B4C"/>
    <w:rsid w:val="00683B6F"/>
    <w:rsid w:val="00684867"/>
    <w:rsid w:val="0068497F"/>
    <w:rsid w:val="00684F26"/>
    <w:rsid w:val="006856E3"/>
    <w:rsid w:val="00685788"/>
    <w:rsid w:val="0068581A"/>
    <w:rsid w:val="00685B5F"/>
    <w:rsid w:val="006865B6"/>
    <w:rsid w:val="006867A1"/>
    <w:rsid w:val="00686800"/>
    <w:rsid w:val="00686D35"/>
    <w:rsid w:val="00686D80"/>
    <w:rsid w:val="00686E86"/>
    <w:rsid w:val="00687478"/>
    <w:rsid w:val="0068752B"/>
    <w:rsid w:val="00687B5B"/>
    <w:rsid w:val="0069036C"/>
    <w:rsid w:val="0069037B"/>
    <w:rsid w:val="0069071C"/>
    <w:rsid w:val="00690720"/>
    <w:rsid w:val="0069125D"/>
    <w:rsid w:val="00691D58"/>
    <w:rsid w:val="00692015"/>
    <w:rsid w:val="0069201D"/>
    <w:rsid w:val="00692A73"/>
    <w:rsid w:val="006934FF"/>
    <w:rsid w:val="006938E4"/>
    <w:rsid w:val="00694174"/>
    <w:rsid w:val="006942BD"/>
    <w:rsid w:val="00694741"/>
    <w:rsid w:val="00694751"/>
    <w:rsid w:val="00694E16"/>
    <w:rsid w:val="00694E77"/>
    <w:rsid w:val="00695A85"/>
    <w:rsid w:val="00695EA4"/>
    <w:rsid w:val="0069602C"/>
    <w:rsid w:val="0069612A"/>
    <w:rsid w:val="00696249"/>
    <w:rsid w:val="00696299"/>
    <w:rsid w:val="0069637C"/>
    <w:rsid w:val="006964CA"/>
    <w:rsid w:val="00696959"/>
    <w:rsid w:val="00696C39"/>
    <w:rsid w:val="00696E9A"/>
    <w:rsid w:val="00697DE9"/>
    <w:rsid w:val="00697F0D"/>
    <w:rsid w:val="00697FDE"/>
    <w:rsid w:val="006A022E"/>
    <w:rsid w:val="006A0742"/>
    <w:rsid w:val="006A0A4F"/>
    <w:rsid w:val="006A0A66"/>
    <w:rsid w:val="006A0D30"/>
    <w:rsid w:val="006A117F"/>
    <w:rsid w:val="006A1A7E"/>
    <w:rsid w:val="006A1CDF"/>
    <w:rsid w:val="006A1F18"/>
    <w:rsid w:val="006A20DE"/>
    <w:rsid w:val="006A30B7"/>
    <w:rsid w:val="006A318D"/>
    <w:rsid w:val="006A3798"/>
    <w:rsid w:val="006A4153"/>
    <w:rsid w:val="006A4619"/>
    <w:rsid w:val="006A4A68"/>
    <w:rsid w:val="006A4C7F"/>
    <w:rsid w:val="006A55F2"/>
    <w:rsid w:val="006A5CD1"/>
    <w:rsid w:val="006A5D53"/>
    <w:rsid w:val="006A5EBD"/>
    <w:rsid w:val="006A6870"/>
    <w:rsid w:val="006A693B"/>
    <w:rsid w:val="006A6D0E"/>
    <w:rsid w:val="006A721E"/>
    <w:rsid w:val="006B012F"/>
    <w:rsid w:val="006B0371"/>
    <w:rsid w:val="006B08D7"/>
    <w:rsid w:val="006B0BA1"/>
    <w:rsid w:val="006B0E8E"/>
    <w:rsid w:val="006B12A1"/>
    <w:rsid w:val="006B1310"/>
    <w:rsid w:val="006B1443"/>
    <w:rsid w:val="006B14A0"/>
    <w:rsid w:val="006B153F"/>
    <w:rsid w:val="006B1734"/>
    <w:rsid w:val="006B1ABB"/>
    <w:rsid w:val="006B1B88"/>
    <w:rsid w:val="006B2622"/>
    <w:rsid w:val="006B27FE"/>
    <w:rsid w:val="006B2A01"/>
    <w:rsid w:val="006B2D40"/>
    <w:rsid w:val="006B2F6A"/>
    <w:rsid w:val="006B3964"/>
    <w:rsid w:val="006B3CB0"/>
    <w:rsid w:val="006B3F1D"/>
    <w:rsid w:val="006B408D"/>
    <w:rsid w:val="006B41BD"/>
    <w:rsid w:val="006B43B2"/>
    <w:rsid w:val="006B5B7D"/>
    <w:rsid w:val="006B5CD2"/>
    <w:rsid w:val="006B60C5"/>
    <w:rsid w:val="006B68D7"/>
    <w:rsid w:val="006B6B61"/>
    <w:rsid w:val="006B7216"/>
    <w:rsid w:val="006B72CD"/>
    <w:rsid w:val="006B7306"/>
    <w:rsid w:val="006B730A"/>
    <w:rsid w:val="006B777A"/>
    <w:rsid w:val="006B77D1"/>
    <w:rsid w:val="006B7898"/>
    <w:rsid w:val="006B7AD9"/>
    <w:rsid w:val="006C0048"/>
    <w:rsid w:val="006C03E3"/>
    <w:rsid w:val="006C0717"/>
    <w:rsid w:val="006C075B"/>
    <w:rsid w:val="006C0795"/>
    <w:rsid w:val="006C0898"/>
    <w:rsid w:val="006C0A62"/>
    <w:rsid w:val="006C0E4B"/>
    <w:rsid w:val="006C0F08"/>
    <w:rsid w:val="006C159A"/>
    <w:rsid w:val="006C1AD5"/>
    <w:rsid w:val="006C1C49"/>
    <w:rsid w:val="006C1E93"/>
    <w:rsid w:val="006C1F32"/>
    <w:rsid w:val="006C21D7"/>
    <w:rsid w:val="006C2211"/>
    <w:rsid w:val="006C2332"/>
    <w:rsid w:val="006C23D1"/>
    <w:rsid w:val="006C24A4"/>
    <w:rsid w:val="006C2A0B"/>
    <w:rsid w:val="006C2C01"/>
    <w:rsid w:val="006C31AF"/>
    <w:rsid w:val="006C3266"/>
    <w:rsid w:val="006C34B4"/>
    <w:rsid w:val="006C394B"/>
    <w:rsid w:val="006C3AE3"/>
    <w:rsid w:val="006C3C66"/>
    <w:rsid w:val="006C3F23"/>
    <w:rsid w:val="006C4079"/>
    <w:rsid w:val="006C409D"/>
    <w:rsid w:val="006C4407"/>
    <w:rsid w:val="006C4685"/>
    <w:rsid w:val="006C4879"/>
    <w:rsid w:val="006C492D"/>
    <w:rsid w:val="006C4A89"/>
    <w:rsid w:val="006C4B1D"/>
    <w:rsid w:val="006C4E05"/>
    <w:rsid w:val="006C54EA"/>
    <w:rsid w:val="006C5ED9"/>
    <w:rsid w:val="006C6148"/>
    <w:rsid w:val="006C6995"/>
    <w:rsid w:val="006C6B2B"/>
    <w:rsid w:val="006C7513"/>
    <w:rsid w:val="006C7A36"/>
    <w:rsid w:val="006C7B59"/>
    <w:rsid w:val="006D06DD"/>
    <w:rsid w:val="006D119D"/>
    <w:rsid w:val="006D12D5"/>
    <w:rsid w:val="006D14E6"/>
    <w:rsid w:val="006D185C"/>
    <w:rsid w:val="006D1F96"/>
    <w:rsid w:val="006D20E7"/>
    <w:rsid w:val="006D274B"/>
    <w:rsid w:val="006D27D0"/>
    <w:rsid w:val="006D31D6"/>
    <w:rsid w:val="006D323A"/>
    <w:rsid w:val="006D3306"/>
    <w:rsid w:val="006D362B"/>
    <w:rsid w:val="006D39EC"/>
    <w:rsid w:val="006D3D76"/>
    <w:rsid w:val="006D3FEA"/>
    <w:rsid w:val="006D45BD"/>
    <w:rsid w:val="006D4AD8"/>
    <w:rsid w:val="006D5738"/>
    <w:rsid w:val="006D5CFF"/>
    <w:rsid w:val="006D5E63"/>
    <w:rsid w:val="006D681E"/>
    <w:rsid w:val="006D6935"/>
    <w:rsid w:val="006D711C"/>
    <w:rsid w:val="006D7214"/>
    <w:rsid w:val="006D7A71"/>
    <w:rsid w:val="006D7EB0"/>
    <w:rsid w:val="006E063F"/>
    <w:rsid w:val="006E085F"/>
    <w:rsid w:val="006E0F99"/>
    <w:rsid w:val="006E15D4"/>
    <w:rsid w:val="006E1847"/>
    <w:rsid w:val="006E1B43"/>
    <w:rsid w:val="006E1DBB"/>
    <w:rsid w:val="006E1F64"/>
    <w:rsid w:val="006E1F6D"/>
    <w:rsid w:val="006E27B4"/>
    <w:rsid w:val="006E32E7"/>
    <w:rsid w:val="006E34E6"/>
    <w:rsid w:val="006E36CB"/>
    <w:rsid w:val="006E3B66"/>
    <w:rsid w:val="006E416B"/>
    <w:rsid w:val="006E4284"/>
    <w:rsid w:val="006E4BBA"/>
    <w:rsid w:val="006E505B"/>
    <w:rsid w:val="006E509F"/>
    <w:rsid w:val="006E5292"/>
    <w:rsid w:val="006E559F"/>
    <w:rsid w:val="006E5646"/>
    <w:rsid w:val="006E565C"/>
    <w:rsid w:val="006E5B6A"/>
    <w:rsid w:val="006E6139"/>
    <w:rsid w:val="006E6154"/>
    <w:rsid w:val="006E6A25"/>
    <w:rsid w:val="006E6F6C"/>
    <w:rsid w:val="006E700C"/>
    <w:rsid w:val="006E71BD"/>
    <w:rsid w:val="006E737C"/>
    <w:rsid w:val="006E7522"/>
    <w:rsid w:val="006E759E"/>
    <w:rsid w:val="006E7757"/>
    <w:rsid w:val="006E7CEB"/>
    <w:rsid w:val="006F03A3"/>
    <w:rsid w:val="006F05B3"/>
    <w:rsid w:val="006F0ACD"/>
    <w:rsid w:val="006F0F82"/>
    <w:rsid w:val="006F0FB5"/>
    <w:rsid w:val="006F1983"/>
    <w:rsid w:val="006F1BC6"/>
    <w:rsid w:val="006F2024"/>
    <w:rsid w:val="006F29FE"/>
    <w:rsid w:val="006F3EFA"/>
    <w:rsid w:val="006F43E8"/>
    <w:rsid w:val="006F446B"/>
    <w:rsid w:val="006F4737"/>
    <w:rsid w:val="006F4E39"/>
    <w:rsid w:val="006F57DA"/>
    <w:rsid w:val="006F5905"/>
    <w:rsid w:val="006F59B5"/>
    <w:rsid w:val="006F59C9"/>
    <w:rsid w:val="006F60DA"/>
    <w:rsid w:val="006F6446"/>
    <w:rsid w:val="006F6567"/>
    <w:rsid w:val="006F6A1B"/>
    <w:rsid w:val="006F7427"/>
    <w:rsid w:val="006F74D9"/>
    <w:rsid w:val="006F7524"/>
    <w:rsid w:val="006F788B"/>
    <w:rsid w:val="006F7CA8"/>
    <w:rsid w:val="00700061"/>
    <w:rsid w:val="007003F6"/>
    <w:rsid w:val="00700B4E"/>
    <w:rsid w:val="007010DA"/>
    <w:rsid w:val="007014FA"/>
    <w:rsid w:val="0070151F"/>
    <w:rsid w:val="00701581"/>
    <w:rsid w:val="00701666"/>
    <w:rsid w:val="00701777"/>
    <w:rsid w:val="007017A9"/>
    <w:rsid w:val="0070180C"/>
    <w:rsid w:val="00701E65"/>
    <w:rsid w:val="00702F86"/>
    <w:rsid w:val="00702FF4"/>
    <w:rsid w:val="007032E7"/>
    <w:rsid w:val="00703C2E"/>
    <w:rsid w:val="00703E18"/>
    <w:rsid w:val="00703EE6"/>
    <w:rsid w:val="0070400B"/>
    <w:rsid w:val="00704128"/>
    <w:rsid w:val="007041A7"/>
    <w:rsid w:val="007041CE"/>
    <w:rsid w:val="0070474B"/>
    <w:rsid w:val="00705566"/>
    <w:rsid w:val="00705A45"/>
    <w:rsid w:val="00705D8C"/>
    <w:rsid w:val="0070657F"/>
    <w:rsid w:val="00706600"/>
    <w:rsid w:val="00707115"/>
    <w:rsid w:val="007072D0"/>
    <w:rsid w:val="00707827"/>
    <w:rsid w:val="00710677"/>
    <w:rsid w:val="00710A43"/>
    <w:rsid w:val="00711818"/>
    <w:rsid w:val="00711A30"/>
    <w:rsid w:val="00711BEF"/>
    <w:rsid w:val="00712018"/>
    <w:rsid w:val="00712E95"/>
    <w:rsid w:val="0071321C"/>
    <w:rsid w:val="00713925"/>
    <w:rsid w:val="0071396E"/>
    <w:rsid w:val="00713CBC"/>
    <w:rsid w:val="00713D39"/>
    <w:rsid w:val="00713FEA"/>
    <w:rsid w:val="007140C0"/>
    <w:rsid w:val="007148B2"/>
    <w:rsid w:val="007157F0"/>
    <w:rsid w:val="00715C61"/>
    <w:rsid w:val="00716145"/>
    <w:rsid w:val="00716BFF"/>
    <w:rsid w:val="00716CCF"/>
    <w:rsid w:val="00717BB5"/>
    <w:rsid w:val="00717EF2"/>
    <w:rsid w:val="00717FC8"/>
    <w:rsid w:val="0072064B"/>
    <w:rsid w:val="00720C85"/>
    <w:rsid w:val="00720D81"/>
    <w:rsid w:val="00721816"/>
    <w:rsid w:val="0072181D"/>
    <w:rsid w:val="0072191F"/>
    <w:rsid w:val="00721A9C"/>
    <w:rsid w:val="00721B92"/>
    <w:rsid w:val="00722076"/>
    <w:rsid w:val="0072210A"/>
    <w:rsid w:val="007225C5"/>
    <w:rsid w:val="007228AC"/>
    <w:rsid w:val="00722E75"/>
    <w:rsid w:val="00722FCB"/>
    <w:rsid w:val="00723092"/>
    <w:rsid w:val="0072332E"/>
    <w:rsid w:val="0072333D"/>
    <w:rsid w:val="0072363C"/>
    <w:rsid w:val="00723DC2"/>
    <w:rsid w:val="0072413B"/>
    <w:rsid w:val="007243B8"/>
    <w:rsid w:val="00724444"/>
    <w:rsid w:val="0072464D"/>
    <w:rsid w:val="0072472D"/>
    <w:rsid w:val="00724971"/>
    <w:rsid w:val="00724D81"/>
    <w:rsid w:val="007257EC"/>
    <w:rsid w:val="0072582F"/>
    <w:rsid w:val="00725A89"/>
    <w:rsid w:val="007261A6"/>
    <w:rsid w:val="007267F4"/>
    <w:rsid w:val="00726D6A"/>
    <w:rsid w:val="0072729C"/>
    <w:rsid w:val="00727E98"/>
    <w:rsid w:val="007303BD"/>
    <w:rsid w:val="007307BC"/>
    <w:rsid w:val="0073080C"/>
    <w:rsid w:val="007309A0"/>
    <w:rsid w:val="00730C2D"/>
    <w:rsid w:val="00730DFE"/>
    <w:rsid w:val="00731917"/>
    <w:rsid w:val="007321F5"/>
    <w:rsid w:val="00732C29"/>
    <w:rsid w:val="00732D4F"/>
    <w:rsid w:val="00732F21"/>
    <w:rsid w:val="00733051"/>
    <w:rsid w:val="00733AEE"/>
    <w:rsid w:val="007342D9"/>
    <w:rsid w:val="00734582"/>
    <w:rsid w:val="007349FC"/>
    <w:rsid w:val="00734EA8"/>
    <w:rsid w:val="007361C7"/>
    <w:rsid w:val="007361D4"/>
    <w:rsid w:val="007365BD"/>
    <w:rsid w:val="0073723A"/>
    <w:rsid w:val="0073734F"/>
    <w:rsid w:val="00737A55"/>
    <w:rsid w:val="007402F9"/>
    <w:rsid w:val="00740A97"/>
    <w:rsid w:val="00740B86"/>
    <w:rsid w:val="007411E6"/>
    <w:rsid w:val="007412CB"/>
    <w:rsid w:val="0074167C"/>
    <w:rsid w:val="007419CD"/>
    <w:rsid w:val="00741C88"/>
    <w:rsid w:val="00741FD3"/>
    <w:rsid w:val="00741FDB"/>
    <w:rsid w:val="007421AA"/>
    <w:rsid w:val="007422AB"/>
    <w:rsid w:val="00742634"/>
    <w:rsid w:val="007426EF"/>
    <w:rsid w:val="0074308F"/>
    <w:rsid w:val="0074317A"/>
    <w:rsid w:val="00743562"/>
    <w:rsid w:val="00743727"/>
    <w:rsid w:val="007439BF"/>
    <w:rsid w:val="00744221"/>
    <w:rsid w:val="0074424F"/>
    <w:rsid w:val="007446A4"/>
    <w:rsid w:val="00744AAE"/>
    <w:rsid w:val="00744B65"/>
    <w:rsid w:val="00744D7D"/>
    <w:rsid w:val="00744E1C"/>
    <w:rsid w:val="00744F14"/>
    <w:rsid w:val="0074500C"/>
    <w:rsid w:val="0074546D"/>
    <w:rsid w:val="007454BB"/>
    <w:rsid w:val="0074560A"/>
    <w:rsid w:val="00745684"/>
    <w:rsid w:val="00745868"/>
    <w:rsid w:val="00746022"/>
    <w:rsid w:val="007461D3"/>
    <w:rsid w:val="00746CC6"/>
    <w:rsid w:val="00746D40"/>
    <w:rsid w:val="00747A73"/>
    <w:rsid w:val="00747DC3"/>
    <w:rsid w:val="00750016"/>
    <w:rsid w:val="00750100"/>
    <w:rsid w:val="007507E7"/>
    <w:rsid w:val="00750A0B"/>
    <w:rsid w:val="00750B51"/>
    <w:rsid w:val="00750D4F"/>
    <w:rsid w:val="00751753"/>
    <w:rsid w:val="00751B5C"/>
    <w:rsid w:val="00752352"/>
    <w:rsid w:val="0075282D"/>
    <w:rsid w:val="007529E1"/>
    <w:rsid w:val="00752C50"/>
    <w:rsid w:val="00753244"/>
    <w:rsid w:val="00753564"/>
    <w:rsid w:val="00753F27"/>
    <w:rsid w:val="00754998"/>
    <w:rsid w:val="00754E05"/>
    <w:rsid w:val="00754FDA"/>
    <w:rsid w:val="00755492"/>
    <w:rsid w:val="00755924"/>
    <w:rsid w:val="00755D4A"/>
    <w:rsid w:val="007561D8"/>
    <w:rsid w:val="00756E23"/>
    <w:rsid w:val="00756FFF"/>
    <w:rsid w:val="007578B6"/>
    <w:rsid w:val="00757DFF"/>
    <w:rsid w:val="00757FCA"/>
    <w:rsid w:val="00760C5E"/>
    <w:rsid w:val="00761069"/>
    <w:rsid w:val="007622A9"/>
    <w:rsid w:val="007622E7"/>
    <w:rsid w:val="007627D7"/>
    <w:rsid w:val="0076345B"/>
    <w:rsid w:val="00763868"/>
    <w:rsid w:val="00764B23"/>
    <w:rsid w:val="007653D6"/>
    <w:rsid w:val="007657A0"/>
    <w:rsid w:val="00765896"/>
    <w:rsid w:val="00765A44"/>
    <w:rsid w:val="00765D46"/>
    <w:rsid w:val="007666B7"/>
    <w:rsid w:val="0076692A"/>
    <w:rsid w:val="00767736"/>
    <w:rsid w:val="00767AF0"/>
    <w:rsid w:val="00767BC2"/>
    <w:rsid w:val="00767EB4"/>
    <w:rsid w:val="007701A8"/>
    <w:rsid w:val="00770A6B"/>
    <w:rsid w:val="00770BC2"/>
    <w:rsid w:val="00770DD5"/>
    <w:rsid w:val="00771283"/>
    <w:rsid w:val="0077150C"/>
    <w:rsid w:val="007715A9"/>
    <w:rsid w:val="00771978"/>
    <w:rsid w:val="00771B7C"/>
    <w:rsid w:val="00771F0E"/>
    <w:rsid w:val="0077235F"/>
    <w:rsid w:val="00772495"/>
    <w:rsid w:val="007726F9"/>
    <w:rsid w:val="00772F0B"/>
    <w:rsid w:val="007739ED"/>
    <w:rsid w:val="00773B35"/>
    <w:rsid w:val="00773D7F"/>
    <w:rsid w:val="00773DEA"/>
    <w:rsid w:val="007741E1"/>
    <w:rsid w:val="007755FB"/>
    <w:rsid w:val="0077582D"/>
    <w:rsid w:val="007758D4"/>
    <w:rsid w:val="00775E01"/>
    <w:rsid w:val="00775EE6"/>
    <w:rsid w:val="00776164"/>
    <w:rsid w:val="007768EF"/>
    <w:rsid w:val="00776A17"/>
    <w:rsid w:val="00776FBB"/>
    <w:rsid w:val="007772A5"/>
    <w:rsid w:val="007775CF"/>
    <w:rsid w:val="00777A89"/>
    <w:rsid w:val="00777E89"/>
    <w:rsid w:val="0078001F"/>
    <w:rsid w:val="007808B8"/>
    <w:rsid w:val="00780D0C"/>
    <w:rsid w:val="00780DE9"/>
    <w:rsid w:val="007810D4"/>
    <w:rsid w:val="007811A4"/>
    <w:rsid w:val="007812A7"/>
    <w:rsid w:val="007818D9"/>
    <w:rsid w:val="00781A38"/>
    <w:rsid w:val="00781AE5"/>
    <w:rsid w:val="00781CA9"/>
    <w:rsid w:val="00781D74"/>
    <w:rsid w:val="00781FE4"/>
    <w:rsid w:val="0078243F"/>
    <w:rsid w:val="00782FBC"/>
    <w:rsid w:val="00783043"/>
    <w:rsid w:val="007832CA"/>
    <w:rsid w:val="00783503"/>
    <w:rsid w:val="00783A0B"/>
    <w:rsid w:val="00783A32"/>
    <w:rsid w:val="007845E1"/>
    <w:rsid w:val="00784E77"/>
    <w:rsid w:val="00784FDC"/>
    <w:rsid w:val="007856E3"/>
    <w:rsid w:val="00785C0A"/>
    <w:rsid w:val="00785C85"/>
    <w:rsid w:val="007860FD"/>
    <w:rsid w:val="00786209"/>
    <w:rsid w:val="007865D4"/>
    <w:rsid w:val="00786650"/>
    <w:rsid w:val="00787273"/>
    <w:rsid w:val="0078769C"/>
    <w:rsid w:val="00787C95"/>
    <w:rsid w:val="0079082E"/>
    <w:rsid w:val="00790D98"/>
    <w:rsid w:val="00790DFA"/>
    <w:rsid w:val="00791869"/>
    <w:rsid w:val="0079188B"/>
    <w:rsid w:val="00791B02"/>
    <w:rsid w:val="00792261"/>
    <w:rsid w:val="00792390"/>
    <w:rsid w:val="00792391"/>
    <w:rsid w:val="00792406"/>
    <w:rsid w:val="0079329A"/>
    <w:rsid w:val="00793FDA"/>
    <w:rsid w:val="007940D9"/>
    <w:rsid w:val="00794205"/>
    <w:rsid w:val="007949ED"/>
    <w:rsid w:val="0079579A"/>
    <w:rsid w:val="00795904"/>
    <w:rsid w:val="00796466"/>
    <w:rsid w:val="0079668E"/>
    <w:rsid w:val="00797500"/>
    <w:rsid w:val="00797A65"/>
    <w:rsid w:val="00797D4A"/>
    <w:rsid w:val="007A07C1"/>
    <w:rsid w:val="007A0C45"/>
    <w:rsid w:val="007A0F96"/>
    <w:rsid w:val="007A177A"/>
    <w:rsid w:val="007A21FC"/>
    <w:rsid w:val="007A24B8"/>
    <w:rsid w:val="007A253A"/>
    <w:rsid w:val="007A2618"/>
    <w:rsid w:val="007A2669"/>
    <w:rsid w:val="007A2D78"/>
    <w:rsid w:val="007A3365"/>
    <w:rsid w:val="007A3553"/>
    <w:rsid w:val="007A36BD"/>
    <w:rsid w:val="007A3AE8"/>
    <w:rsid w:val="007A3D46"/>
    <w:rsid w:val="007A445D"/>
    <w:rsid w:val="007A472B"/>
    <w:rsid w:val="007A477B"/>
    <w:rsid w:val="007A4C29"/>
    <w:rsid w:val="007A507E"/>
    <w:rsid w:val="007A5372"/>
    <w:rsid w:val="007A539D"/>
    <w:rsid w:val="007A57F1"/>
    <w:rsid w:val="007A5847"/>
    <w:rsid w:val="007A5912"/>
    <w:rsid w:val="007A5AD7"/>
    <w:rsid w:val="007A5D1B"/>
    <w:rsid w:val="007A5FE3"/>
    <w:rsid w:val="007A6755"/>
    <w:rsid w:val="007A6E30"/>
    <w:rsid w:val="007A7720"/>
    <w:rsid w:val="007A7BFA"/>
    <w:rsid w:val="007B0022"/>
    <w:rsid w:val="007B00D7"/>
    <w:rsid w:val="007B02C7"/>
    <w:rsid w:val="007B08A9"/>
    <w:rsid w:val="007B0B33"/>
    <w:rsid w:val="007B0C40"/>
    <w:rsid w:val="007B0E2A"/>
    <w:rsid w:val="007B17EA"/>
    <w:rsid w:val="007B1B6C"/>
    <w:rsid w:val="007B2416"/>
    <w:rsid w:val="007B2495"/>
    <w:rsid w:val="007B2D3E"/>
    <w:rsid w:val="007B300A"/>
    <w:rsid w:val="007B31E0"/>
    <w:rsid w:val="007B345A"/>
    <w:rsid w:val="007B3C31"/>
    <w:rsid w:val="007B4423"/>
    <w:rsid w:val="007B50C3"/>
    <w:rsid w:val="007B5822"/>
    <w:rsid w:val="007B5B40"/>
    <w:rsid w:val="007B5C73"/>
    <w:rsid w:val="007B5C83"/>
    <w:rsid w:val="007B5D57"/>
    <w:rsid w:val="007B661B"/>
    <w:rsid w:val="007B7655"/>
    <w:rsid w:val="007B7829"/>
    <w:rsid w:val="007C000B"/>
    <w:rsid w:val="007C0241"/>
    <w:rsid w:val="007C0783"/>
    <w:rsid w:val="007C08F5"/>
    <w:rsid w:val="007C0EBD"/>
    <w:rsid w:val="007C0EC9"/>
    <w:rsid w:val="007C18CC"/>
    <w:rsid w:val="007C19BD"/>
    <w:rsid w:val="007C1CA8"/>
    <w:rsid w:val="007C1FDB"/>
    <w:rsid w:val="007C246F"/>
    <w:rsid w:val="007C2532"/>
    <w:rsid w:val="007C2792"/>
    <w:rsid w:val="007C37D9"/>
    <w:rsid w:val="007C3F05"/>
    <w:rsid w:val="007C41A8"/>
    <w:rsid w:val="007C493F"/>
    <w:rsid w:val="007C4D2A"/>
    <w:rsid w:val="007C6258"/>
    <w:rsid w:val="007C633F"/>
    <w:rsid w:val="007C6401"/>
    <w:rsid w:val="007C65E5"/>
    <w:rsid w:val="007C664E"/>
    <w:rsid w:val="007C6A41"/>
    <w:rsid w:val="007C6BE5"/>
    <w:rsid w:val="007C6BF8"/>
    <w:rsid w:val="007C6DF6"/>
    <w:rsid w:val="007C70C7"/>
    <w:rsid w:val="007C770A"/>
    <w:rsid w:val="007D0BE0"/>
    <w:rsid w:val="007D1437"/>
    <w:rsid w:val="007D191D"/>
    <w:rsid w:val="007D1928"/>
    <w:rsid w:val="007D1ABD"/>
    <w:rsid w:val="007D1DF8"/>
    <w:rsid w:val="007D2453"/>
    <w:rsid w:val="007D2C6B"/>
    <w:rsid w:val="007D3444"/>
    <w:rsid w:val="007D3903"/>
    <w:rsid w:val="007D3988"/>
    <w:rsid w:val="007D39F5"/>
    <w:rsid w:val="007D3CB1"/>
    <w:rsid w:val="007D3F2F"/>
    <w:rsid w:val="007D3F39"/>
    <w:rsid w:val="007D5406"/>
    <w:rsid w:val="007D5586"/>
    <w:rsid w:val="007D5BF1"/>
    <w:rsid w:val="007D5D30"/>
    <w:rsid w:val="007D6C12"/>
    <w:rsid w:val="007D6CC4"/>
    <w:rsid w:val="007D6EB8"/>
    <w:rsid w:val="007D6EF5"/>
    <w:rsid w:val="007D6F30"/>
    <w:rsid w:val="007D7175"/>
    <w:rsid w:val="007D7241"/>
    <w:rsid w:val="007D74FA"/>
    <w:rsid w:val="007D7E4B"/>
    <w:rsid w:val="007D7FAA"/>
    <w:rsid w:val="007E0263"/>
    <w:rsid w:val="007E0496"/>
    <w:rsid w:val="007E0B41"/>
    <w:rsid w:val="007E0BF5"/>
    <w:rsid w:val="007E0C33"/>
    <w:rsid w:val="007E1268"/>
    <w:rsid w:val="007E12B8"/>
    <w:rsid w:val="007E17FB"/>
    <w:rsid w:val="007E1CE0"/>
    <w:rsid w:val="007E2029"/>
    <w:rsid w:val="007E259D"/>
    <w:rsid w:val="007E2742"/>
    <w:rsid w:val="007E2B07"/>
    <w:rsid w:val="007E2DA9"/>
    <w:rsid w:val="007E300A"/>
    <w:rsid w:val="007E3283"/>
    <w:rsid w:val="007E3B42"/>
    <w:rsid w:val="007E3C0A"/>
    <w:rsid w:val="007E4772"/>
    <w:rsid w:val="007E49ED"/>
    <w:rsid w:val="007E4F57"/>
    <w:rsid w:val="007E5629"/>
    <w:rsid w:val="007E58ED"/>
    <w:rsid w:val="007E5AAF"/>
    <w:rsid w:val="007E5E5E"/>
    <w:rsid w:val="007E620D"/>
    <w:rsid w:val="007E63F9"/>
    <w:rsid w:val="007E661D"/>
    <w:rsid w:val="007E6987"/>
    <w:rsid w:val="007E69C5"/>
    <w:rsid w:val="007E7B00"/>
    <w:rsid w:val="007E7CF0"/>
    <w:rsid w:val="007E7D1C"/>
    <w:rsid w:val="007F0063"/>
    <w:rsid w:val="007F0DE9"/>
    <w:rsid w:val="007F0F39"/>
    <w:rsid w:val="007F1380"/>
    <w:rsid w:val="007F171E"/>
    <w:rsid w:val="007F1722"/>
    <w:rsid w:val="007F17A1"/>
    <w:rsid w:val="007F17E1"/>
    <w:rsid w:val="007F1B65"/>
    <w:rsid w:val="007F1CAD"/>
    <w:rsid w:val="007F1E32"/>
    <w:rsid w:val="007F1F4F"/>
    <w:rsid w:val="007F2050"/>
    <w:rsid w:val="007F22BB"/>
    <w:rsid w:val="007F2332"/>
    <w:rsid w:val="007F2E22"/>
    <w:rsid w:val="007F2ECE"/>
    <w:rsid w:val="007F2F97"/>
    <w:rsid w:val="007F34AA"/>
    <w:rsid w:val="007F3585"/>
    <w:rsid w:val="007F35B2"/>
    <w:rsid w:val="007F39CF"/>
    <w:rsid w:val="007F4263"/>
    <w:rsid w:val="007F45AF"/>
    <w:rsid w:val="007F4DFD"/>
    <w:rsid w:val="007F4E6B"/>
    <w:rsid w:val="007F4F5C"/>
    <w:rsid w:val="007F5CD8"/>
    <w:rsid w:val="007F5F35"/>
    <w:rsid w:val="007F6104"/>
    <w:rsid w:val="007F631E"/>
    <w:rsid w:val="007F6A6B"/>
    <w:rsid w:val="007F6F63"/>
    <w:rsid w:val="007F7400"/>
    <w:rsid w:val="007F7415"/>
    <w:rsid w:val="007F7915"/>
    <w:rsid w:val="007F7EC4"/>
    <w:rsid w:val="0080026D"/>
    <w:rsid w:val="00800BA0"/>
    <w:rsid w:val="00800E00"/>
    <w:rsid w:val="00801119"/>
    <w:rsid w:val="008019ED"/>
    <w:rsid w:val="00801B60"/>
    <w:rsid w:val="00802B66"/>
    <w:rsid w:val="00803294"/>
    <w:rsid w:val="00803C76"/>
    <w:rsid w:val="00803FF3"/>
    <w:rsid w:val="008042C9"/>
    <w:rsid w:val="0080437D"/>
    <w:rsid w:val="0080446F"/>
    <w:rsid w:val="008045D4"/>
    <w:rsid w:val="00804A32"/>
    <w:rsid w:val="00804C61"/>
    <w:rsid w:val="00804EAF"/>
    <w:rsid w:val="00806154"/>
    <w:rsid w:val="00806478"/>
    <w:rsid w:val="0080662C"/>
    <w:rsid w:val="00806908"/>
    <w:rsid w:val="00806973"/>
    <w:rsid w:val="008069B1"/>
    <w:rsid w:val="00806AF7"/>
    <w:rsid w:val="00806BC3"/>
    <w:rsid w:val="0080702B"/>
    <w:rsid w:val="00807413"/>
    <w:rsid w:val="0080757F"/>
    <w:rsid w:val="00807600"/>
    <w:rsid w:val="00807927"/>
    <w:rsid w:val="00807A0E"/>
    <w:rsid w:val="00807D0F"/>
    <w:rsid w:val="00807DE3"/>
    <w:rsid w:val="00807F33"/>
    <w:rsid w:val="00807FF3"/>
    <w:rsid w:val="008103D6"/>
    <w:rsid w:val="00810B8E"/>
    <w:rsid w:val="00810C18"/>
    <w:rsid w:val="00811046"/>
    <w:rsid w:val="0081155E"/>
    <w:rsid w:val="0081189C"/>
    <w:rsid w:val="00811F25"/>
    <w:rsid w:val="00811F67"/>
    <w:rsid w:val="0081268C"/>
    <w:rsid w:val="008139D7"/>
    <w:rsid w:val="00813C25"/>
    <w:rsid w:val="0081498E"/>
    <w:rsid w:val="008150C9"/>
    <w:rsid w:val="00815CF1"/>
    <w:rsid w:val="00815D63"/>
    <w:rsid w:val="00816142"/>
    <w:rsid w:val="0081657D"/>
    <w:rsid w:val="0081748C"/>
    <w:rsid w:val="0082068B"/>
    <w:rsid w:val="00820950"/>
    <w:rsid w:val="00820B74"/>
    <w:rsid w:val="00820E0D"/>
    <w:rsid w:val="0082129E"/>
    <w:rsid w:val="008217DE"/>
    <w:rsid w:val="00821A9C"/>
    <w:rsid w:val="00821EB5"/>
    <w:rsid w:val="00821ED8"/>
    <w:rsid w:val="00822403"/>
    <w:rsid w:val="00822E1F"/>
    <w:rsid w:val="008231EC"/>
    <w:rsid w:val="00823407"/>
    <w:rsid w:val="00823545"/>
    <w:rsid w:val="008235EA"/>
    <w:rsid w:val="008237D2"/>
    <w:rsid w:val="0082380E"/>
    <w:rsid w:val="00823831"/>
    <w:rsid w:val="00823AF5"/>
    <w:rsid w:val="008242FC"/>
    <w:rsid w:val="0082447A"/>
    <w:rsid w:val="008249CD"/>
    <w:rsid w:val="00824DF6"/>
    <w:rsid w:val="00824F24"/>
    <w:rsid w:val="0082514D"/>
    <w:rsid w:val="00825DC3"/>
    <w:rsid w:val="00826791"/>
    <w:rsid w:val="00826CBF"/>
    <w:rsid w:val="00826D64"/>
    <w:rsid w:val="00826EAE"/>
    <w:rsid w:val="008279C9"/>
    <w:rsid w:val="00827B16"/>
    <w:rsid w:val="00827C91"/>
    <w:rsid w:val="00830024"/>
    <w:rsid w:val="00830749"/>
    <w:rsid w:val="00830F74"/>
    <w:rsid w:val="0083105E"/>
    <w:rsid w:val="008315E5"/>
    <w:rsid w:val="00831942"/>
    <w:rsid w:val="00831A69"/>
    <w:rsid w:val="00831DDF"/>
    <w:rsid w:val="008323CB"/>
    <w:rsid w:val="00832556"/>
    <w:rsid w:val="0083367F"/>
    <w:rsid w:val="00833CFF"/>
    <w:rsid w:val="00833D78"/>
    <w:rsid w:val="00833E62"/>
    <w:rsid w:val="00834630"/>
    <w:rsid w:val="0083470F"/>
    <w:rsid w:val="00834751"/>
    <w:rsid w:val="00834C67"/>
    <w:rsid w:val="00834CEC"/>
    <w:rsid w:val="0083527E"/>
    <w:rsid w:val="00835404"/>
    <w:rsid w:val="00835679"/>
    <w:rsid w:val="00835692"/>
    <w:rsid w:val="00835B46"/>
    <w:rsid w:val="0083657C"/>
    <w:rsid w:val="00836782"/>
    <w:rsid w:val="008369AB"/>
    <w:rsid w:val="00836A84"/>
    <w:rsid w:val="008372D1"/>
    <w:rsid w:val="00837C6D"/>
    <w:rsid w:val="00840038"/>
    <w:rsid w:val="008402E6"/>
    <w:rsid w:val="00840683"/>
    <w:rsid w:val="00840940"/>
    <w:rsid w:val="00840E7F"/>
    <w:rsid w:val="00841183"/>
    <w:rsid w:val="00841536"/>
    <w:rsid w:val="00841EE6"/>
    <w:rsid w:val="008425B3"/>
    <w:rsid w:val="0084289D"/>
    <w:rsid w:val="00842BDB"/>
    <w:rsid w:val="00842D2B"/>
    <w:rsid w:val="0084388B"/>
    <w:rsid w:val="0084392E"/>
    <w:rsid w:val="00844ECE"/>
    <w:rsid w:val="0084511F"/>
    <w:rsid w:val="00845626"/>
    <w:rsid w:val="008458F9"/>
    <w:rsid w:val="00845933"/>
    <w:rsid w:val="008470DF"/>
    <w:rsid w:val="00847A6E"/>
    <w:rsid w:val="00850244"/>
    <w:rsid w:val="00850408"/>
    <w:rsid w:val="00850DC5"/>
    <w:rsid w:val="00851291"/>
    <w:rsid w:val="00851464"/>
    <w:rsid w:val="00851654"/>
    <w:rsid w:val="00851853"/>
    <w:rsid w:val="00851A26"/>
    <w:rsid w:val="00851CA0"/>
    <w:rsid w:val="00851F05"/>
    <w:rsid w:val="0085235F"/>
    <w:rsid w:val="00852C75"/>
    <w:rsid w:val="00852F73"/>
    <w:rsid w:val="008530BE"/>
    <w:rsid w:val="00853834"/>
    <w:rsid w:val="008542D5"/>
    <w:rsid w:val="00854A72"/>
    <w:rsid w:val="00854CFE"/>
    <w:rsid w:val="00854F16"/>
    <w:rsid w:val="0085534D"/>
    <w:rsid w:val="008557F4"/>
    <w:rsid w:val="0085595F"/>
    <w:rsid w:val="00855F6E"/>
    <w:rsid w:val="00856030"/>
    <w:rsid w:val="00856149"/>
    <w:rsid w:val="008567A0"/>
    <w:rsid w:val="008568FC"/>
    <w:rsid w:val="008569FE"/>
    <w:rsid w:val="00856FB8"/>
    <w:rsid w:val="00857004"/>
    <w:rsid w:val="00857B1B"/>
    <w:rsid w:val="00857C1C"/>
    <w:rsid w:val="0086015C"/>
    <w:rsid w:val="00860209"/>
    <w:rsid w:val="00860307"/>
    <w:rsid w:val="00860387"/>
    <w:rsid w:val="00860545"/>
    <w:rsid w:val="00860980"/>
    <w:rsid w:val="008609CA"/>
    <w:rsid w:val="00860CC9"/>
    <w:rsid w:val="00860F14"/>
    <w:rsid w:val="00862F1F"/>
    <w:rsid w:val="00863125"/>
    <w:rsid w:val="0086334F"/>
    <w:rsid w:val="008638EA"/>
    <w:rsid w:val="0086422A"/>
    <w:rsid w:val="008646DC"/>
    <w:rsid w:val="0086478C"/>
    <w:rsid w:val="008652E0"/>
    <w:rsid w:val="0086564D"/>
    <w:rsid w:val="00865685"/>
    <w:rsid w:val="00865F1C"/>
    <w:rsid w:val="0086626A"/>
    <w:rsid w:val="00866B87"/>
    <w:rsid w:val="008670B6"/>
    <w:rsid w:val="008671BE"/>
    <w:rsid w:val="0086738D"/>
    <w:rsid w:val="00867A51"/>
    <w:rsid w:val="00867ECA"/>
    <w:rsid w:val="0087001C"/>
    <w:rsid w:val="008700F4"/>
    <w:rsid w:val="00870C15"/>
    <w:rsid w:val="00871546"/>
    <w:rsid w:val="008715DB"/>
    <w:rsid w:val="00872B6A"/>
    <w:rsid w:val="008731CD"/>
    <w:rsid w:val="00873329"/>
    <w:rsid w:val="008735E4"/>
    <w:rsid w:val="008736D8"/>
    <w:rsid w:val="008737AF"/>
    <w:rsid w:val="00873908"/>
    <w:rsid w:val="00873B0A"/>
    <w:rsid w:val="00873C9A"/>
    <w:rsid w:val="00873D7A"/>
    <w:rsid w:val="0087408F"/>
    <w:rsid w:val="00874382"/>
    <w:rsid w:val="00874590"/>
    <w:rsid w:val="008745D2"/>
    <w:rsid w:val="008746A5"/>
    <w:rsid w:val="00874F19"/>
    <w:rsid w:val="0087514C"/>
    <w:rsid w:val="008763C5"/>
    <w:rsid w:val="00876681"/>
    <w:rsid w:val="00876861"/>
    <w:rsid w:val="00877314"/>
    <w:rsid w:val="00877D5E"/>
    <w:rsid w:val="00877D79"/>
    <w:rsid w:val="00877E25"/>
    <w:rsid w:val="00880264"/>
    <w:rsid w:val="00880661"/>
    <w:rsid w:val="008806A7"/>
    <w:rsid w:val="00880FEC"/>
    <w:rsid w:val="00881042"/>
    <w:rsid w:val="008810B7"/>
    <w:rsid w:val="00881230"/>
    <w:rsid w:val="00881232"/>
    <w:rsid w:val="00881333"/>
    <w:rsid w:val="00881C90"/>
    <w:rsid w:val="00882820"/>
    <w:rsid w:val="00882A1E"/>
    <w:rsid w:val="00882EC7"/>
    <w:rsid w:val="00883C07"/>
    <w:rsid w:val="00883DDA"/>
    <w:rsid w:val="00883F40"/>
    <w:rsid w:val="008842D1"/>
    <w:rsid w:val="00884329"/>
    <w:rsid w:val="00884EAF"/>
    <w:rsid w:val="008857B8"/>
    <w:rsid w:val="00885D81"/>
    <w:rsid w:val="00886488"/>
    <w:rsid w:val="008865C4"/>
    <w:rsid w:val="00887203"/>
    <w:rsid w:val="008876AB"/>
    <w:rsid w:val="00887AF5"/>
    <w:rsid w:val="00887D33"/>
    <w:rsid w:val="00887EF4"/>
    <w:rsid w:val="0089003B"/>
    <w:rsid w:val="0089085A"/>
    <w:rsid w:val="0089172F"/>
    <w:rsid w:val="008923E8"/>
    <w:rsid w:val="00892F3E"/>
    <w:rsid w:val="00893289"/>
    <w:rsid w:val="0089336A"/>
    <w:rsid w:val="00893F36"/>
    <w:rsid w:val="00894452"/>
    <w:rsid w:val="0089450A"/>
    <w:rsid w:val="00894797"/>
    <w:rsid w:val="008947B1"/>
    <w:rsid w:val="008948EA"/>
    <w:rsid w:val="00894CF3"/>
    <w:rsid w:val="00894E38"/>
    <w:rsid w:val="0089517C"/>
    <w:rsid w:val="00895596"/>
    <w:rsid w:val="008955F5"/>
    <w:rsid w:val="008959D2"/>
    <w:rsid w:val="008961BA"/>
    <w:rsid w:val="00896408"/>
    <w:rsid w:val="008966D5"/>
    <w:rsid w:val="008967C6"/>
    <w:rsid w:val="00896F0A"/>
    <w:rsid w:val="00897591"/>
    <w:rsid w:val="00897867"/>
    <w:rsid w:val="008A00F6"/>
    <w:rsid w:val="008A079D"/>
    <w:rsid w:val="008A0BCE"/>
    <w:rsid w:val="008A1055"/>
    <w:rsid w:val="008A1648"/>
    <w:rsid w:val="008A1EF9"/>
    <w:rsid w:val="008A25E2"/>
    <w:rsid w:val="008A2D73"/>
    <w:rsid w:val="008A3146"/>
    <w:rsid w:val="008A3567"/>
    <w:rsid w:val="008A3661"/>
    <w:rsid w:val="008A36BA"/>
    <w:rsid w:val="008A408A"/>
    <w:rsid w:val="008A4A52"/>
    <w:rsid w:val="008A4BC4"/>
    <w:rsid w:val="008A4C47"/>
    <w:rsid w:val="008A5533"/>
    <w:rsid w:val="008A5DEC"/>
    <w:rsid w:val="008A64BF"/>
    <w:rsid w:val="008A6C69"/>
    <w:rsid w:val="008A6D0C"/>
    <w:rsid w:val="008A7046"/>
    <w:rsid w:val="008A72E5"/>
    <w:rsid w:val="008A7406"/>
    <w:rsid w:val="008A74A6"/>
    <w:rsid w:val="008A74C4"/>
    <w:rsid w:val="008A75A0"/>
    <w:rsid w:val="008A7796"/>
    <w:rsid w:val="008A7E78"/>
    <w:rsid w:val="008A7F51"/>
    <w:rsid w:val="008B01C0"/>
    <w:rsid w:val="008B1258"/>
    <w:rsid w:val="008B16E6"/>
    <w:rsid w:val="008B18C0"/>
    <w:rsid w:val="008B1912"/>
    <w:rsid w:val="008B1ACD"/>
    <w:rsid w:val="008B1B01"/>
    <w:rsid w:val="008B2718"/>
    <w:rsid w:val="008B2D58"/>
    <w:rsid w:val="008B2E0C"/>
    <w:rsid w:val="008B31D3"/>
    <w:rsid w:val="008B385E"/>
    <w:rsid w:val="008B3ADA"/>
    <w:rsid w:val="008B3C1F"/>
    <w:rsid w:val="008B3CEC"/>
    <w:rsid w:val="008B40A2"/>
    <w:rsid w:val="008B498C"/>
    <w:rsid w:val="008B4A96"/>
    <w:rsid w:val="008B4BF2"/>
    <w:rsid w:val="008B5979"/>
    <w:rsid w:val="008B5AD4"/>
    <w:rsid w:val="008B5DFC"/>
    <w:rsid w:val="008B6949"/>
    <w:rsid w:val="008B6A14"/>
    <w:rsid w:val="008B6AFD"/>
    <w:rsid w:val="008B6F79"/>
    <w:rsid w:val="008C0033"/>
    <w:rsid w:val="008C0AC6"/>
    <w:rsid w:val="008C0F29"/>
    <w:rsid w:val="008C1836"/>
    <w:rsid w:val="008C1A48"/>
    <w:rsid w:val="008C1C95"/>
    <w:rsid w:val="008C25AF"/>
    <w:rsid w:val="008C3131"/>
    <w:rsid w:val="008C34E1"/>
    <w:rsid w:val="008C385C"/>
    <w:rsid w:val="008C43CB"/>
    <w:rsid w:val="008C48A4"/>
    <w:rsid w:val="008C49E4"/>
    <w:rsid w:val="008C5539"/>
    <w:rsid w:val="008C55AE"/>
    <w:rsid w:val="008C63DF"/>
    <w:rsid w:val="008C6920"/>
    <w:rsid w:val="008C6A18"/>
    <w:rsid w:val="008C7AC0"/>
    <w:rsid w:val="008C7CEA"/>
    <w:rsid w:val="008D081F"/>
    <w:rsid w:val="008D10AD"/>
    <w:rsid w:val="008D14D6"/>
    <w:rsid w:val="008D1C2F"/>
    <w:rsid w:val="008D1C9F"/>
    <w:rsid w:val="008D1EC3"/>
    <w:rsid w:val="008D24F1"/>
    <w:rsid w:val="008D26C6"/>
    <w:rsid w:val="008D2868"/>
    <w:rsid w:val="008D3511"/>
    <w:rsid w:val="008D3CAF"/>
    <w:rsid w:val="008D3DC3"/>
    <w:rsid w:val="008D4293"/>
    <w:rsid w:val="008D4360"/>
    <w:rsid w:val="008D43A5"/>
    <w:rsid w:val="008D43FA"/>
    <w:rsid w:val="008D45E9"/>
    <w:rsid w:val="008D5064"/>
    <w:rsid w:val="008D524E"/>
    <w:rsid w:val="008D5881"/>
    <w:rsid w:val="008D58F4"/>
    <w:rsid w:val="008D5E13"/>
    <w:rsid w:val="008D5FFD"/>
    <w:rsid w:val="008D6192"/>
    <w:rsid w:val="008D6419"/>
    <w:rsid w:val="008D6CB4"/>
    <w:rsid w:val="008D6F02"/>
    <w:rsid w:val="008D7077"/>
    <w:rsid w:val="008D7578"/>
    <w:rsid w:val="008D769E"/>
    <w:rsid w:val="008D7D29"/>
    <w:rsid w:val="008E00B6"/>
    <w:rsid w:val="008E035D"/>
    <w:rsid w:val="008E100B"/>
    <w:rsid w:val="008E11DD"/>
    <w:rsid w:val="008E11E3"/>
    <w:rsid w:val="008E139C"/>
    <w:rsid w:val="008E1437"/>
    <w:rsid w:val="008E163E"/>
    <w:rsid w:val="008E196E"/>
    <w:rsid w:val="008E23B0"/>
    <w:rsid w:val="008E2737"/>
    <w:rsid w:val="008E295A"/>
    <w:rsid w:val="008E2AD7"/>
    <w:rsid w:val="008E37DA"/>
    <w:rsid w:val="008E469A"/>
    <w:rsid w:val="008E4A7C"/>
    <w:rsid w:val="008E4D33"/>
    <w:rsid w:val="008E4D66"/>
    <w:rsid w:val="008E4F0A"/>
    <w:rsid w:val="008E4F5A"/>
    <w:rsid w:val="008E548C"/>
    <w:rsid w:val="008E5F59"/>
    <w:rsid w:val="008E611D"/>
    <w:rsid w:val="008E64ED"/>
    <w:rsid w:val="008E65ED"/>
    <w:rsid w:val="008E66B3"/>
    <w:rsid w:val="008E6AEF"/>
    <w:rsid w:val="008E6BDB"/>
    <w:rsid w:val="008E6BEF"/>
    <w:rsid w:val="008E6C5F"/>
    <w:rsid w:val="008E6D84"/>
    <w:rsid w:val="008E7528"/>
    <w:rsid w:val="008E760F"/>
    <w:rsid w:val="008E7830"/>
    <w:rsid w:val="008E79C0"/>
    <w:rsid w:val="008E7BDD"/>
    <w:rsid w:val="008F000C"/>
    <w:rsid w:val="008F00D6"/>
    <w:rsid w:val="008F07A1"/>
    <w:rsid w:val="008F0BC5"/>
    <w:rsid w:val="008F14DA"/>
    <w:rsid w:val="008F1A42"/>
    <w:rsid w:val="008F1B03"/>
    <w:rsid w:val="008F1B49"/>
    <w:rsid w:val="008F1CF8"/>
    <w:rsid w:val="008F22CF"/>
    <w:rsid w:val="008F2331"/>
    <w:rsid w:val="008F2673"/>
    <w:rsid w:val="008F280A"/>
    <w:rsid w:val="008F2EDC"/>
    <w:rsid w:val="008F34E7"/>
    <w:rsid w:val="008F3A8D"/>
    <w:rsid w:val="008F3B5E"/>
    <w:rsid w:val="008F3D53"/>
    <w:rsid w:val="008F40DC"/>
    <w:rsid w:val="008F4284"/>
    <w:rsid w:val="008F4429"/>
    <w:rsid w:val="008F5324"/>
    <w:rsid w:val="008F6C54"/>
    <w:rsid w:val="008F6CE9"/>
    <w:rsid w:val="008F6F5F"/>
    <w:rsid w:val="008F748C"/>
    <w:rsid w:val="008F7DE2"/>
    <w:rsid w:val="008F7E9D"/>
    <w:rsid w:val="0090013F"/>
    <w:rsid w:val="00900636"/>
    <w:rsid w:val="00900A3B"/>
    <w:rsid w:val="00900C78"/>
    <w:rsid w:val="00900F9F"/>
    <w:rsid w:val="0090112D"/>
    <w:rsid w:val="00901293"/>
    <w:rsid w:val="00901940"/>
    <w:rsid w:val="00901C40"/>
    <w:rsid w:val="00902294"/>
    <w:rsid w:val="009027D5"/>
    <w:rsid w:val="00902A90"/>
    <w:rsid w:val="00902BE3"/>
    <w:rsid w:val="00902CD3"/>
    <w:rsid w:val="009038DA"/>
    <w:rsid w:val="00903EA5"/>
    <w:rsid w:val="0090459A"/>
    <w:rsid w:val="0090484F"/>
    <w:rsid w:val="00905689"/>
    <w:rsid w:val="00905C58"/>
    <w:rsid w:val="00905D3D"/>
    <w:rsid w:val="009063B7"/>
    <w:rsid w:val="0090653E"/>
    <w:rsid w:val="00906563"/>
    <w:rsid w:val="00906701"/>
    <w:rsid w:val="0090799E"/>
    <w:rsid w:val="00907A80"/>
    <w:rsid w:val="00907FAA"/>
    <w:rsid w:val="00910836"/>
    <w:rsid w:val="00910D03"/>
    <w:rsid w:val="00910D47"/>
    <w:rsid w:val="00911122"/>
    <w:rsid w:val="00911559"/>
    <w:rsid w:val="00911D24"/>
    <w:rsid w:val="00911FF1"/>
    <w:rsid w:val="009120D1"/>
    <w:rsid w:val="00912653"/>
    <w:rsid w:val="009135C7"/>
    <w:rsid w:val="009138F2"/>
    <w:rsid w:val="00913A4A"/>
    <w:rsid w:val="00913FFB"/>
    <w:rsid w:val="0091449E"/>
    <w:rsid w:val="009147A6"/>
    <w:rsid w:val="009147EE"/>
    <w:rsid w:val="00914828"/>
    <w:rsid w:val="0091486B"/>
    <w:rsid w:val="00914970"/>
    <w:rsid w:val="00914EAE"/>
    <w:rsid w:val="00915399"/>
    <w:rsid w:val="0091555E"/>
    <w:rsid w:val="00915CB0"/>
    <w:rsid w:val="00915CD0"/>
    <w:rsid w:val="009161E0"/>
    <w:rsid w:val="009163D3"/>
    <w:rsid w:val="00916610"/>
    <w:rsid w:val="00916DD4"/>
    <w:rsid w:val="00917464"/>
    <w:rsid w:val="009174F9"/>
    <w:rsid w:val="009207BE"/>
    <w:rsid w:val="00920C5E"/>
    <w:rsid w:val="00920FC5"/>
    <w:rsid w:val="00921395"/>
    <w:rsid w:val="009218AF"/>
    <w:rsid w:val="0092198F"/>
    <w:rsid w:val="00921BD3"/>
    <w:rsid w:val="0092243C"/>
    <w:rsid w:val="0092258E"/>
    <w:rsid w:val="00922966"/>
    <w:rsid w:val="00922A5E"/>
    <w:rsid w:val="00923175"/>
    <w:rsid w:val="009233DF"/>
    <w:rsid w:val="0092397D"/>
    <w:rsid w:val="00923B96"/>
    <w:rsid w:val="00923D21"/>
    <w:rsid w:val="00923DB5"/>
    <w:rsid w:val="009242CF"/>
    <w:rsid w:val="00924319"/>
    <w:rsid w:val="009243E8"/>
    <w:rsid w:val="00924806"/>
    <w:rsid w:val="0092527B"/>
    <w:rsid w:val="009252D4"/>
    <w:rsid w:val="009254D1"/>
    <w:rsid w:val="009256F0"/>
    <w:rsid w:val="0092575C"/>
    <w:rsid w:val="00925C03"/>
    <w:rsid w:val="00925D30"/>
    <w:rsid w:val="00925DE7"/>
    <w:rsid w:val="0092626F"/>
    <w:rsid w:val="00926438"/>
    <w:rsid w:val="009265C5"/>
    <w:rsid w:val="00926607"/>
    <w:rsid w:val="009267B0"/>
    <w:rsid w:val="00926991"/>
    <w:rsid w:val="009269F9"/>
    <w:rsid w:val="00926A00"/>
    <w:rsid w:val="00927639"/>
    <w:rsid w:val="009302DB"/>
    <w:rsid w:val="0093094F"/>
    <w:rsid w:val="00931326"/>
    <w:rsid w:val="009313E5"/>
    <w:rsid w:val="009315E0"/>
    <w:rsid w:val="009317B1"/>
    <w:rsid w:val="0093191E"/>
    <w:rsid w:val="0093207D"/>
    <w:rsid w:val="0093208C"/>
    <w:rsid w:val="009320AF"/>
    <w:rsid w:val="009323C3"/>
    <w:rsid w:val="009323CA"/>
    <w:rsid w:val="00932526"/>
    <w:rsid w:val="00932798"/>
    <w:rsid w:val="009327D2"/>
    <w:rsid w:val="00932CF6"/>
    <w:rsid w:val="00932E8D"/>
    <w:rsid w:val="00933890"/>
    <w:rsid w:val="00933913"/>
    <w:rsid w:val="00933B58"/>
    <w:rsid w:val="0093475F"/>
    <w:rsid w:val="00934BD0"/>
    <w:rsid w:val="00934DA1"/>
    <w:rsid w:val="00935709"/>
    <w:rsid w:val="00935A05"/>
    <w:rsid w:val="00935F6B"/>
    <w:rsid w:val="00936028"/>
    <w:rsid w:val="00936134"/>
    <w:rsid w:val="00936322"/>
    <w:rsid w:val="00936A8D"/>
    <w:rsid w:val="00936CD1"/>
    <w:rsid w:val="00936D69"/>
    <w:rsid w:val="00936FAA"/>
    <w:rsid w:val="00937094"/>
    <w:rsid w:val="00937132"/>
    <w:rsid w:val="009371C0"/>
    <w:rsid w:val="009371FE"/>
    <w:rsid w:val="0093730C"/>
    <w:rsid w:val="00940307"/>
    <w:rsid w:val="0094033D"/>
    <w:rsid w:val="009403FE"/>
    <w:rsid w:val="009405EF"/>
    <w:rsid w:val="009408A9"/>
    <w:rsid w:val="00940C4F"/>
    <w:rsid w:val="0094155E"/>
    <w:rsid w:val="00941BD8"/>
    <w:rsid w:val="0094205E"/>
    <w:rsid w:val="00942825"/>
    <w:rsid w:val="00942DB1"/>
    <w:rsid w:val="00942EB9"/>
    <w:rsid w:val="00942FC3"/>
    <w:rsid w:val="00943202"/>
    <w:rsid w:val="00943528"/>
    <w:rsid w:val="0094369F"/>
    <w:rsid w:val="00944205"/>
    <w:rsid w:val="00944721"/>
    <w:rsid w:val="00944E4F"/>
    <w:rsid w:val="00945077"/>
    <w:rsid w:val="00945694"/>
    <w:rsid w:val="00945A86"/>
    <w:rsid w:val="00945D90"/>
    <w:rsid w:val="00946119"/>
    <w:rsid w:val="0094648E"/>
    <w:rsid w:val="00946777"/>
    <w:rsid w:val="009467FC"/>
    <w:rsid w:val="009473EC"/>
    <w:rsid w:val="00947C85"/>
    <w:rsid w:val="00947D36"/>
    <w:rsid w:val="00947E70"/>
    <w:rsid w:val="00950006"/>
    <w:rsid w:val="00950425"/>
    <w:rsid w:val="009509E4"/>
    <w:rsid w:val="00950D71"/>
    <w:rsid w:val="00951D4E"/>
    <w:rsid w:val="00952464"/>
    <w:rsid w:val="009529AE"/>
    <w:rsid w:val="00952C28"/>
    <w:rsid w:val="00952F37"/>
    <w:rsid w:val="00953083"/>
    <w:rsid w:val="009531EB"/>
    <w:rsid w:val="00953250"/>
    <w:rsid w:val="009536FE"/>
    <w:rsid w:val="00954053"/>
    <w:rsid w:val="00954B1D"/>
    <w:rsid w:val="00955955"/>
    <w:rsid w:val="00956A53"/>
    <w:rsid w:val="0095722C"/>
    <w:rsid w:val="00957562"/>
    <w:rsid w:val="009576E8"/>
    <w:rsid w:val="00957E7D"/>
    <w:rsid w:val="00957ED6"/>
    <w:rsid w:val="00960111"/>
    <w:rsid w:val="009601AF"/>
    <w:rsid w:val="00960372"/>
    <w:rsid w:val="00960442"/>
    <w:rsid w:val="00960730"/>
    <w:rsid w:val="00960782"/>
    <w:rsid w:val="009607A4"/>
    <w:rsid w:val="009609CA"/>
    <w:rsid w:val="00960AB0"/>
    <w:rsid w:val="00960B9B"/>
    <w:rsid w:val="00960BE7"/>
    <w:rsid w:val="00960C0F"/>
    <w:rsid w:val="0096124B"/>
    <w:rsid w:val="00961379"/>
    <w:rsid w:val="00961892"/>
    <w:rsid w:val="00961917"/>
    <w:rsid w:val="00961B45"/>
    <w:rsid w:val="00961E1F"/>
    <w:rsid w:val="009620A4"/>
    <w:rsid w:val="00962226"/>
    <w:rsid w:val="00962291"/>
    <w:rsid w:val="00962343"/>
    <w:rsid w:val="0096255B"/>
    <w:rsid w:val="00963431"/>
    <w:rsid w:val="009635CA"/>
    <w:rsid w:val="00963629"/>
    <w:rsid w:val="0096372E"/>
    <w:rsid w:val="00963FF4"/>
    <w:rsid w:val="0096470A"/>
    <w:rsid w:val="00964894"/>
    <w:rsid w:val="0096495B"/>
    <w:rsid w:val="0096546C"/>
    <w:rsid w:val="009656A1"/>
    <w:rsid w:val="0096574C"/>
    <w:rsid w:val="009662D7"/>
    <w:rsid w:val="0096665A"/>
    <w:rsid w:val="00966A6B"/>
    <w:rsid w:val="00966AEE"/>
    <w:rsid w:val="00966DA3"/>
    <w:rsid w:val="00966E86"/>
    <w:rsid w:val="00966E93"/>
    <w:rsid w:val="009670C9"/>
    <w:rsid w:val="00967409"/>
    <w:rsid w:val="00967F76"/>
    <w:rsid w:val="00970128"/>
    <w:rsid w:val="009707F8"/>
    <w:rsid w:val="00970F87"/>
    <w:rsid w:val="00971328"/>
    <w:rsid w:val="009716ED"/>
    <w:rsid w:val="00971873"/>
    <w:rsid w:val="009720AC"/>
    <w:rsid w:val="0097274B"/>
    <w:rsid w:val="00972D27"/>
    <w:rsid w:val="0097323B"/>
    <w:rsid w:val="0097352B"/>
    <w:rsid w:val="00973670"/>
    <w:rsid w:val="00973ADA"/>
    <w:rsid w:val="00973BCA"/>
    <w:rsid w:val="00973BDF"/>
    <w:rsid w:val="00973C4B"/>
    <w:rsid w:val="00974434"/>
    <w:rsid w:val="0097445C"/>
    <w:rsid w:val="00974C8F"/>
    <w:rsid w:val="0097510C"/>
    <w:rsid w:val="0097579A"/>
    <w:rsid w:val="009757D1"/>
    <w:rsid w:val="0097580E"/>
    <w:rsid w:val="00975BB2"/>
    <w:rsid w:val="00975CC7"/>
    <w:rsid w:val="0097617D"/>
    <w:rsid w:val="0097660B"/>
    <w:rsid w:val="00976688"/>
    <w:rsid w:val="009768C9"/>
    <w:rsid w:val="00977281"/>
    <w:rsid w:val="00977BE9"/>
    <w:rsid w:val="00977EF2"/>
    <w:rsid w:val="00980B12"/>
    <w:rsid w:val="00980C95"/>
    <w:rsid w:val="009813AF"/>
    <w:rsid w:val="009817AB"/>
    <w:rsid w:val="009817CC"/>
    <w:rsid w:val="00981C44"/>
    <w:rsid w:val="009820E2"/>
    <w:rsid w:val="009822BC"/>
    <w:rsid w:val="00982F38"/>
    <w:rsid w:val="009834CC"/>
    <w:rsid w:val="0098372A"/>
    <w:rsid w:val="00983F4C"/>
    <w:rsid w:val="009844EB"/>
    <w:rsid w:val="009845F2"/>
    <w:rsid w:val="00984915"/>
    <w:rsid w:val="0098498E"/>
    <w:rsid w:val="009852A4"/>
    <w:rsid w:val="00985363"/>
    <w:rsid w:val="00985E6B"/>
    <w:rsid w:val="00985F69"/>
    <w:rsid w:val="009861AE"/>
    <w:rsid w:val="00986207"/>
    <w:rsid w:val="00986211"/>
    <w:rsid w:val="009863A2"/>
    <w:rsid w:val="00986E11"/>
    <w:rsid w:val="00987223"/>
    <w:rsid w:val="00987B59"/>
    <w:rsid w:val="00990473"/>
    <w:rsid w:val="00990E5B"/>
    <w:rsid w:val="00991170"/>
    <w:rsid w:val="00991304"/>
    <w:rsid w:val="00991518"/>
    <w:rsid w:val="0099171D"/>
    <w:rsid w:val="00991828"/>
    <w:rsid w:val="009919E6"/>
    <w:rsid w:val="009924DF"/>
    <w:rsid w:val="00992B92"/>
    <w:rsid w:val="00993441"/>
    <w:rsid w:val="009937F6"/>
    <w:rsid w:val="009939B4"/>
    <w:rsid w:val="00994888"/>
    <w:rsid w:val="00994C95"/>
    <w:rsid w:val="009950C0"/>
    <w:rsid w:val="0099513D"/>
    <w:rsid w:val="0099554A"/>
    <w:rsid w:val="009959B7"/>
    <w:rsid w:val="00996422"/>
    <w:rsid w:val="009967FA"/>
    <w:rsid w:val="009968E0"/>
    <w:rsid w:val="00996A57"/>
    <w:rsid w:val="00996A74"/>
    <w:rsid w:val="009975F3"/>
    <w:rsid w:val="009979D6"/>
    <w:rsid w:val="00997EA1"/>
    <w:rsid w:val="009A01A8"/>
    <w:rsid w:val="009A03FC"/>
    <w:rsid w:val="009A05AF"/>
    <w:rsid w:val="009A08C2"/>
    <w:rsid w:val="009A0CF4"/>
    <w:rsid w:val="009A1005"/>
    <w:rsid w:val="009A19CA"/>
    <w:rsid w:val="009A2106"/>
    <w:rsid w:val="009A2BD9"/>
    <w:rsid w:val="009A300A"/>
    <w:rsid w:val="009A3470"/>
    <w:rsid w:val="009A372D"/>
    <w:rsid w:val="009A3FD1"/>
    <w:rsid w:val="009A43FF"/>
    <w:rsid w:val="009A44B6"/>
    <w:rsid w:val="009A462D"/>
    <w:rsid w:val="009A4729"/>
    <w:rsid w:val="009A502B"/>
    <w:rsid w:val="009A5420"/>
    <w:rsid w:val="009A5D3F"/>
    <w:rsid w:val="009A6C37"/>
    <w:rsid w:val="009A753F"/>
    <w:rsid w:val="009A770C"/>
    <w:rsid w:val="009A7799"/>
    <w:rsid w:val="009A790C"/>
    <w:rsid w:val="009A7E16"/>
    <w:rsid w:val="009B00D1"/>
    <w:rsid w:val="009B01DE"/>
    <w:rsid w:val="009B0242"/>
    <w:rsid w:val="009B036F"/>
    <w:rsid w:val="009B041D"/>
    <w:rsid w:val="009B08D7"/>
    <w:rsid w:val="009B0978"/>
    <w:rsid w:val="009B0CEF"/>
    <w:rsid w:val="009B114E"/>
    <w:rsid w:val="009B1306"/>
    <w:rsid w:val="009B1315"/>
    <w:rsid w:val="009B1A8F"/>
    <w:rsid w:val="009B1F90"/>
    <w:rsid w:val="009B322C"/>
    <w:rsid w:val="009B3834"/>
    <w:rsid w:val="009B4169"/>
    <w:rsid w:val="009B41F4"/>
    <w:rsid w:val="009B43E7"/>
    <w:rsid w:val="009B5316"/>
    <w:rsid w:val="009B5DD5"/>
    <w:rsid w:val="009B688C"/>
    <w:rsid w:val="009B6A38"/>
    <w:rsid w:val="009B6C6F"/>
    <w:rsid w:val="009B6FDC"/>
    <w:rsid w:val="009B72EA"/>
    <w:rsid w:val="009B7558"/>
    <w:rsid w:val="009B7856"/>
    <w:rsid w:val="009B7B0A"/>
    <w:rsid w:val="009B7C2C"/>
    <w:rsid w:val="009B7E46"/>
    <w:rsid w:val="009B7E81"/>
    <w:rsid w:val="009C01DE"/>
    <w:rsid w:val="009C084A"/>
    <w:rsid w:val="009C0876"/>
    <w:rsid w:val="009C0C5C"/>
    <w:rsid w:val="009C0E88"/>
    <w:rsid w:val="009C0FDD"/>
    <w:rsid w:val="009C1273"/>
    <w:rsid w:val="009C1314"/>
    <w:rsid w:val="009C14C4"/>
    <w:rsid w:val="009C177A"/>
    <w:rsid w:val="009C18C9"/>
    <w:rsid w:val="009C191E"/>
    <w:rsid w:val="009C1FE5"/>
    <w:rsid w:val="009C23E7"/>
    <w:rsid w:val="009C3CC4"/>
    <w:rsid w:val="009C406D"/>
    <w:rsid w:val="009C4164"/>
    <w:rsid w:val="009C428C"/>
    <w:rsid w:val="009C4798"/>
    <w:rsid w:val="009C47BA"/>
    <w:rsid w:val="009C4802"/>
    <w:rsid w:val="009C4AB9"/>
    <w:rsid w:val="009C5598"/>
    <w:rsid w:val="009C56D5"/>
    <w:rsid w:val="009C5AB4"/>
    <w:rsid w:val="009C5F17"/>
    <w:rsid w:val="009C6845"/>
    <w:rsid w:val="009C6B1C"/>
    <w:rsid w:val="009C6E8F"/>
    <w:rsid w:val="009C7E05"/>
    <w:rsid w:val="009D0588"/>
    <w:rsid w:val="009D0D2B"/>
    <w:rsid w:val="009D0F0F"/>
    <w:rsid w:val="009D1F41"/>
    <w:rsid w:val="009D1F78"/>
    <w:rsid w:val="009D2390"/>
    <w:rsid w:val="009D294B"/>
    <w:rsid w:val="009D2CDC"/>
    <w:rsid w:val="009D3190"/>
    <w:rsid w:val="009D3624"/>
    <w:rsid w:val="009D3E2A"/>
    <w:rsid w:val="009D4085"/>
    <w:rsid w:val="009D43C7"/>
    <w:rsid w:val="009D4410"/>
    <w:rsid w:val="009D45DD"/>
    <w:rsid w:val="009D4E9F"/>
    <w:rsid w:val="009D4EFE"/>
    <w:rsid w:val="009D5704"/>
    <w:rsid w:val="009D5866"/>
    <w:rsid w:val="009D58DB"/>
    <w:rsid w:val="009D5C7D"/>
    <w:rsid w:val="009D6A24"/>
    <w:rsid w:val="009D6C7C"/>
    <w:rsid w:val="009D7027"/>
    <w:rsid w:val="009D723A"/>
    <w:rsid w:val="009D734B"/>
    <w:rsid w:val="009D73D1"/>
    <w:rsid w:val="009D7410"/>
    <w:rsid w:val="009D74AC"/>
    <w:rsid w:val="009D7577"/>
    <w:rsid w:val="009D777F"/>
    <w:rsid w:val="009D790A"/>
    <w:rsid w:val="009D7ACB"/>
    <w:rsid w:val="009E0513"/>
    <w:rsid w:val="009E07E7"/>
    <w:rsid w:val="009E0DCD"/>
    <w:rsid w:val="009E0E3F"/>
    <w:rsid w:val="009E1042"/>
    <w:rsid w:val="009E186F"/>
    <w:rsid w:val="009E194C"/>
    <w:rsid w:val="009E1A9A"/>
    <w:rsid w:val="009E1D5A"/>
    <w:rsid w:val="009E25A7"/>
    <w:rsid w:val="009E2842"/>
    <w:rsid w:val="009E2910"/>
    <w:rsid w:val="009E2D6E"/>
    <w:rsid w:val="009E2ED4"/>
    <w:rsid w:val="009E2FEE"/>
    <w:rsid w:val="009E373C"/>
    <w:rsid w:val="009E3EB4"/>
    <w:rsid w:val="009E45F6"/>
    <w:rsid w:val="009E4605"/>
    <w:rsid w:val="009E66F1"/>
    <w:rsid w:val="009E73C5"/>
    <w:rsid w:val="009E767D"/>
    <w:rsid w:val="009E7B01"/>
    <w:rsid w:val="009E7B5E"/>
    <w:rsid w:val="009E7B6E"/>
    <w:rsid w:val="009F0805"/>
    <w:rsid w:val="009F099D"/>
    <w:rsid w:val="009F14D2"/>
    <w:rsid w:val="009F195E"/>
    <w:rsid w:val="009F1BBB"/>
    <w:rsid w:val="009F1EE8"/>
    <w:rsid w:val="009F1F2B"/>
    <w:rsid w:val="009F219F"/>
    <w:rsid w:val="009F2658"/>
    <w:rsid w:val="009F298E"/>
    <w:rsid w:val="009F2B62"/>
    <w:rsid w:val="009F314D"/>
    <w:rsid w:val="009F3AD7"/>
    <w:rsid w:val="009F3E13"/>
    <w:rsid w:val="009F417E"/>
    <w:rsid w:val="009F41B0"/>
    <w:rsid w:val="009F41EA"/>
    <w:rsid w:val="009F489B"/>
    <w:rsid w:val="009F4A36"/>
    <w:rsid w:val="009F4D27"/>
    <w:rsid w:val="009F4E21"/>
    <w:rsid w:val="009F511B"/>
    <w:rsid w:val="009F54D8"/>
    <w:rsid w:val="009F5ECA"/>
    <w:rsid w:val="009F6156"/>
    <w:rsid w:val="009F6355"/>
    <w:rsid w:val="009F69BC"/>
    <w:rsid w:val="009F701A"/>
    <w:rsid w:val="009F7050"/>
    <w:rsid w:val="009F7283"/>
    <w:rsid w:val="009F77FA"/>
    <w:rsid w:val="00A010E5"/>
    <w:rsid w:val="00A01265"/>
    <w:rsid w:val="00A014C9"/>
    <w:rsid w:val="00A017BB"/>
    <w:rsid w:val="00A01E32"/>
    <w:rsid w:val="00A01F60"/>
    <w:rsid w:val="00A02372"/>
    <w:rsid w:val="00A02A63"/>
    <w:rsid w:val="00A02E27"/>
    <w:rsid w:val="00A037D6"/>
    <w:rsid w:val="00A03AFE"/>
    <w:rsid w:val="00A040C6"/>
    <w:rsid w:val="00A0418F"/>
    <w:rsid w:val="00A041ED"/>
    <w:rsid w:val="00A043E5"/>
    <w:rsid w:val="00A0456C"/>
    <w:rsid w:val="00A0471C"/>
    <w:rsid w:val="00A04957"/>
    <w:rsid w:val="00A04A5D"/>
    <w:rsid w:val="00A04C41"/>
    <w:rsid w:val="00A04D5B"/>
    <w:rsid w:val="00A05536"/>
    <w:rsid w:val="00A05575"/>
    <w:rsid w:val="00A05B43"/>
    <w:rsid w:val="00A05DCC"/>
    <w:rsid w:val="00A061F7"/>
    <w:rsid w:val="00A07360"/>
    <w:rsid w:val="00A079F0"/>
    <w:rsid w:val="00A07D15"/>
    <w:rsid w:val="00A07DB5"/>
    <w:rsid w:val="00A07F21"/>
    <w:rsid w:val="00A10382"/>
    <w:rsid w:val="00A10414"/>
    <w:rsid w:val="00A107F7"/>
    <w:rsid w:val="00A108C6"/>
    <w:rsid w:val="00A11008"/>
    <w:rsid w:val="00A11070"/>
    <w:rsid w:val="00A114DD"/>
    <w:rsid w:val="00A11765"/>
    <w:rsid w:val="00A1190A"/>
    <w:rsid w:val="00A11BD9"/>
    <w:rsid w:val="00A1213A"/>
    <w:rsid w:val="00A122BE"/>
    <w:rsid w:val="00A1263B"/>
    <w:rsid w:val="00A12783"/>
    <w:rsid w:val="00A1299C"/>
    <w:rsid w:val="00A12B12"/>
    <w:rsid w:val="00A12BDC"/>
    <w:rsid w:val="00A130D4"/>
    <w:rsid w:val="00A13718"/>
    <w:rsid w:val="00A138AD"/>
    <w:rsid w:val="00A13B0A"/>
    <w:rsid w:val="00A145C2"/>
    <w:rsid w:val="00A145CF"/>
    <w:rsid w:val="00A147B2"/>
    <w:rsid w:val="00A14AC2"/>
    <w:rsid w:val="00A14E21"/>
    <w:rsid w:val="00A1527E"/>
    <w:rsid w:val="00A153C1"/>
    <w:rsid w:val="00A156EA"/>
    <w:rsid w:val="00A157CE"/>
    <w:rsid w:val="00A15875"/>
    <w:rsid w:val="00A15994"/>
    <w:rsid w:val="00A15A97"/>
    <w:rsid w:val="00A16499"/>
    <w:rsid w:val="00A165BF"/>
    <w:rsid w:val="00A1669F"/>
    <w:rsid w:val="00A166B0"/>
    <w:rsid w:val="00A16890"/>
    <w:rsid w:val="00A172BA"/>
    <w:rsid w:val="00A177C4"/>
    <w:rsid w:val="00A178FF"/>
    <w:rsid w:val="00A17EDA"/>
    <w:rsid w:val="00A200C6"/>
    <w:rsid w:val="00A202D2"/>
    <w:rsid w:val="00A20349"/>
    <w:rsid w:val="00A20358"/>
    <w:rsid w:val="00A2063F"/>
    <w:rsid w:val="00A2074D"/>
    <w:rsid w:val="00A20D14"/>
    <w:rsid w:val="00A2109A"/>
    <w:rsid w:val="00A21443"/>
    <w:rsid w:val="00A21C6E"/>
    <w:rsid w:val="00A21E48"/>
    <w:rsid w:val="00A229ED"/>
    <w:rsid w:val="00A22BC8"/>
    <w:rsid w:val="00A22C7D"/>
    <w:rsid w:val="00A22DA3"/>
    <w:rsid w:val="00A22E13"/>
    <w:rsid w:val="00A2329D"/>
    <w:rsid w:val="00A2362E"/>
    <w:rsid w:val="00A2388B"/>
    <w:rsid w:val="00A23A86"/>
    <w:rsid w:val="00A23D5B"/>
    <w:rsid w:val="00A2423D"/>
    <w:rsid w:val="00A24679"/>
    <w:rsid w:val="00A24B30"/>
    <w:rsid w:val="00A24EB4"/>
    <w:rsid w:val="00A254A1"/>
    <w:rsid w:val="00A25D3C"/>
    <w:rsid w:val="00A264A3"/>
    <w:rsid w:val="00A26C1B"/>
    <w:rsid w:val="00A27055"/>
    <w:rsid w:val="00A2719C"/>
    <w:rsid w:val="00A2786D"/>
    <w:rsid w:val="00A278D0"/>
    <w:rsid w:val="00A3010E"/>
    <w:rsid w:val="00A30827"/>
    <w:rsid w:val="00A30B85"/>
    <w:rsid w:val="00A30FEB"/>
    <w:rsid w:val="00A31284"/>
    <w:rsid w:val="00A3157E"/>
    <w:rsid w:val="00A3158F"/>
    <w:rsid w:val="00A31852"/>
    <w:rsid w:val="00A3188D"/>
    <w:rsid w:val="00A3196F"/>
    <w:rsid w:val="00A31E67"/>
    <w:rsid w:val="00A32165"/>
    <w:rsid w:val="00A321F0"/>
    <w:rsid w:val="00A3283C"/>
    <w:rsid w:val="00A33011"/>
    <w:rsid w:val="00A33D72"/>
    <w:rsid w:val="00A33DA6"/>
    <w:rsid w:val="00A33DC9"/>
    <w:rsid w:val="00A33E68"/>
    <w:rsid w:val="00A3406B"/>
    <w:rsid w:val="00A34866"/>
    <w:rsid w:val="00A349D4"/>
    <w:rsid w:val="00A34E6B"/>
    <w:rsid w:val="00A34F54"/>
    <w:rsid w:val="00A3539B"/>
    <w:rsid w:val="00A35E61"/>
    <w:rsid w:val="00A36824"/>
    <w:rsid w:val="00A3683F"/>
    <w:rsid w:val="00A370E7"/>
    <w:rsid w:val="00A37177"/>
    <w:rsid w:val="00A37658"/>
    <w:rsid w:val="00A40C80"/>
    <w:rsid w:val="00A41275"/>
    <w:rsid w:val="00A41A14"/>
    <w:rsid w:val="00A41AEC"/>
    <w:rsid w:val="00A41B08"/>
    <w:rsid w:val="00A4242C"/>
    <w:rsid w:val="00A4243B"/>
    <w:rsid w:val="00A4326C"/>
    <w:rsid w:val="00A43421"/>
    <w:rsid w:val="00A43882"/>
    <w:rsid w:val="00A43BAC"/>
    <w:rsid w:val="00A43C02"/>
    <w:rsid w:val="00A43D46"/>
    <w:rsid w:val="00A43E04"/>
    <w:rsid w:val="00A4420E"/>
    <w:rsid w:val="00A442CC"/>
    <w:rsid w:val="00A44354"/>
    <w:rsid w:val="00A44730"/>
    <w:rsid w:val="00A44BBA"/>
    <w:rsid w:val="00A44E48"/>
    <w:rsid w:val="00A44EF5"/>
    <w:rsid w:val="00A44F7A"/>
    <w:rsid w:val="00A4562C"/>
    <w:rsid w:val="00A45C04"/>
    <w:rsid w:val="00A45C38"/>
    <w:rsid w:val="00A45D50"/>
    <w:rsid w:val="00A461AA"/>
    <w:rsid w:val="00A463C8"/>
    <w:rsid w:val="00A467DB"/>
    <w:rsid w:val="00A46D2F"/>
    <w:rsid w:val="00A46E69"/>
    <w:rsid w:val="00A47367"/>
    <w:rsid w:val="00A47528"/>
    <w:rsid w:val="00A47E48"/>
    <w:rsid w:val="00A500C1"/>
    <w:rsid w:val="00A507C5"/>
    <w:rsid w:val="00A50831"/>
    <w:rsid w:val="00A50850"/>
    <w:rsid w:val="00A50A5A"/>
    <w:rsid w:val="00A50E5B"/>
    <w:rsid w:val="00A51043"/>
    <w:rsid w:val="00A51A9D"/>
    <w:rsid w:val="00A522BB"/>
    <w:rsid w:val="00A5241B"/>
    <w:rsid w:val="00A52420"/>
    <w:rsid w:val="00A5279F"/>
    <w:rsid w:val="00A5281F"/>
    <w:rsid w:val="00A52BE7"/>
    <w:rsid w:val="00A52C75"/>
    <w:rsid w:val="00A52D07"/>
    <w:rsid w:val="00A52E11"/>
    <w:rsid w:val="00A5339D"/>
    <w:rsid w:val="00A53568"/>
    <w:rsid w:val="00A53B07"/>
    <w:rsid w:val="00A53EE7"/>
    <w:rsid w:val="00A55D9A"/>
    <w:rsid w:val="00A56CB1"/>
    <w:rsid w:val="00A56D46"/>
    <w:rsid w:val="00A56DB3"/>
    <w:rsid w:val="00A56DFD"/>
    <w:rsid w:val="00A5707C"/>
    <w:rsid w:val="00A57E60"/>
    <w:rsid w:val="00A603E3"/>
    <w:rsid w:val="00A6056D"/>
    <w:rsid w:val="00A60B8A"/>
    <w:rsid w:val="00A60EDA"/>
    <w:rsid w:val="00A618FC"/>
    <w:rsid w:val="00A61984"/>
    <w:rsid w:val="00A63220"/>
    <w:rsid w:val="00A6395C"/>
    <w:rsid w:val="00A63F4B"/>
    <w:rsid w:val="00A64D61"/>
    <w:rsid w:val="00A65693"/>
    <w:rsid w:val="00A65707"/>
    <w:rsid w:val="00A66053"/>
    <w:rsid w:val="00A664C7"/>
    <w:rsid w:val="00A66668"/>
    <w:rsid w:val="00A66AE2"/>
    <w:rsid w:val="00A66BB4"/>
    <w:rsid w:val="00A66D1F"/>
    <w:rsid w:val="00A66DA3"/>
    <w:rsid w:val="00A66E68"/>
    <w:rsid w:val="00A66F1F"/>
    <w:rsid w:val="00A66F8A"/>
    <w:rsid w:val="00A67310"/>
    <w:rsid w:val="00A674AE"/>
    <w:rsid w:val="00A6759F"/>
    <w:rsid w:val="00A67686"/>
    <w:rsid w:val="00A67E34"/>
    <w:rsid w:val="00A71060"/>
    <w:rsid w:val="00A710A8"/>
    <w:rsid w:val="00A71244"/>
    <w:rsid w:val="00A713A6"/>
    <w:rsid w:val="00A71560"/>
    <w:rsid w:val="00A71606"/>
    <w:rsid w:val="00A71A9C"/>
    <w:rsid w:val="00A71D96"/>
    <w:rsid w:val="00A724EC"/>
    <w:rsid w:val="00A72503"/>
    <w:rsid w:val="00A72A75"/>
    <w:rsid w:val="00A72C13"/>
    <w:rsid w:val="00A72E91"/>
    <w:rsid w:val="00A72EE9"/>
    <w:rsid w:val="00A7388F"/>
    <w:rsid w:val="00A74B6D"/>
    <w:rsid w:val="00A74FC8"/>
    <w:rsid w:val="00A75353"/>
    <w:rsid w:val="00A755E2"/>
    <w:rsid w:val="00A7574D"/>
    <w:rsid w:val="00A759A5"/>
    <w:rsid w:val="00A761B1"/>
    <w:rsid w:val="00A76CC0"/>
    <w:rsid w:val="00A772F2"/>
    <w:rsid w:val="00A77632"/>
    <w:rsid w:val="00A77C83"/>
    <w:rsid w:val="00A77F4C"/>
    <w:rsid w:val="00A802AC"/>
    <w:rsid w:val="00A80436"/>
    <w:rsid w:val="00A80665"/>
    <w:rsid w:val="00A80D41"/>
    <w:rsid w:val="00A817C8"/>
    <w:rsid w:val="00A81F9F"/>
    <w:rsid w:val="00A82029"/>
    <w:rsid w:val="00A8269B"/>
    <w:rsid w:val="00A82B39"/>
    <w:rsid w:val="00A82BEB"/>
    <w:rsid w:val="00A83261"/>
    <w:rsid w:val="00A8333C"/>
    <w:rsid w:val="00A83727"/>
    <w:rsid w:val="00A83B4B"/>
    <w:rsid w:val="00A83BD1"/>
    <w:rsid w:val="00A83BFD"/>
    <w:rsid w:val="00A8427E"/>
    <w:rsid w:val="00A84691"/>
    <w:rsid w:val="00A8484C"/>
    <w:rsid w:val="00A84F8A"/>
    <w:rsid w:val="00A8515A"/>
    <w:rsid w:val="00A85168"/>
    <w:rsid w:val="00A852D1"/>
    <w:rsid w:val="00A8578E"/>
    <w:rsid w:val="00A8586E"/>
    <w:rsid w:val="00A85889"/>
    <w:rsid w:val="00A85BD1"/>
    <w:rsid w:val="00A86053"/>
    <w:rsid w:val="00A8613D"/>
    <w:rsid w:val="00A863F6"/>
    <w:rsid w:val="00A86473"/>
    <w:rsid w:val="00A87047"/>
    <w:rsid w:val="00A873B7"/>
    <w:rsid w:val="00A87D37"/>
    <w:rsid w:val="00A9004D"/>
    <w:rsid w:val="00A90474"/>
    <w:rsid w:val="00A908AE"/>
    <w:rsid w:val="00A90DAE"/>
    <w:rsid w:val="00A90DB2"/>
    <w:rsid w:val="00A91B05"/>
    <w:rsid w:val="00A9204A"/>
    <w:rsid w:val="00A920C0"/>
    <w:rsid w:val="00A921D2"/>
    <w:rsid w:val="00A924B8"/>
    <w:rsid w:val="00A92A0B"/>
    <w:rsid w:val="00A92C39"/>
    <w:rsid w:val="00A92ED6"/>
    <w:rsid w:val="00A935A3"/>
    <w:rsid w:val="00A9363C"/>
    <w:rsid w:val="00A93F38"/>
    <w:rsid w:val="00A94105"/>
    <w:rsid w:val="00A94778"/>
    <w:rsid w:val="00A947EC"/>
    <w:rsid w:val="00A94D38"/>
    <w:rsid w:val="00A95BD9"/>
    <w:rsid w:val="00A95FC4"/>
    <w:rsid w:val="00A9652E"/>
    <w:rsid w:val="00A96D95"/>
    <w:rsid w:val="00A975AB"/>
    <w:rsid w:val="00A978C5"/>
    <w:rsid w:val="00A97BF4"/>
    <w:rsid w:val="00A97CAA"/>
    <w:rsid w:val="00A97E03"/>
    <w:rsid w:val="00AA07FD"/>
    <w:rsid w:val="00AA10EF"/>
    <w:rsid w:val="00AA1354"/>
    <w:rsid w:val="00AA1439"/>
    <w:rsid w:val="00AA1476"/>
    <w:rsid w:val="00AA150B"/>
    <w:rsid w:val="00AA1A0C"/>
    <w:rsid w:val="00AA1B52"/>
    <w:rsid w:val="00AA1EE4"/>
    <w:rsid w:val="00AA2104"/>
    <w:rsid w:val="00AA2927"/>
    <w:rsid w:val="00AA2E42"/>
    <w:rsid w:val="00AA396A"/>
    <w:rsid w:val="00AA42CC"/>
    <w:rsid w:val="00AA484B"/>
    <w:rsid w:val="00AA4872"/>
    <w:rsid w:val="00AA4AA1"/>
    <w:rsid w:val="00AA4B45"/>
    <w:rsid w:val="00AA53E3"/>
    <w:rsid w:val="00AA53F5"/>
    <w:rsid w:val="00AA5756"/>
    <w:rsid w:val="00AA5ECB"/>
    <w:rsid w:val="00AA64B3"/>
    <w:rsid w:val="00AA756B"/>
    <w:rsid w:val="00AB045F"/>
    <w:rsid w:val="00AB057B"/>
    <w:rsid w:val="00AB0682"/>
    <w:rsid w:val="00AB0D4F"/>
    <w:rsid w:val="00AB151F"/>
    <w:rsid w:val="00AB17DD"/>
    <w:rsid w:val="00AB1DEA"/>
    <w:rsid w:val="00AB1E13"/>
    <w:rsid w:val="00AB2F6D"/>
    <w:rsid w:val="00AB34A4"/>
    <w:rsid w:val="00AB3507"/>
    <w:rsid w:val="00AB356E"/>
    <w:rsid w:val="00AB393E"/>
    <w:rsid w:val="00AB3DE9"/>
    <w:rsid w:val="00AB4443"/>
    <w:rsid w:val="00AB4513"/>
    <w:rsid w:val="00AB452A"/>
    <w:rsid w:val="00AB4EE5"/>
    <w:rsid w:val="00AB55B4"/>
    <w:rsid w:val="00AB55F7"/>
    <w:rsid w:val="00AB5906"/>
    <w:rsid w:val="00AB5B3A"/>
    <w:rsid w:val="00AB5BC1"/>
    <w:rsid w:val="00AB5BE8"/>
    <w:rsid w:val="00AB6356"/>
    <w:rsid w:val="00AB6700"/>
    <w:rsid w:val="00AB67F8"/>
    <w:rsid w:val="00AB67FC"/>
    <w:rsid w:val="00AB68AC"/>
    <w:rsid w:val="00AB6971"/>
    <w:rsid w:val="00AB6BCC"/>
    <w:rsid w:val="00AB6D35"/>
    <w:rsid w:val="00AB6E1D"/>
    <w:rsid w:val="00AB72CD"/>
    <w:rsid w:val="00AB75B9"/>
    <w:rsid w:val="00AB7CB6"/>
    <w:rsid w:val="00AC04F9"/>
    <w:rsid w:val="00AC099B"/>
    <w:rsid w:val="00AC135A"/>
    <w:rsid w:val="00AC18F6"/>
    <w:rsid w:val="00AC1B73"/>
    <w:rsid w:val="00AC1E58"/>
    <w:rsid w:val="00AC1F6C"/>
    <w:rsid w:val="00AC20BD"/>
    <w:rsid w:val="00AC2124"/>
    <w:rsid w:val="00AC2621"/>
    <w:rsid w:val="00AC2EA8"/>
    <w:rsid w:val="00AC3626"/>
    <w:rsid w:val="00AC369C"/>
    <w:rsid w:val="00AC37FA"/>
    <w:rsid w:val="00AC3A5B"/>
    <w:rsid w:val="00AC4175"/>
    <w:rsid w:val="00AC47F1"/>
    <w:rsid w:val="00AC49A5"/>
    <w:rsid w:val="00AC4F35"/>
    <w:rsid w:val="00AC5557"/>
    <w:rsid w:val="00AC5911"/>
    <w:rsid w:val="00AC5C36"/>
    <w:rsid w:val="00AC6277"/>
    <w:rsid w:val="00AC6AB1"/>
    <w:rsid w:val="00AC75AC"/>
    <w:rsid w:val="00AC7655"/>
    <w:rsid w:val="00AC7790"/>
    <w:rsid w:val="00AD0007"/>
    <w:rsid w:val="00AD03D5"/>
    <w:rsid w:val="00AD073D"/>
    <w:rsid w:val="00AD09B3"/>
    <w:rsid w:val="00AD0BC3"/>
    <w:rsid w:val="00AD0FFB"/>
    <w:rsid w:val="00AD12E3"/>
    <w:rsid w:val="00AD1666"/>
    <w:rsid w:val="00AD2764"/>
    <w:rsid w:val="00AD2EFC"/>
    <w:rsid w:val="00AD3082"/>
    <w:rsid w:val="00AD3136"/>
    <w:rsid w:val="00AD3276"/>
    <w:rsid w:val="00AD3336"/>
    <w:rsid w:val="00AD3491"/>
    <w:rsid w:val="00AD3572"/>
    <w:rsid w:val="00AD3BD3"/>
    <w:rsid w:val="00AD4412"/>
    <w:rsid w:val="00AD4CA6"/>
    <w:rsid w:val="00AD5117"/>
    <w:rsid w:val="00AD5544"/>
    <w:rsid w:val="00AD583D"/>
    <w:rsid w:val="00AD6288"/>
    <w:rsid w:val="00AD707D"/>
    <w:rsid w:val="00AD75D0"/>
    <w:rsid w:val="00AD7615"/>
    <w:rsid w:val="00AD7773"/>
    <w:rsid w:val="00AE0A27"/>
    <w:rsid w:val="00AE0BA5"/>
    <w:rsid w:val="00AE0EEF"/>
    <w:rsid w:val="00AE1783"/>
    <w:rsid w:val="00AE24C8"/>
    <w:rsid w:val="00AE2535"/>
    <w:rsid w:val="00AE3FB1"/>
    <w:rsid w:val="00AE404B"/>
    <w:rsid w:val="00AE416B"/>
    <w:rsid w:val="00AE43A7"/>
    <w:rsid w:val="00AE450C"/>
    <w:rsid w:val="00AE45DC"/>
    <w:rsid w:val="00AE4756"/>
    <w:rsid w:val="00AE4BB3"/>
    <w:rsid w:val="00AE4F0E"/>
    <w:rsid w:val="00AE55EB"/>
    <w:rsid w:val="00AE57D5"/>
    <w:rsid w:val="00AE5B8C"/>
    <w:rsid w:val="00AE5D95"/>
    <w:rsid w:val="00AE63CA"/>
    <w:rsid w:val="00AE6609"/>
    <w:rsid w:val="00AE6B91"/>
    <w:rsid w:val="00AE6D85"/>
    <w:rsid w:val="00AE6E9A"/>
    <w:rsid w:val="00AE73C1"/>
    <w:rsid w:val="00AE7468"/>
    <w:rsid w:val="00AE79E9"/>
    <w:rsid w:val="00AE7FB2"/>
    <w:rsid w:val="00AF0ECE"/>
    <w:rsid w:val="00AF1224"/>
    <w:rsid w:val="00AF1286"/>
    <w:rsid w:val="00AF1401"/>
    <w:rsid w:val="00AF1A23"/>
    <w:rsid w:val="00AF1E62"/>
    <w:rsid w:val="00AF21EE"/>
    <w:rsid w:val="00AF2664"/>
    <w:rsid w:val="00AF2717"/>
    <w:rsid w:val="00AF36DB"/>
    <w:rsid w:val="00AF3AFF"/>
    <w:rsid w:val="00AF3BBF"/>
    <w:rsid w:val="00AF5AC5"/>
    <w:rsid w:val="00AF5F80"/>
    <w:rsid w:val="00AF6660"/>
    <w:rsid w:val="00AF681F"/>
    <w:rsid w:val="00AF72A7"/>
    <w:rsid w:val="00AF78F2"/>
    <w:rsid w:val="00B0038F"/>
    <w:rsid w:val="00B005CF"/>
    <w:rsid w:val="00B00627"/>
    <w:rsid w:val="00B00707"/>
    <w:rsid w:val="00B00933"/>
    <w:rsid w:val="00B00FC2"/>
    <w:rsid w:val="00B01EF9"/>
    <w:rsid w:val="00B021B5"/>
    <w:rsid w:val="00B024BA"/>
    <w:rsid w:val="00B027B3"/>
    <w:rsid w:val="00B02843"/>
    <w:rsid w:val="00B029D6"/>
    <w:rsid w:val="00B034CD"/>
    <w:rsid w:val="00B039FF"/>
    <w:rsid w:val="00B03A10"/>
    <w:rsid w:val="00B04949"/>
    <w:rsid w:val="00B04A81"/>
    <w:rsid w:val="00B04B07"/>
    <w:rsid w:val="00B04B0C"/>
    <w:rsid w:val="00B04EA1"/>
    <w:rsid w:val="00B050A6"/>
    <w:rsid w:val="00B05190"/>
    <w:rsid w:val="00B05569"/>
    <w:rsid w:val="00B055D1"/>
    <w:rsid w:val="00B05760"/>
    <w:rsid w:val="00B060B6"/>
    <w:rsid w:val="00B065E1"/>
    <w:rsid w:val="00B06764"/>
    <w:rsid w:val="00B06802"/>
    <w:rsid w:val="00B06B0B"/>
    <w:rsid w:val="00B07021"/>
    <w:rsid w:val="00B0744C"/>
    <w:rsid w:val="00B074FB"/>
    <w:rsid w:val="00B07688"/>
    <w:rsid w:val="00B1011B"/>
    <w:rsid w:val="00B1068D"/>
    <w:rsid w:val="00B10D80"/>
    <w:rsid w:val="00B10FD1"/>
    <w:rsid w:val="00B11052"/>
    <w:rsid w:val="00B111D3"/>
    <w:rsid w:val="00B11203"/>
    <w:rsid w:val="00B11364"/>
    <w:rsid w:val="00B11530"/>
    <w:rsid w:val="00B120F5"/>
    <w:rsid w:val="00B121D4"/>
    <w:rsid w:val="00B124E0"/>
    <w:rsid w:val="00B12694"/>
    <w:rsid w:val="00B1272C"/>
    <w:rsid w:val="00B12BC9"/>
    <w:rsid w:val="00B13887"/>
    <w:rsid w:val="00B13945"/>
    <w:rsid w:val="00B13D1B"/>
    <w:rsid w:val="00B13EA8"/>
    <w:rsid w:val="00B1454B"/>
    <w:rsid w:val="00B14562"/>
    <w:rsid w:val="00B148EA"/>
    <w:rsid w:val="00B14D8F"/>
    <w:rsid w:val="00B14E09"/>
    <w:rsid w:val="00B1558C"/>
    <w:rsid w:val="00B15646"/>
    <w:rsid w:val="00B1643C"/>
    <w:rsid w:val="00B1701D"/>
    <w:rsid w:val="00B1703F"/>
    <w:rsid w:val="00B1705B"/>
    <w:rsid w:val="00B177F2"/>
    <w:rsid w:val="00B204CB"/>
    <w:rsid w:val="00B206C2"/>
    <w:rsid w:val="00B207C8"/>
    <w:rsid w:val="00B20BDD"/>
    <w:rsid w:val="00B20D82"/>
    <w:rsid w:val="00B210D3"/>
    <w:rsid w:val="00B215AA"/>
    <w:rsid w:val="00B21DA0"/>
    <w:rsid w:val="00B21E8A"/>
    <w:rsid w:val="00B222DD"/>
    <w:rsid w:val="00B223B9"/>
    <w:rsid w:val="00B2256D"/>
    <w:rsid w:val="00B22608"/>
    <w:rsid w:val="00B22A8E"/>
    <w:rsid w:val="00B22EAB"/>
    <w:rsid w:val="00B22F17"/>
    <w:rsid w:val="00B23C8B"/>
    <w:rsid w:val="00B2415E"/>
    <w:rsid w:val="00B24311"/>
    <w:rsid w:val="00B2473C"/>
    <w:rsid w:val="00B24892"/>
    <w:rsid w:val="00B250B5"/>
    <w:rsid w:val="00B252BC"/>
    <w:rsid w:val="00B25C8C"/>
    <w:rsid w:val="00B26036"/>
    <w:rsid w:val="00B26223"/>
    <w:rsid w:val="00B262C5"/>
    <w:rsid w:val="00B267D6"/>
    <w:rsid w:val="00B267E9"/>
    <w:rsid w:val="00B26BCD"/>
    <w:rsid w:val="00B272FC"/>
    <w:rsid w:val="00B27CC8"/>
    <w:rsid w:val="00B30F3A"/>
    <w:rsid w:val="00B30F3F"/>
    <w:rsid w:val="00B3170B"/>
    <w:rsid w:val="00B32652"/>
    <w:rsid w:val="00B329CC"/>
    <w:rsid w:val="00B32B94"/>
    <w:rsid w:val="00B330DF"/>
    <w:rsid w:val="00B3333C"/>
    <w:rsid w:val="00B3346C"/>
    <w:rsid w:val="00B3361F"/>
    <w:rsid w:val="00B3388F"/>
    <w:rsid w:val="00B338FB"/>
    <w:rsid w:val="00B33E10"/>
    <w:rsid w:val="00B3423C"/>
    <w:rsid w:val="00B34A8E"/>
    <w:rsid w:val="00B35A05"/>
    <w:rsid w:val="00B35A16"/>
    <w:rsid w:val="00B35D18"/>
    <w:rsid w:val="00B36154"/>
    <w:rsid w:val="00B3626D"/>
    <w:rsid w:val="00B362C0"/>
    <w:rsid w:val="00B3635A"/>
    <w:rsid w:val="00B36789"/>
    <w:rsid w:val="00B36885"/>
    <w:rsid w:val="00B36A0E"/>
    <w:rsid w:val="00B36B4D"/>
    <w:rsid w:val="00B36C6D"/>
    <w:rsid w:val="00B37313"/>
    <w:rsid w:val="00B37A9A"/>
    <w:rsid w:val="00B37B91"/>
    <w:rsid w:val="00B37CA9"/>
    <w:rsid w:val="00B401FE"/>
    <w:rsid w:val="00B40620"/>
    <w:rsid w:val="00B40739"/>
    <w:rsid w:val="00B40BFD"/>
    <w:rsid w:val="00B40D5E"/>
    <w:rsid w:val="00B411CF"/>
    <w:rsid w:val="00B41529"/>
    <w:rsid w:val="00B41735"/>
    <w:rsid w:val="00B418DF"/>
    <w:rsid w:val="00B419C3"/>
    <w:rsid w:val="00B41D6C"/>
    <w:rsid w:val="00B41FC6"/>
    <w:rsid w:val="00B4232F"/>
    <w:rsid w:val="00B433F8"/>
    <w:rsid w:val="00B43745"/>
    <w:rsid w:val="00B437A9"/>
    <w:rsid w:val="00B438DB"/>
    <w:rsid w:val="00B43DC5"/>
    <w:rsid w:val="00B440C5"/>
    <w:rsid w:val="00B445E5"/>
    <w:rsid w:val="00B44985"/>
    <w:rsid w:val="00B44E35"/>
    <w:rsid w:val="00B44FC8"/>
    <w:rsid w:val="00B45CE0"/>
    <w:rsid w:val="00B45DD1"/>
    <w:rsid w:val="00B45EF6"/>
    <w:rsid w:val="00B45FB0"/>
    <w:rsid w:val="00B45FEE"/>
    <w:rsid w:val="00B464E5"/>
    <w:rsid w:val="00B465F4"/>
    <w:rsid w:val="00B466CF"/>
    <w:rsid w:val="00B466F1"/>
    <w:rsid w:val="00B467FD"/>
    <w:rsid w:val="00B46FAE"/>
    <w:rsid w:val="00B4723A"/>
    <w:rsid w:val="00B47C99"/>
    <w:rsid w:val="00B47D77"/>
    <w:rsid w:val="00B47D93"/>
    <w:rsid w:val="00B47DF5"/>
    <w:rsid w:val="00B503DC"/>
    <w:rsid w:val="00B5088E"/>
    <w:rsid w:val="00B50A50"/>
    <w:rsid w:val="00B50EAF"/>
    <w:rsid w:val="00B51443"/>
    <w:rsid w:val="00B51715"/>
    <w:rsid w:val="00B517B8"/>
    <w:rsid w:val="00B51E68"/>
    <w:rsid w:val="00B5201C"/>
    <w:rsid w:val="00B52046"/>
    <w:rsid w:val="00B52B6B"/>
    <w:rsid w:val="00B52B8B"/>
    <w:rsid w:val="00B52F0A"/>
    <w:rsid w:val="00B53178"/>
    <w:rsid w:val="00B53511"/>
    <w:rsid w:val="00B53BA2"/>
    <w:rsid w:val="00B53DAC"/>
    <w:rsid w:val="00B544C8"/>
    <w:rsid w:val="00B545C4"/>
    <w:rsid w:val="00B54F38"/>
    <w:rsid w:val="00B550B1"/>
    <w:rsid w:val="00B5521E"/>
    <w:rsid w:val="00B55784"/>
    <w:rsid w:val="00B55B08"/>
    <w:rsid w:val="00B56148"/>
    <w:rsid w:val="00B5635F"/>
    <w:rsid w:val="00B568C3"/>
    <w:rsid w:val="00B568FA"/>
    <w:rsid w:val="00B56A6F"/>
    <w:rsid w:val="00B5712A"/>
    <w:rsid w:val="00B577A7"/>
    <w:rsid w:val="00B57954"/>
    <w:rsid w:val="00B57D42"/>
    <w:rsid w:val="00B60020"/>
    <w:rsid w:val="00B605D0"/>
    <w:rsid w:val="00B609C8"/>
    <w:rsid w:val="00B612FC"/>
    <w:rsid w:val="00B61B5E"/>
    <w:rsid w:val="00B61CCD"/>
    <w:rsid w:val="00B61F87"/>
    <w:rsid w:val="00B620DB"/>
    <w:rsid w:val="00B62525"/>
    <w:rsid w:val="00B628C8"/>
    <w:rsid w:val="00B628EF"/>
    <w:rsid w:val="00B62929"/>
    <w:rsid w:val="00B632A9"/>
    <w:rsid w:val="00B633C8"/>
    <w:rsid w:val="00B638C7"/>
    <w:rsid w:val="00B63E7B"/>
    <w:rsid w:val="00B64727"/>
    <w:rsid w:val="00B64D4B"/>
    <w:rsid w:val="00B66D39"/>
    <w:rsid w:val="00B67372"/>
    <w:rsid w:val="00B673C0"/>
    <w:rsid w:val="00B67E92"/>
    <w:rsid w:val="00B707A8"/>
    <w:rsid w:val="00B709C7"/>
    <w:rsid w:val="00B70E17"/>
    <w:rsid w:val="00B71502"/>
    <w:rsid w:val="00B71801"/>
    <w:rsid w:val="00B721AD"/>
    <w:rsid w:val="00B72315"/>
    <w:rsid w:val="00B72528"/>
    <w:rsid w:val="00B72BE6"/>
    <w:rsid w:val="00B73297"/>
    <w:rsid w:val="00B733B3"/>
    <w:rsid w:val="00B73973"/>
    <w:rsid w:val="00B73BAD"/>
    <w:rsid w:val="00B73E1D"/>
    <w:rsid w:val="00B7449D"/>
    <w:rsid w:val="00B747D2"/>
    <w:rsid w:val="00B74CCB"/>
    <w:rsid w:val="00B74F55"/>
    <w:rsid w:val="00B74F58"/>
    <w:rsid w:val="00B750C3"/>
    <w:rsid w:val="00B753C9"/>
    <w:rsid w:val="00B75EBC"/>
    <w:rsid w:val="00B7626B"/>
    <w:rsid w:val="00B770B2"/>
    <w:rsid w:val="00B77127"/>
    <w:rsid w:val="00B773AF"/>
    <w:rsid w:val="00B77434"/>
    <w:rsid w:val="00B7747C"/>
    <w:rsid w:val="00B77746"/>
    <w:rsid w:val="00B77BB2"/>
    <w:rsid w:val="00B77E16"/>
    <w:rsid w:val="00B77FEC"/>
    <w:rsid w:val="00B77FED"/>
    <w:rsid w:val="00B80138"/>
    <w:rsid w:val="00B80517"/>
    <w:rsid w:val="00B805D1"/>
    <w:rsid w:val="00B8085A"/>
    <w:rsid w:val="00B809FC"/>
    <w:rsid w:val="00B818A0"/>
    <w:rsid w:val="00B81AF2"/>
    <w:rsid w:val="00B823EE"/>
    <w:rsid w:val="00B82A31"/>
    <w:rsid w:val="00B82E90"/>
    <w:rsid w:val="00B83397"/>
    <w:rsid w:val="00B8344F"/>
    <w:rsid w:val="00B83468"/>
    <w:rsid w:val="00B837EA"/>
    <w:rsid w:val="00B8388F"/>
    <w:rsid w:val="00B83C4B"/>
    <w:rsid w:val="00B8454B"/>
    <w:rsid w:val="00B847CA"/>
    <w:rsid w:val="00B84AA1"/>
    <w:rsid w:val="00B84AB8"/>
    <w:rsid w:val="00B84D2C"/>
    <w:rsid w:val="00B85491"/>
    <w:rsid w:val="00B8561D"/>
    <w:rsid w:val="00B857F3"/>
    <w:rsid w:val="00B85877"/>
    <w:rsid w:val="00B85BE3"/>
    <w:rsid w:val="00B85D8D"/>
    <w:rsid w:val="00B85FAA"/>
    <w:rsid w:val="00B8649A"/>
    <w:rsid w:val="00B86D18"/>
    <w:rsid w:val="00B87F41"/>
    <w:rsid w:val="00B87F85"/>
    <w:rsid w:val="00B90414"/>
    <w:rsid w:val="00B90913"/>
    <w:rsid w:val="00B90CA3"/>
    <w:rsid w:val="00B914A6"/>
    <w:rsid w:val="00B91C12"/>
    <w:rsid w:val="00B923D9"/>
    <w:rsid w:val="00B92634"/>
    <w:rsid w:val="00B9294D"/>
    <w:rsid w:val="00B92A9C"/>
    <w:rsid w:val="00B92CE2"/>
    <w:rsid w:val="00B9349C"/>
    <w:rsid w:val="00B938CB"/>
    <w:rsid w:val="00B93A61"/>
    <w:rsid w:val="00B94257"/>
    <w:rsid w:val="00B94FBA"/>
    <w:rsid w:val="00B9562E"/>
    <w:rsid w:val="00B95AA2"/>
    <w:rsid w:val="00B96014"/>
    <w:rsid w:val="00B96227"/>
    <w:rsid w:val="00B9691F"/>
    <w:rsid w:val="00B96ECC"/>
    <w:rsid w:val="00B979D5"/>
    <w:rsid w:val="00BA075D"/>
    <w:rsid w:val="00BA0DBA"/>
    <w:rsid w:val="00BA1407"/>
    <w:rsid w:val="00BA18EF"/>
    <w:rsid w:val="00BA1AA6"/>
    <w:rsid w:val="00BA1D3E"/>
    <w:rsid w:val="00BA218B"/>
    <w:rsid w:val="00BA2974"/>
    <w:rsid w:val="00BA2CEC"/>
    <w:rsid w:val="00BA3B4B"/>
    <w:rsid w:val="00BA3DBC"/>
    <w:rsid w:val="00BA4322"/>
    <w:rsid w:val="00BA43B4"/>
    <w:rsid w:val="00BA475E"/>
    <w:rsid w:val="00BA531E"/>
    <w:rsid w:val="00BA534D"/>
    <w:rsid w:val="00BA5448"/>
    <w:rsid w:val="00BA5462"/>
    <w:rsid w:val="00BA546B"/>
    <w:rsid w:val="00BA57F2"/>
    <w:rsid w:val="00BA59CC"/>
    <w:rsid w:val="00BA5A71"/>
    <w:rsid w:val="00BA6339"/>
    <w:rsid w:val="00BA63DD"/>
    <w:rsid w:val="00BA64E2"/>
    <w:rsid w:val="00BA65F6"/>
    <w:rsid w:val="00BA7478"/>
    <w:rsid w:val="00BA7486"/>
    <w:rsid w:val="00BB0240"/>
    <w:rsid w:val="00BB067B"/>
    <w:rsid w:val="00BB0A34"/>
    <w:rsid w:val="00BB0A7C"/>
    <w:rsid w:val="00BB0DD4"/>
    <w:rsid w:val="00BB1212"/>
    <w:rsid w:val="00BB1349"/>
    <w:rsid w:val="00BB135A"/>
    <w:rsid w:val="00BB1D08"/>
    <w:rsid w:val="00BB1F6C"/>
    <w:rsid w:val="00BB2583"/>
    <w:rsid w:val="00BB27CA"/>
    <w:rsid w:val="00BB4B89"/>
    <w:rsid w:val="00BB53C6"/>
    <w:rsid w:val="00BB58D9"/>
    <w:rsid w:val="00BB5A63"/>
    <w:rsid w:val="00BB5D3D"/>
    <w:rsid w:val="00BB5F0E"/>
    <w:rsid w:val="00BB65C1"/>
    <w:rsid w:val="00BB6684"/>
    <w:rsid w:val="00BB67E3"/>
    <w:rsid w:val="00BB6868"/>
    <w:rsid w:val="00BB687D"/>
    <w:rsid w:val="00BB6986"/>
    <w:rsid w:val="00BB74A4"/>
    <w:rsid w:val="00BB761B"/>
    <w:rsid w:val="00BB7AA1"/>
    <w:rsid w:val="00BB7C14"/>
    <w:rsid w:val="00BC0956"/>
    <w:rsid w:val="00BC0ED2"/>
    <w:rsid w:val="00BC1A39"/>
    <w:rsid w:val="00BC1BE2"/>
    <w:rsid w:val="00BC21EA"/>
    <w:rsid w:val="00BC24F5"/>
    <w:rsid w:val="00BC2879"/>
    <w:rsid w:val="00BC2993"/>
    <w:rsid w:val="00BC2D2F"/>
    <w:rsid w:val="00BC32B8"/>
    <w:rsid w:val="00BC3441"/>
    <w:rsid w:val="00BC3B30"/>
    <w:rsid w:val="00BC3BEA"/>
    <w:rsid w:val="00BC3C5D"/>
    <w:rsid w:val="00BC40BA"/>
    <w:rsid w:val="00BC43A9"/>
    <w:rsid w:val="00BC4406"/>
    <w:rsid w:val="00BC4B27"/>
    <w:rsid w:val="00BC4C9F"/>
    <w:rsid w:val="00BC4D7F"/>
    <w:rsid w:val="00BC5664"/>
    <w:rsid w:val="00BC572A"/>
    <w:rsid w:val="00BC57CD"/>
    <w:rsid w:val="00BC5ABC"/>
    <w:rsid w:val="00BC5D3A"/>
    <w:rsid w:val="00BC65F0"/>
    <w:rsid w:val="00BC70A4"/>
    <w:rsid w:val="00BC712D"/>
    <w:rsid w:val="00BC7141"/>
    <w:rsid w:val="00BC726B"/>
    <w:rsid w:val="00BC77E2"/>
    <w:rsid w:val="00BC7BAF"/>
    <w:rsid w:val="00BC7D5D"/>
    <w:rsid w:val="00BC7EC2"/>
    <w:rsid w:val="00BD0186"/>
    <w:rsid w:val="00BD01F0"/>
    <w:rsid w:val="00BD0371"/>
    <w:rsid w:val="00BD045E"/>
    <w:rsid w:val="00BD055D"/>
    <w:rsid w:val="00BD0582"/>
    <w:rsid w:val="00BD0724"/>
    <w:rsid w:val="00BD0866"/>
    <w:rsid w:val="00BD095F"/>
    <w:rsid w:val="00BD1D53"/>
    <w:rsid w:val="00BD212D"/>
    <w:rsid w:val="00BD21EC"/>
    <w:rsid w:val="00BD2252"/>
    <w:rsid w:val="00BD2B60"/>
    <w:rsid w:val="00BD2C26"/>
    <w:rsid w:val="00BD2CA7"/>
    <w:rsid w:val="00BD2DD7"/>
    <w:rsid w:val="00BD34DF"/>
    <w:rsid w:val="00BD3559"/>
    <w:rsid w:val="00BD3F4A"/>
    <w:rsid w:val="00BD3FB7"/>
    <w:rsid w:val="00BD4059"/>
    <w:rsid w:val="00BD40CD"/>
    <w:rsid w:val="00BD4389"/>
    <w:rsid w:val="00BD478C"/>
    <w:rsid w:val="00BD48BE"/>
    <w:rsid w:val="00BD49F0"/>
    <w:rsid w:val="00BD58C4"/>
    <w:rsid w:val="00BD60D8"/>
    <w:rsid w:val="00BD6668"/>
    <w:rsid w:val="00BD6EAF"/>
    <w:rsid w:val="00BD7379"/>
    <w:rsid w:val="00BD739F"/>
    <w:rsid w:val="00BE01D4"/>
    <w:rsid w:val="00BE0635"/>
    <w:rsid w:val="00BE0C21"/>
    <w:rsid w:val="00BE1A7D"/>
    <w:rsid w:val="00BE1AD1"/>
    <w:rsid w:val="00BE1CA6"/>
    <w:rsid w:val="00BE21C4"/>
    <w:rsid w:val="00BE223F"/>
    <w:rsid w:val="00BE2ABD"/>
    <w:rsid w:val="00BE2B82"/>
    <w:rsid w:val="00BE2E74"/>
    <w:rsid w:val="00BE2EDE"/>
    <w:rsid w:val="00BE2EEC"/>
    <w:rsid w:val="00BE313B"/>
    <w:rsid w:val="00BE327F"/>
    <w:rsid w:val="00BE3A36"/>
    <w:rsid w:val="00BE3FAD"/>
    <w:rsid w:val="00BE4015"/>
    <w:rsid w:val="00BE4120"/>
    <w:rsid w:val="00BE4200"/>
    <w:rsid w:val="00BE4233"/>
    <w:rsid w:val="00BE4FEE"/>
    <w:rsid w:val="00BE513F"/>
    <w:rsid w:val="00BE556A"/>
    <w:rsid w:val="00BE5A5A"/>
    <w:rsid w:val="00BE5B77"/>
    <w:rsid w:val="00BE6134"/>
    <w:rsid w:val="00BE6785"/>
    <w:rsid w:val="00BE7243"/>
    <w:rsid w:val="00BE748B"/>
    <w:rsid w:val="00BE7990"/>
    <w:rsid w:val="00BF0329"/>
    <w:rsid w:val="00BF0427"/>
    <w:rsid w:val="00BF0814"/>
    <w:rsid w:val="00BF0955"/>
    <w:rsid w:val="00BF0D5C"/>
    <w:rsid w:val="00BF0E6F"/>
    <w:rsid w:val="00BF1636"/>
    <w:rsid w:val="00BF164F"/>
    <w:rsid w:val="00BF20C7"/>
    <w:rsid w:val="00BF243A"/>
    <w:rsid w:val="00BF25CC"/>
    <w:rsid w:val="00BF309D"/>
    <w:rsid w:val="00BF3CBE"/>
    <w:rsid w:val="00BF3E99"/>
    <w:rsid w:val="00BF415F"/>
    <w:rsid w:val="00BF49FE"/>
    <w:rsid w:val="00BF4C67"/>
    <w:rsid w:val="00BF4DC2"/>
    <w:rsid w:val="00BF5182"/>
    <w:rsid w:val="00BF5E5C"/>
    <w:rsid w:val="00BF5EC5"/>
    <w:rsid w:val="00BF62CC"/>
    <w:rsid w:val="00BF6751"/>
    <w:rsid w:val="00BF68CD"/>
    <w:rsid w:val="00BF71C1"/>
    <w:rsid w:val="00BF749B"/>
    <w:rsid w:val="00C0010D"/>
    <w:rsid w:val="00C0074F"/>
    <w:rsid w:val="00C008CE"/>
    <w:rsid w:val="00C00B9E"/>
    <w:rsid w:val="00C00C7A"/>
    <w:rsid w:val="00C01077"/>
    <w:rsid w:val="00C0143D"/>
    <w:rsid w:val="00C01BD4"/>
    <w:rsid w:val="00C01DCD"/>
    <w:rsid w:val="00C0203D"/>
    <w:rsid w:val="00C030A4"/>
    <w:rsid w:val="00C03117"/>
    <w:rsid w:val="00C03212"/>
    <w:rsid w:val="00C033B5"/>
    <w:rsid w:val="00C03B73"/>
    <w:rsid w:val="00C03DF2"/>
    <w:rsid w:val="00C03ED4"/>
    <w:rsid w:val="00C04301"/>
    <w:rsid w:val="00C04A53"/>
    <w:rsid w:val="00C060E4"/>
    <w:rsid w:val="00C06189"/>
    <w:rsid w:val="00C0629B"/>
    <w:rsid w:val="00C06925"/>
    <w:rsid w:val="00C06CF0"/>
    <w:rsid w:val="00C07080"/>
    <w:rsid w:val="00C074E3"/>
    <w:rsid w:val="00C07AA4"/>
    <w:rsid w:val="00C07BFB"/>
    <w:rsid w:val="00C07E8D"/>
    <w:rsid w:val="00C07EFC"/>
    <w:rsid w:val="00C07F56"/>
    <w:rsid w:val="00C10524"/>
    <w:rsid w:val="00C10951"/>
    <w:rsid w:val="00C10B80"/>
    <w:rsid w:val="00C10C79"/>
    <w:rsid w:val="00C10C8F"/>
    <w:rsid w:val="00C10DA4"/>
    <w:rsid w:val="00C10F8D"/>
    <w:rsid w:val="00C1161D"/>
    <w:rsid w:val="00C12113"/>
    <w:rsid w:val="00C12406"/>
    <w:rsid w:val="00C12715"/>
    <w:rsid w:val="00C13374"/>
    <w:rsid w:val="00C13A5C"/>
    <w:rsid w:val="00C14329"/>
    <w:rsid w:val="00C155F0"/>
    <w:rsid w:val="00C15BE6"/>
    <w:rsid w:val="00C15DFF"/>
    <w:rsid w:val="00C15F90"/>
    <w:rsid w:val="00C16031"/>
    <w:rsid w:val="00C1613E"/>
    <w:rsid w:val="00C16521"/>
    <w:rsid w:val="00C1670B"/>
    <w:rsid w:val="00C16AB2"/>
    <w:rsid w:val="00C1728C"/>
    <w:rsid w:val="00C172D2"/>
    <w:rsid w:val="00C17ADB"/>
    <w:rsid w:val="00C203E3"/>
    <w:rsid w:val="00C22242"/>
    <w:rsid w:val="00C22261"/>
    <w:rsid w:val="00C2271B"/>
    <w:rsid w:val="00C22BD5"/>
    <w:rsid w:val="00C22C29"/>
    <w:rsid w:val="00C22CBD"/>
    <w:rsid w:val="00C22E3E"/>
    <w:rsid w:val="00C22EF9"/>
    <w:rsid w:val="00C24519"/>
    <w:rsid w:val="00C24663"/>
    <w:rsid w:val="00C24A62"/>
    <w:rsid w:val="00C24E5D"/>
    <w:rsid w:val="00C24E7D"/>
    <w:rsid w:val="00C258BD"/>
    <w:rsid w:val="00C2591C"/>
    <w:rsid w:val="00C2655C"/>
    <w:rsid w:val="00C26D31"/>
    <w:rsid w:val="00C26D3D"/>
    <w:rsid w:val="00C27010"/>
    <w:rsid w:val="00C2720B"/>
    <w:rsid w:val="00C273C3"/>
    <w:rsid w:val="00C274AF"/>
    <w:rsid w:val="00C277B2"/>
    <w:rsid w:val="00C27A01"/>
    <w:rsid w:val="00C27D2B"/>
    <w:rsid w:val="00C309E3"/>
    <w:rsid w:val="00C3103B"/>
    <w:rsid w:val="00C312DF"/>
    <w:rsid w:val="00C313D0"/>
    <w:rsid w:val="00C31AD2"/>
    <w:rsid w:val="00C31C81"/>
    <w:rsid w:val="00C31F69"/>
    <w:rsid w:val="00C321B2"/>
    <w:rsid w:val="00C32721"/>
    <w:rsid w:val="00C32A07"/>
    <w:rsid w:val="00C32A09"/>
    <w:rsid w:val="00C32CEC"/>
    <w:rsid w:val="00C33240"/>
    <w:rsid w:val="00C334C8"/>
    <w:rsid w:val="00C33538"/>
    <w:rsid w:val="00C33788"/>
    <w:rsid w:val="00C337D1"/>
    <w:rsid w:val="00C338BE"/>
    <w:rsid w:val="00C33CB5"/>
    <w:rsid w:val="00C34A0F"/>
    <w:rsid w:val="00C34A6F"/>
    <w:rsid w:val="00C34D71"/>
    <w:rsid w:val="00C35221"/>
    <w:rsid w:val="00C35BC0"/>
    <w:rsid w:val="00C36350"/>
    <w:rsid w:val="00C368B7"/>
    <w:rsid w:val="00C36BE3"/>
    <w:rsid w:val="00C36F21"/>
    <w:rsid w:val="00C37319"/>
    <w:rsid w:val="00C375BD"/>
    <w:rsid w:val="00C376E9"/>
    <w:rsid w:val="00C37970"/>
    <w:rsid w:val="00C37B91"/>
    <w:rsid w:val="00C406A5"/>
    <w:rsid w:val="00C407F3"/>
    <w:rsid w:val="00C4080F"/>
    <w:rsid w:val="00C40A50"/>
    <w:rsid w:val="00C40B6E"/>
    <w:rsid w:val="00C40EA6"/>
    <w:rsid w:val="00C4145A"/>
    <w:rsid w:val="00C415BC"/>
    <w:rsid w:val="00C41DCB"/>
    <w:rsid w:val="00C4207D"/>
    <w:rsid w:val="00C42587"/>
    <w:rsid w:val="00C429B5"/>
    <w:rsid w:val="00C42DCF"/>
    <w:rsid w:val="00C43DE9"/>
    <w:rsid w:val="00C44284"/>
    <w:rsid w:val="00C4456F"/>
    <w:rsid w:val="00C44EB5"/>
    <w:rsid w:val="00C45142"/>
    <w:rsid w:val="00C45472"/>
    <w:rsid w:val="00C45504"/>
    <w:rsid w:val="00C4554E"/>
    <w:rsid w:val="00C45829"/>
    <w:rsid w:val="00C459F9"/>
    <w:rsid w:val="00C45BDB"/>
    <w:rsid w:val="00C45EA9"/>
    <w:rsid w:val="00C46184"/>
    <w:rsid w:val="00C466D4"/>
    <w:rsid w:val="00C46D68"/>
    <w:rsid w:val="00C46E5A"/>
    <w:rsid w:val="00C46F5E"/>
    <w:rsid w:val="00C475F6"/>
    <w:rsid w:val="00C4787F"/>
    <w:rsid w:val="00C478BF"/>
    <w:rsid w:val="00C4794E"/>
    <w:rsid w:val="00C47B2F"/>
    <w:rsid w:val="00C47E5A"/>
    <w:rsid w:val="00C47EE4"/>
    <w:rsid w:val="00C47FC7"/>
    <w:rsid w:val="00C5077C"/>
    <w:rsid w:val="00C50E3C"/>
    <w:rsid w:val="00C51078"/>
    <w:rsid w:val="00C51E64"/>
    <w:rsid w:val="00C524B1"/>
    <w:rsid w:val="00C52C47"/>
    <w:rsid w:val="00C52D8B"/>
    <w:rsid w:val="00C53117"/>
    <w:rsid w:val="00C531B8"/>
    <w:rsid w:val="00C53A95"/>
    <w:rsid w:val="00C53BF8"/>
    <w:rsid w:val="00C53C21"/>
    <w:rsid w:val="00C543C2"/>
    <w:rsid w:val="00C54664"/>
    <w:rsid w:val="00C548E6"/>
    <w:rsid w:val="00C54BD1"/>
    <w:rsid w:val="00C54BD3"/>
    <w:rsid w:val="00C54C6C"/>
    <w:rsid w:val="00C551F3"/>
    <w:rsid w:val="00C5521A"/>
    <w:rsid w:val="00C55378"/>
    <w:rsid w:val="00C557C1"/>
    <w:rsid w:val="00C561D0"/>
    <w:rsid w:val="00C5655B"/>
    <w:rsid w:val="00C56C0E"/>
    <w:rsid w:val="00C56E64"/>
    <w:rsid w:val="00C56FBF"/>
    <w:rsid w:val="00C5777C"/>
    <w:rsid w:val="00C57B17"/>
    <w:rsid w:val="00C6051F"/>
    <w:rsid w:val="00C60987"/>
    <w:rsid w:val="00C60A00"/>
    <w:rsid w:val="00C60D82"/>
    <w:rsid w:val="00C61171"/>
    <w:rsid w:val="00C6125C"/>
    <w:rsid w:val="00C617FF"/>
    <w:rsid w:val="00C61957"/>
    <w:rsid w:val="00C61AFF"/>
    <w:rsid w:val="00C61C1A"/>
    <w:rsid w:val="00C6208A"/>
    <w:rsid w:val="00C6214B"/>
    <w:rsid w:val="00C625BF"/>
    <w:rsid w:val="00C62E43"/>
    <w:rsid w:val="00C631E0"/>
    <w:rsid w:val="00C6331D"/>
    <w:rsid w:val="00C64904"/>
    <w:rsid w:val="00C64BA7"/>
    <w:rsid w:val="00C64BF7"/>
    <w:rsid w:val="00C64CAD"/>
    <w:rsid w:val="00C64CBF"/>
    <w:rsid w:val="00C64EBC"/>
    <w:rsid w:val="00C652FD"/>
    <w:rsid w:val="00C65D7B"/>
    <w:rsid w:val="00C6612C"/>
    <w:rsid w:val="00C66307"/>
    <w:rsid w:val="00C675D1"/>
    <w:rsid w:val="00C675E1"/>
    <w:rsid w:val="00C701FB"/>
    <w:rsid w:val="00C7023D"/>
    <w:rsid w:val="00C7060E"/>
    <w:rsid w:val="00C707E8"/>
    <w:rsid w:val="00C707E9"/>
    <w:rsid w:val="00C709B9"/>
    <w:rsid w:val="00C70A3C"/>
    <w:rsid w:val="00C710E3"/>
    <w:rsid w:val="00C71179"/>
    <w:rsid w:val="00C711FB"/>
    <w:rsid w:val="00C71F2B"/>
    <w:rsid w:val="00C72446"/>
    <w:rsid w:val="00C724B6"/>
    <w:rsid w:val="00C72614"/>
    <w:rsid w:val="00C727E9"/>
    <w:rsid w:val="00C7282E"/>
    <w:rsid w:val="00C72AF5"/>
    <w:rsid w:val="00C73CE4"/>
    <w:rsid w:val="00C742A0"/>
    <w:rsid w:val="00C74918"/>
    <w:rsid w:val="00C74AD9"/>
    <w:rsid w:val="00C74CF1"/>
    <w:rsid w:val="00C75130"/>
    <w:rsid w:val="00C752AB"/>
    <w:rsid w:val="00C75D74"/>
    <w:rsid w:val="00C75E74"/>
    <w:rsid w:val="00C76547"/>
    <w:rsid w:val="00C7666F"/>
    <w:rsid w:val="00C77686"/>
    <w:rsid w:val="00C776C5"/>
    <w:rsid w:val="00C779C9"/>
    <w:rsid w:val="00C77A63"/>
    <w:rsid w:val="00C802FB"/>
    <w:rsid w:val="00C807F0"/>
    <w:rsid w:val="00C80FF9"/>
    <w:rsid w:val="00C812D8"/>
    <w:rsid w:val="00C816F4"/>
    <w:rsid w:val="00C81C7B"/>
    <w:rsid w:val="00C81DA7"/>
    <w:rsid w:val="00C81DB2"/>
    <w:rsid w:val="00C81DCE"/>
    <w:rsid w:val="00C81F79"/>
    <w:rsid w:val="00C82ADE"/>
    <w:rsid w:val="00C82B47"/>
    <w:rsid w:val="00C82BD2"/>
    <w:rsid w:val="00C830B8"/>
    <w:rsid w:val="00C83475"/>
    <w:rsid w:val="00C83B4C"/>
    <w:rsid w:val="00C83EF8"/>
    <w:rsid w:val="00C83F76"/>
    <w:rsid w:val="00C84701"/>
    <w:rsid w:val="00C8478F"/>
    <w:rsid w:val="00C84909"/>
    <w:rsid w:val="00C84B67"/>
    <w:rsid w:val="00C84C78"/>
    <w:rsid w:val="00C85E6B"/>
    <w:rsid w:val="00C86749"/>
    <w:rsid w:val="00C86C26"/>
    <w:rsid w:val="00C8723A"/>
    <w:rsid w:val="00C87838"/>
    <w:rsid w:val="00C87C8A"/>
    <w:rsid w:val="00C9016F"/>
    <w:rsid w:val="00C901F3"/>
    <w:rsid w:val="00C90A9F"/>
    <w:rsid w:val="00C90CD6"/>
    <w:rsid w:val="00C90E29"/>
    <w:rsid w:val="00C916D3"/>
    <w:rsid w:val="00C919AD"/>
    <w:rsid w:val="00C91F7D"/>
    <w:rsid w:val="00C9209B"/>
    <w:rsid w:val="00C92AF8"/>
    <w:rsid w:val="00C93577"/>
    <w:rsid w:val="00C939E2"/>
    <w:rsid w:val="00C93DB8"/>
    <w:rsid w:val="00C93F82"/>
    <w:rsid w:val="00C941C2"/>
    <w:rsid w:val="00C94715"/>
    <w:rsid w:val="00C94EC6"/>
    <w:rsid w:val="00C94F4A"/>
    <w:rsid w:val="00C95426"/>
    <w:rsid w:val="00C95529"/>
    <w:rsid w:val="00C95B14"/>
    <w:rsid w:val="00C96045"/>
    <w:rsid w:val="00C96185"/>
    <w:rsid w:val="00C96321"/>
    <w:rsid w:val="00C96422"/>
    <w:rsid w:val="00C9675C"/>
    <w:rsid w:val="00C9693D"/>
    <w:rsid w:val="00C969D8"/>
    <w:rsid w:val="00CA0D3D"/>
    <w:rsid w:val="00CA0DF4"/>
    <w:rsid w:val="00CA167C"/>
    <w:rsid w:val="00CA1840"/>
    <w:rsid w:val="00CA18E2"/>
    <w:rsid w:val="00CA1FC5"/>
    <w:rsid w:val="00CA201A"/>
    <w:rsid w:val="00CA2F0C"/>
    <w:rsid w:val="00CA3294"/>
    <w:rsid w:val="00CA368A"/>
    <w:rsid w:val="00CA3D9D"/>
    <w:rsid w:val="00CA404C"/>
    <w:rsid w:val="00CA44ED"/>
    <w:rsid w:val="00CA4806"/>
    <w:rsid w:val="00CA54F2"/>
    <w:rsid w:val="00CA5B10"/>
    <w:rsid w:val="00CA5DC9"/>
    <w:rsid w:val="00CA6469"/>
    <w:rsid w:val="00CA6582"/>
    <w:rsid w:val="00CA66B7"/>
    <w:rsid w:val="00CA6B3D"/>
    <w:rsid w:val="00CA6EF2"/>
    <w:rsid w:val="00CA7656"/>
    <w:rsid w:val="00CA780B"/>
    <w:rsid w:val="00CA783C"/>
    <w:rsid w:val="00CB040C"/>
    <w:rsid w:val="00CB0ADF"/>
    <w:rsid w:val="00CB0DC8"/>
    <w:rsid w:val="00CB2829"/>
    <w:rsid w:val="00CB2ADF"/>
    <w:rsid w:val="00CB2C46"/>
    <w:rsid w:val="00CB2EDB"/>
    <w:rsid w:val="00CB3165"/>
    <w:rsid w:val="00CB3439"/>
    <w:rsid w:val="00CB3BB5"/>
    <w:rsid w:val="00CB3F6E"/>
    <w:rsid w:val="00CB3FEA"/>
    <w:rsid w:val="00CB3FFF"/>
    <w:rsid w:val="00CB401C"/>
    <w:rsid w:val="00CB401F"/>
    <w:rsid w:val="00CB4DA9"/>
    <w:rsid w:val="00CB52F3"/>
    <w:rsid w:val="00CB53A6"/>
    <w:rsid w:val="00CB53C7"/>
    <w:rsid w:val="00CB55DA"/>
    <w:rsid w:val="00CB5B2D"/>
    <w:rsid w:val="00CB5E6F"/>
    <w:rsid w:val="00CB5F93"/>
    <w:rsid w:val="00CB6A07"/>
    <w:rsid w:val="00CB6BC8"/>
    <w:rsid w:val="00CB6EC8"/>
    <w:rsid w:val="00CB6F67"/>
    <w:rsid w:val="00CC0036"/>
    <w:rsid w:val="00CC0881"/>
    <w:rsid w:val="00CC0AA6"/>
    <w:rsid w:val="00CC146A"/>
    <w:rsid w:val="00CC148A"/>
    <w:rsid w:val="00CC165B"/>
    <w:rsid w:val="00CC19B5"/>
    <w:rsid w:val="00CC1E2A"/>
    <w:rsid w:val="00CC1E5B"/>
    <w:rsid w:val="00CC1F9E"/>
    <w:rsid w:val="00CC2546"/>
    <w:rsid w:val="00CC2EBC"/>
    <w:rsid w:val="00CC3064"/>
    <w:rsid w:val="00CC3109"/>
    <w:rsid w:val="00CC3262"/>
    <w:rsid w:val="00CC3CCB"/>
    <w:rsid w:val="00CC3E45"/>
    <w:rsid w:val="00CC4330"/>
    <w:rsid w:val="00CC477E"/>
    <w:rsid w:val="00CC48C4"/>
    <w:rsid w:val="00CC494D"/>
    <w:rsid w:val="00CC4968"/>
    <w:rsid w:val="00CC4EA4"/>
    <w:rsid w:val="00CC50D0"/>
    <w:rsid w:val="00CC578F"/>
    <w:rsid w:val="00CC5BE3"/>
    <w:rsid w:val="00CC5E57"/>
    <w:rsid w:val="00CC5F9B"/>
    <w:rsid w:val="00CC6040"/>
    <w:rsid w:val="00CC6278"/>
    <w:rsid w:val="00CC6876"/>
    <w:rsid w:val="00CC6E7E"/>
    <w:rsid w:val="00CC76D7"/>
    <w:rsid w:val="00CC775B"/>
    <w:rsid w:val="00CC7D7B"/>
    <w:rsid w:val="00CC7E37"/>
    <w:rsid w:val="00CD001E"/>
    <w:rsid w:val="00CD0371"/>
    <w:rsid w:val="00CD05DF"/>
    <w:rsid w:val="00CD06D4"/>
    <w:rsid w:val="00CD0EC5"/>
    <w:rsid w:val="00CD1607"/>
    <w:rsid w:val="00CD29C7"/>
    <w:rsid w:val="00CD2DD8"/>
    <w:rsid w:val="00CD3922"/>
    <w:rsid w:val="00CD4837"/>
    <w:rsid w:val="00CD4BE8"/>
    <w:rsid w:val="00CD4DED"/>
    <w:rsid w:val="00CD504C"/>
    <w:rsid w:val="00CD5175"/>
    <w:rsid w:val="00CD5257"/>
    <w:rsid w:val="00CD53E3"/>
    <w:rsid w:val="00CD54D8"/>
    <w:rsid w:val="00CD591C"/>
    <w:rsid w:val="00CD5C4C"/>
    <w:rsid w:val="00CD5D5E"/>
    <w:rsid w:val="00CD619A"/>
    <w:rsid w:val="00CD6583"/>
    <w:rsid w:val="00CD6FB4"/>
    <w:rsid w:val="00CD7116"/>
    <w:rsid w:val="00CD7651"/>
    <w:rsid w:val="00CD7687"/>
    <w:rsid w:val="00CD78D3"/>
    <w:rsid w:val="00CD7B22"/>
    <w:rsid w:val="00CD7CC1"/>
    <w:rsid w:val="00CE07C1"/>
    <w:rsid w:val="00CE0EA2"/>
    <w:rsid w:val="00CE0FA0"/>
    <w:rsid w:val="00CE1478"/>
    <w:rsid w:val="00CE1C46"/>
    <w:rsid w:val="00CE1C9F"/>
    <w:rsid w:val="00CE1DBF"/>
    <w:rsid w:val="00CE1EA5"/>
    <w:rsid w:val="00CE1F32"/>
    <w:rsid w:val="00CE233D"/>
    <w:rsid w:val="00CE292B"/>
    <w:rsid w:val="00CE293C"/>
    <w:rsid w:val="00CE2AC8"/>
    <w:rsid w:val="00CE2B50"/>
    <w:rsid w:val="00CE302C"/>
    <w:rsid w:val="00CE3267"/>
    <w:rsid w:val="00CE3CE9"/>
    <w:rsid w:val="00CE4368"/>
    <w:rsid w:val="00CE4611"/>
    <w:rsid w:val="00CE50A6"/>
    <w:rsid w:val="00CE5770"/>
    <w:rsid w:val="00CE5A5E"/>
    <w:rsid w:val="00CE5ADA"/>
    <w:rsid w:val="00CE5DE0"/>
    <w:rsid w:val="00CE5E84"/>
    <w:rsid w:val="00CE5F75"/>
    <w:rsid w:val="00CE60E1"/>
    <w:rsid w:val="00CE637A"/>
    <w:rsid w:val="00CE65B7"/>
    <w:rsid w:val="00CE66B6"/>
    <w:rsid w:val="00CE684F"/>
    <w:rsid w:val="00CE6883"/>
    <w:rsid w:val="00CE6A7F"/>
    <w:rsid w:val="00CE7454"/>
    <w:rsid w:val="00CE78B3"/>
    <w:rsid w:val="00CF00BA"/>
    <w:rsid w:val="00CF084F"/>
    <w:rsid w:val="00CF0F58"/>
    <w:rsid w:val="00CF137E"/>
    <w:rsid w:val="00CF15FD"/>
    <w:rsid w:val="00CF1940"/>
    <w:rsid w:val="00CF1B66"/>
    <w:rsid w:val="00CF1F07"/>
    <w:rsid w:val="00CF20A8"/>
    <w:rsid w:val="00CF2189"/>
    <w:rsid w:val="00CF2842"/>
    <w:rsid w:val="00CF2CAE"/>
    <w:rsid w:val="00CF2E57"/>
    <w:rsid w:val="00CF320A"/>
    <w:rsid w:val="00CF32C2"/>
    <w:rsid w:val="00CF38D6"/>
    <w:rsid w:val="00CF42D0"/>
    <w:rsid w:val="00CF461C"/>
    <w:rsid w:val="00CF468F"/>
    <w:rsid w:val="00CF47DD"/>
    <w:rsid w:val="00CF4A16"/>
    <w:rsid w:val="00CF4C1A"/>
    <w:rsid w:val="00CF4C63"/>
    <w:rsid w:val="00CF5172"/>
    <w:rsid w:val="00CF5767"/>
    <w:rsid w:val="00CF6152"/>
    <w:rsid w:val="00CF6171"/>
    <w:rsid w:val="00CF628E"/>
    <w:rsid w:val="00CF6888"/>
    <w:rsid w:val="00CF69A4"/>
    <w:rsid w:val="00CF6EA2"/>
    <w:rsid w:val="00CF7468"/>
    <w:rsid w:val="00CF7873"/>
    <w:rsid w:val="00D01457"/>
    <w:rsid w:val="00D01524"/>
    <w:rsid w:val="00D01FBD"/>
    <w:rsid w:val="00D02673"/>
    <w:rsid w:val="00D026BF"/>
    <w:rsid w:val="00D03975"/>
    <w:rsid w:val="00D03A5A"/>
    <w:rsid w:val="00D043AA"/>
    <w:rsid w:val="00D0540D"/>
    <w:rsid w:val="00D056A6"/>
    <w:rsid w:val="00D05F04"/>
    <w:rsid w:val="00D06130"/>
    <w:rsid w:val="00D06270"/>
    <w:rsid w:val="00D06AD8"/>
    <w:rsid w:val="00D06B11"/>
    <w:rsid w:val="00D06F2E"/>
    <w:rsid w:val="00D071D8"/>
    <w:rsid w:val="00D07A44"/>
    <w:rsid w:val="00D07EE1"/>
    <w:rsid w:val="00D105B6"/>
    <w:rsid w:val="00D10991"/>
    <w:rsid w:val="00D10C40"/>
    <w:rsid w:val="00D10E64"/>
    <w:rsid w:val="00D1192F"/>
    <w:rsid w:val="00D13039"/>
    <w:rsid w:val="00D138CD"/>
    <w:rsid w:val="00D13BB3"/>
    <w:rsid w:val="00D14321"/>
    <w:rsid w:val="00D14369"/>
    <w:rsid w:val="00D15094"/>
    <w:rsid w:val="00D15335"/>
    <w:rsid w:val="00D15458"/>
    <w:rsid w:val="00D15AAE"/>
    <w:rsid w:val="00D15C65"/>
    <w:rsid w:val="00D16816"/>
    <w:rsid w:val="00D16960"/>
    <w:rsid w:val="00D175CB"/>
    <w:rsid w:val="00D20B44"/>
    <w:rsid w:val="00D20B9B"/>
    <w:rsid w:val="00D2113D"/>
    <w:rsid w:val="00D217E9"/>
    <w:rsid w:val="00D220C4"/>
    <w:rsid w:val="00D220EE"/>
    <w:rsid w:val="00D2217A"/>
    <w:rsid w:val="00D222F1"/>
    <w:rsid w:val="00D2231C"/>
    <w:rsid w:val="00D22B3D"/>
    <w:rsid w:val="00D23216"/>
    <w:rsid w:val="00D23D8D"/>
    <w:rsid w:val="00D23DB9"/>
    <w:rsid w:val="00D2477A"/>
    <w:rsid w:val="00D24F34"/>
    <w:rsid w:val="00D24F83"/>
    <w:rsid w:val="00D2574D"/>
    <w:rsid w:val="00D25DE7"/>
    <w:rsid w:val="00D25F19"/>
    <w:rsid w:val="00D25F23"/>
    <w:rsid w:val="00D265B4"/>
    <w:rsid w:val="00D267E8"/>
    <w:rsid w:val="00D268AD"/>
    <w:rsid w:val="00D26993"/>
    <w:rsid w:val="00D26CA8"/>
    <w:rsid w:val="00D26E02"/>
    <w:rsid w:val="00D27595"/>
    <w:rsid w:val="00D30398"/>
    <w:rsid w:val="00D3041F"/>
    <w:rsid w:val="00D30787"/>
    <w:rsid w:val="00D3132F"/>
    <w:rsid w:val="00D31353"/>
    <w:rsid w:val="00D31E15"/>
    <w:rsid w:val="00D32472"/>
    <w:rsid w:val="00D32488"/>
    <w:rsid w:val="00D327C8"/>
    <w:rsid w:val="00D32B79"/>
    <w:rsid w:val="00D32DC6"/>
    <w:rsid w:val="00D3341B"/>
    <w:rsid w:val="00D335C0"/>
    <w:rsid w:val="00D33705"/>
    <w:rsid w:val="00D33763"/>
    <w:rsid w:val="00D33AD6"/>
    <w:rsid w:val="00D34281"/>
    <w:rsid w:val="00D34793"/>
    <w:rsid w:val="00D34AD8"/>
    <w:rsid w:val="00D34EEF"/>
    <w:rsid w:val="00D354F8"/>
    <w:rsid w:val="00D3552D"/>
    <w:rsid w:val="00D35960"/>
    <w:rsid w:val="00D35ABC"/>
    <w:rsid w:val="00D35ED4"/>
    <w:rsid w:val="00D35F3A"/>
    <w:rsid w:val="00D36492"/>
    <w:rsid w:val="00D368E3"/>
    <w:rsid w:val="00D369CB"/>
    <w:rsid w:val="00D36F79"/>
    <w:rsid w:val="00D3709F"/>
    <w:rsid w:val="00D37905"/>
    <w:rsid w:val="00D40048"/>
    <w:rsid w:val="00D40A99"/>
    <w:rsid w:val="00D40CD5"/>
    <w:rsid w:val="00D41036"/>
    <w:rsid w:val="00D41760"/>
    <w:rsid w:val="00D41C5E"/>
    <w:rsid w:val="00D42100"/>
    <w:rsid w:val="00D42AF4"/>
    <w:rsid w:val="00D42ECC"/>
    <w:rsid w:val="00D433AB"/>
    <w:rsid w:val="00D433D4"/>
    <w:rsid w:val="00D43C48"/>
    <w:rsid w:val="00D446AE"/>
    <w:rsid w:val="00D447E2"/>
    <w:rsid w:val="00D44856"/>
    <w:rsid w:val="00D44857"/>
    <w:rsid w:val="00D44923"/>
    <w:rsid w:val="00D44D79"/>
    <w:rsid w:val="00D44DD3"/>
    <w:rsid w:val="00D44E0B"/>
    <w:rsid w:val="00D44FCD"/>
    <w:rsid w:val="00D4524D"/>
    <w:rsid w:val="00D4528D"/>
    <w:rsid w:val="00D45B19"/>
    <w:rsid w:val="00D45BC6"/>
    <w:rsid w:val="00D45EB7"/>
    <w:rsid w:val="00D463F1"/>
    <w:rsid w:val="00D464D0"/>
    <w:rsid w:val="00D46EB6"/>
    <w:rsid w:val="00D471B4"/>
    <w:rsid w:val="00D4734C"/>
    <w:rsid w:val="00D474EA"/>
    <w:rsid w:val="00D47889"/>
    <w:rsid w:val="00D4797C"/>
    <w:rsid w:val="00D50100"/>
    <w:rsid w:val="00D50460"/>
    <w:rsid w:val="00D50AA6"/>
    <w:rsid w:val="00D50CD2"/>
    <w:rsid w:val="00D51403"/>
    <w:rsid w:val="00D514CB"/>
    <w:rsid w:val="00D51706"/>
    <w:rsid w:val="00D51BEA"/>
    <w:rsid w:val="00D51E3B"/>
    <w:rsid w:val="00D52392"/>
    <w:rsid w:val="00D52574"/>
    <w:rsid w:val="00D526D7"/>
    <w:rsid w:val="00D52954"/>
    <w:rsid w:val="00D52A6F"/>
    <w:rsid w:val="00D52AF0"/>
    <w:rsid w:val="00D52D9A"/>
    <w:rsid w:val="00D52F06"/>
    <w:rsid w:val="00D531A7"/>
    <w:rsid w:val="00D532FC"/>
    <w:rsid w:val="00D53BF4"/>
    <w:rsid w:val="00D55145"/>
    <w:rsid w:val="00D56237"/>
    <w:rsid w:val="00D566A2"/>
    <w:rsid w:val="00D5675F"/>
    <w:rsid w:val="00D56DEC"/>
    <w:rsid w:val="00D56E87"/>
    <w:rsid w:val="00D5718F"/>
    <w:rsid w:val="00D573B3"/>
    <w:rsid w:val="00D57785"/>
    <w:rsid w:val="00D577CE"/>
    <w:rsid w:val="00D57B3F"/>
    <w:rsid w:val="00D57D72"/>
    <w:rsid w:val="00D60035"/>
    <w:rsid w:val="00D60538"/>
    <w:rsid w:val="00D60A51"/>
    <w:rsid w:val="00D60CD6"/>
    <w:rsid w:val="00D60FE6"/>
    <w:rsid w:val="00D6149F"/>
    <w:rsid w:val="00D6165E"/>
    <w:rsid w:val="00D61C5D"/>
    <w:rsid w:val="00D6249B"/>
    <w:rsid w:val="00D62986"/>
    <w:rsid w:val="00D629E8"/>
    <w:rsid w:val="00D62A4B"/>
    <w:rsid w:val="00D63207"/>
    <w:rsid w:val="00D63996"/>
    <w:rsid w:val="00D64965"/>
    <w:rsid w:val="00D64BEF"/>
    <w:rsid w:val="00D65290"/>
    <w:rsid w:val="00D65EE3"/>
    <w:rsid w:val="00D660CA"/>
    <w:rsid w:val="00D66482"/>
    <w:rsid w:val="00D66DEF"/>
    <w:rsid w:val="00D66EE6"/>
    <w:rsid w:val="00D6769D"/>
    <w:rsid w:val="00D678BC"/>
    <w:rsid w:val="00D67F5F"/>
    <w:rsid w:val="00D67F61"/>
    <w:rsid w:val="00D7009F"/>
    <w:rsid w:val="00D7019B"/>
    <w:rsid w:val="00D70275"/>
    <w:rsid w:val="00D7068A"/>
    <w:rsid w:val="00D70E7E"/>
    <w:rsid w:val="00D71178"/>
    <w:rsid w:val="00D711D9"/>
    <w:rsid w:val="00D71C5D"/>
    <w:rsid w:val="00D7244C"/>
    <w:rsid w:val="00D734A8"/>
    <w:rsid w:val="00D7377B"/>
    <w:rsid w:val="00D73CF2"/>
    <w:rsid w:val="00D73EA2"/>
    <w:rsid w:val="00D740E1"/>
    <w:rsid w:val="00D741CD"/>
    <w:rsid w:val="00D745F7"/>
    <w:rsid w:val="00D75018"/>
    <w:rsid w:val="00D751C4"/>
    <w:rsid w:val="00D751F2"/>
    <w:rsid w:val="00D758B3"/>
    <w:rsid w:val="00D75D3F"/>
    <w:rsid w:val="00D75E02"/>
    <w:rsid w:val="00D76045"/>
    <w:rsid w:val="00D761EC"/>
    <w:rsid w:val="00D76228"/>
    <w:rsid w:val="00D76EB8"/>
    <w:rsid w:val="00D76F6D"/>
    <w:rsid w:val="00D773FE"/>
    <w:rsid w:val="00D77963"/>
    <w:rsid w:val="00D801CA"/>
    <w:rsid w:val="00D806D1"/>
    <w:rsid w:val="00D81606"/>
    <w:rsid w:val="00D82199"/>
    <w:rsid w:val="00D822F7"/>
    <w:rsid w:val="00D82427"/>
    <w:rsid w:val="00D82902"/>
    <w:rsid w:val="00D82A87"/>
    <w:rsid w:val="00D82DF2"/>
    <w:rsid w:val="00D83D50"/>
    <w:rsid w:val="00D840B6"/>
    <w:rsid w:val="00D84CBA"/>
    <w:rsid w:val="00D84F8E"/>
    <w:rsid w:val="00D859C2"/>
    <w:rsid w:val="00D85CD8"/>
    <w:rsid w:val="00D85F89"/>
    <w:rsid w:val="00D86611"/>
    <w:rsid w:val="00D866E9"/>
    <w:rsid w:val="00D86773"/>
    <w:rsid w:val="00D86E59"/>
    <w:rsid w:val="00D87553"/>
    <w:rsid w:val="00D8756E"/>
    <w:rsid w:val="00D900E5"/>
    <w:rsid w:val="00D904CE"/>
    <w:rsid w:val="00D90678"/>
    <w:rsid w:val="00D9091F"/>
    <w:rsid w:val="00D90974"/>
    <w:rsid w:val="00D90A52"/>
    <w:rsid w:val="00D916C5"/>
    <w:rsid w:val="00D919B8"/>
    <w:rsid w:val="00D91DFB"/>
    <w:rsid w:val="00D921D1"/>
    <w:rsid w:val="00D924AE"/>
    <w:rsid w:val="00D92C65"/>
    <w:rsid w:val="00D93342"/>
    <w:rsid w:val="00D93353"/>
    <w:rsid w:val="00D935F3"/>
    <w:rsid w:val="00D93CEF"/>
    <w:rsid w:val="00D93FD7"/>
    <w:rsid w:val="00D94016"/>
    <w:rsid w:val="00D9426E"/>
    <w:rsid w:val="00D942B0"/>
    <w:rsid w:val="00D94310"/>
    <w:rsid w:val="00D9465C"/>
    <w:rsid w:val="00D94957"/>
    <w:rsid w:val="00D94EC3"/>
    <w:rsid w:val="00D95134"/>
    <w:rsid w:val="00D956BB"/>
    <w:rsid w:val="00D96442"/>
    <w:rsid w:val="00D96EED"/>
    <w:rsid w:val="00D973EB"/>
    <w:rsid w:val="00D977AE"/>
    <w:rsid w:val="00D97A4E"/>
    <w:rsid w:val="00D97BA5"/>
    <w:rsid w:val="00DA1203"/>
    <w:rsid w:val="00DA1631"/>
    <w:rsid w:val="00DA1BF5"/>
    <w:rsid w:val="00DA253D"/>
    <w:rsid w:val="00DA26CA"/>
    <w:rsid w:val="00DA2722"/>
    <w:rsid w:val="00DA2808"/>
    <w:rsid w:val="00DA2A5F"/>
    <w:rsid w:val="00DA36AB"/>
    <w:rsid w:val="00DA39B0"/>
    <w:rsid w:val="00DA3F29"/>
    <w:rsid w:val="00DA404F"/>
    <w:rsid w:val="00DA4887"/>
    <w:rsid w:val="00DA4E47"/>
    <w:rsid w:val="00DA5309"/>
    <w:rsid w:val="00DA5C01"/>
    <w:rsid w:val="00DA65B7"/>
    <w:rsid w:val="00DA719F"/>
    <w:rsid w:val="00DA755C"/>
    <w:rsid w:val="00DA76E7"/>
    <w:rsid w:val="00DB081C"/>
    <w:rsid w:val="00DB08BF"/>
    <w:rsid w:val="00DB0990"/>
    <w:rsid w:val="00DB0D06"/>
    <w:rsid w:val="00DB0DC5"/>
    <w:rsid w:val="00DB0E66"/>
    <w:rsid w:val="00DB11A7"/>
    <w:rsid w:val="00DB1BC4"/>
    <w:rsid w:val="00DB1C11"/>
    <w:rsid w:val="00DB1EDF"/>
    <w:rsid w:val="00DB2133"/>
    <w:rsid w:val="00DB2214"/>
    <w:rsid w:val="00DB2601"/>
    <w:rsid w:val="00DB2C35"/>
    <w:rsid w:val="00DB309A"/>
    <w:rsid w:val="00DB3137"/>
    <w:rsid w:val="00DB38E3"/>
    <w:rsid w:val="00DB3E3B"/>
    <w:rsid w:val="00DB4156"/>
    <w:rsid w:val="00DB490B"/>
    <w:rsid w:val="00DB4F0D"/>
    <w:rsid w:val="00DB5BD5"/>
    <w:rsid w:val="00DB622C"/>
    <w:rsid w:val="00DB65F2"/>
    <w:rsid w:val="00DB6612"/>
    <w:rsid w:val="00DB7876"/>
    <w:rsid w:val="00DB7A4E"/>
    <w:rsid w:val="00DB7E52"/>
    <w:rsid w:val="00DC0018"/>
    <w:rsid w:val="00DC02E6"/>
    <w:rsid w:val="00DC0C87"/>
    <w:rsid w:val="00DC0DB8"/>
    <w:rsid w:val="00DC0F52"/>
    <w:rsid w:val="00DC110F"/>
    <w:rsid w:val="00DC16C3"/>
    <w:rsid w:val="00DC1F2C"/>
    <w:rsid w:val="00DC2309"/>
    <w:rsid w:val="00DC2D74"/>
    <w:rsid w:val="00DC3898"/>
    <w:rsid w:val="00DC3949"/>
    <w:rsid w:val="00DC403D"/>
    <w:rsid w:val="00DC4141"/>
    <w:rsid w:val="00DC4305"/>
    <w:rsid w:val="00DC43A8"/>
    <w:rsid w:val="00DC4458"/>
    <w:rsid w:val="00DC4673"/>
    <w:rsid w:val="00DC5189"/>
    <w:rsid w:val="00DC534B"/>
    <w:rsid w:val="00DC5758"/>
    <w:rsid w:val="00DC5EFA"/>
    <w:rsid w:val="00DC66DB"/>
    <w:rsid w:val="00DC6932"/>
    <w:rsid w:val="00DC702A"/>
    <w:rsid w:val="00DC74FC"/>
    <w:rsid w:val="00DC7885"/>
    <w:rsid w:val="00DD0268"/>
    <w:rsid w:val="00DD0EA9"/>
    <w:rsid w:val="00DD101A"/>
    <w:rsid w:val="00DD12AA"/>
    <w:rsid w:val="00DD1D02"/>
    <w:rsid w:val="00DD1DD7"/>
    <w:rsid w:val="00DD21D8"/>
    <w:rsid w:val="00DD27CF"/>
    <w:rsid w:val="00DD2F2B"/>
    <w:rsid w:val="00DD2F7B"/>
    <w:rsid w:val="00DD2F86"/>
    <w:rsid w:val="00DD37F9"/>
    <w:rsid w:val="00DD3851"/>
    <w:rsid w:val="00DD3950"/>
    <w:rsid w:val="00DD3CCA"/>
    <w:rsid w:val="00DD46F1"/>
    <w:rsid w:val="00DD48F9"/>
    <w:rsid w:val="00DD4B9D"/>
    <w:rsid w:val="00DD4E12"/>
    <w:rsid w:val="00DD59A0"/>
    <w:rsid w:val="00DD60D5"/>
    <w:rsid w:val="00DD60EB"/>
    <w:rsid w:val="00DE0114"/>
    <w:rsid w:val="00DE0682"/>
    <w:rsid w:val="00DE08C5"/>
    <w:rsid w:val="00DE0A23"/>
    <w:rsid w:val="00DE0B01"/>
    <w:rsid w:val="00DE1007"/>
    <w:rsid w:val="00DE1035"/>
    <w:rsid w:val="00DE103D"/>
    <w:rsid w:val="00DE156B"/>
    <w:rsid w:val="00DE17BC"/>
    <w:rsid w:val="00DE1925"/>
    <w:rsid w:val="00DE1CC4"/>
    <w:rsid w:val="00DE1F50"/>
    <w:rsid w:val="00DE301F"/>
    <w:rsid w:val="00DE3174"/>
    <w:rsid w:val="00DE38D6"/>
    <w:rsid w:val="00DE3A2F"/>
    <w:rsid w:val="00DE3BEA"/>
    <w:rsid w:val="00DE3D84"/>
    <w:rsid w:val="00DE3E59"/>
    <w:rsid w:val="00DE404A"/>
    <w:rsid w:val="00DE431B"/>
    <w:rsid w:val="00DE4B9D"/>
    <w:rsid w:val="00DE4DAE"/>
    <w:rsid w:val="00DE534C"/>
    <w:rsid w:val="00DE54BB"/>
    <w:rsid w:val="00DE5561"/>
    <w:rsid w:val="00DE5725"/>
    <w:rsid w:val="00DE576B"/>
    <w:rsid w:val="00DE5CC9"/>
    <w:rsid w:val="00DE5D54"/>
    <w:rsid w:val="00DE5EC5"/>
    <w:rsid w:val="00DE60DE"/>
    <w:rsid w:val="00DE65D6"/>
    <w:rsid w:val="00DE6650"/>
    <w:rsid w:val="00DE68E8"/>
    <w:rsid w:val="00DE72F7"/>
    <w:rsid w:val="00DE7446"/>
    <w:rsid w:val="00DE7890"/>
    <w:rsid w:val="00DE7D1E"/>
    <w:rsid w:val="00DF0105"/>
    <w:rsid w:val="00DF06C3"/>
    <w:rsid w:val="00DF0881"/>
    <w:rsid w:val="00DF1ECE"/>
    <w:rsid w:val="00DF209F"/>
    <w:rsid w:val="00DF2411"/>
    <w:rsid w:val="00DF2ADE"/>
    <w:rsid w:val="00DF2B60"/>
    <w:rsid w:val="00DF3069"/>
    <w:rsid w:val="00DF3BDE"/>
    <w:rsid w:val="00DF46AA"/>
    <w:rsid w:val="00DF501B"/>
    <w:rsid w:val="00DF53E4"/>
    <w:rsid w:val="00DF542A"/>
    <w:rsid w:val="00DF58F3"/>
    <w:rsid w:val="00DF64F7"/>
    <w:rsid w:val="00DF67A4"/>
    <w:rsid w:val="00DF68E3"/>
    <w:rsid w:val="00DF6F95"/>
    <w:rsid w:val="00DF701F"/>
    <w:rsid w:val="00DF74EB"/>
    <w:rsid w:val="00DF7628"/>
    <w:rsid w:val="00DF7895"/>
    <w:rsid w:val="00DF7DE5"/>
    <w:rsid w:val="00E00056"/>
    <w:rsid w:val="00E00075"/>
    <w:rsid w:val="00E00208"/>
    <w:rsid w:val="00E00210"/>
    <w:rsid w:val="00E002E4"/>
    <w:rsid w:val="00E00D31"/>
    <w:rsid w:val="00E00E26"/>
    <w:rsid w:val="00E00F18"/>
    <w:rsid w:val="00E01CC3"/>
    <w:rsid w:val="00E02100"/>
    <w:rsid w:val="00E02407"/>
    <w:rsid w:val="00E02A30"/>
    <w:rsid w:val="00E02B1A"/>
    <w:rsid w:val="00E0302E"/>
    <w:rsid w:val="00E0303C"/>
    <w:rsid w:val="00E03193"/>
    <w:rsid w:val="00E03308"/>
    <w:rsid w:val="00E033DA"/>
    <w:rsid w:val="00E0358C"/>
    <w:rsid w:val="00E03B03"/>
    <w:rsid w:val="00E03B05"/>
    <w:rsid w:val="00E03FD4"/>
    <w:rsid w:val="00E0428D"/>
    <w:rsid w:val="00E04520"/>
    <w:rsid w:val="00E04918"/>
    <w:rsid w:val="00E0491F"/>
    <w:rsid w:val="00E04A27"/>
    <w:rsid w:val="00E04C5D"/>
    <w:rsid w:val="00E04F7F"/>
    <w:rsid w:val="00E056AA"/>
    <w:rsid w:val="00E05A0E"/>
    <w:rsid w:val="00E05EA0"/>
    <w:rsid w:val="00E06821"/>
    <w:rsid w:val="00E06C6C"/>
    <w:rsid w:val="00E06FA9"/>
    <w:rsid w:val="00E070A4"/>
    <w:rsid w:val="00E07ED0"/>
    <w:rsid w:val="00E07F3F"/>
    <w:rsid w:val="00E07F52"/>
    <w:rsid w:val="00E07FF0"/>
    <w:rsid w:val="00E10208"/>
    <w:rsid w:val="00E1028A"/>
    <w:rsid w:val="00E10966"/>
    <w:rsid w:val="00E10C58"/>
    <w:rsid w:val="00E10D2E"/>
    <w:rsid w:val="00E10F1C"/>
    <w:rsid w:val="00E111B0"/>
    <w:rsid w:val="00E11260"/>
    <w:rsid w:val="00E1126D"/>
    <w:rsid w:val="00E11418"/>
    <w:rsid w:val="00E11495"/>
    <w:rsid w:val="00E11C91"/>
    <w:rsid w:val="00E1221E"/>
    <w:rsid w:val="00E1256D"/>
    <w:rsid w:val="00E12652"/>
    <w:rsid w:val="00E12976"/>
    <w:rsid w:val="00E129AD"/>
    <w:rsid w:val="00E129BC"/>
    <w:rsid w:val="00E12B44"/>
    <w:rsid w:val="00E13AE7"/>
    <w:rsid w:val="00E13E07"/>
    <w:rsid w:val="00E14128"/>
    <w:rsid w:val="00E14363"/>
    <w:rsid w:val="00E14457"/>
    <w:rsid w:val="00E14961"/>
    <w:rsid w:val="00E14B80"/>
    <w:rsid w:val="00E14F7E"/>
    <w:rsid w:val="00E15D62"/>
    <w:rsid w:val="00E15EA1"/>
    <w:rsid w:val="00E16187"/>
    <w:rsid w:val="00E16316"/>
    <w:rsid w:val="00E16402"/>
    <w:rsid w:val="00E16D74"/>
    <w:rsid w:val="00E1701B"/>
    <w:rsid w:val="00E17957"/>
    <w:rsid w:val="00E17965"/>
    <w:rsid w:val="00E2016D"/>
    <w:rsid w:val="00E20BCE"/>
    <w:rsid w:val="00E21314"/>
    <w:rsid w:val="00E216E5"/>
    <w:rsid w:val="00E21CFD"/>
    <w:rsid w:val="00E2219C"/>
    <w:rsid w:val="00E22615"/>
    <w:rsid w:val="00E2294D"/>
    <w:rsid w:val="00E2299E"/>
    <w:rsid w:val="00E25094"/>
    <w:rsid w:val="00E25313"/>
    <w:rsid w:val="00E253ED"/>
    <w:rsid w:val="00E2561D"/>
    <w:rsid w:val="00E25BDE"/>
    <w:rsid w:val="00E26239"/>
    <w:rsid w:val="00E279AC"/>
    <w:rsid w:val="00E27C6C"/>
    <w:rsid w:val="00E27CB8"/>
    <w:rsid w:val="00E27DD7"/>
    <w:rsid w:val="00E27EF8"/>
    <w:rsid w:val="00E30231"/>
    <w:rsid w:val="00E306CD"/>
    <w:rsid w:val="00E30894"/>
    <w:rsid w:val="00E30D00"/>
    <w:rsid w:val="00E30D54"/>
    <w:rsid w:val="00E30F6F"/>
    <w:rsid w:val="00E31299"/>
    <w:rsid w:val="00E3146E"/>
    <w:rsid w:val="00E320DE"/>
    <w:rsid w:val="00E3214E"/>
    <w:rsid w:val="00E32775"/>
    <w:rsid w:val="00E330D3"/>
    <w:rsid w:val="00E33529"/>
    <w:rsid w:val="00E33C3D"/>
    <w:rsid w:val="00E343BD"/>
    <w:rsid w:val="00E34441"/>
    <w:rsid w:val="00E34602"/>
    <w:rsid w:val="00E34E13"/>
    <w:rsid w:val="00E35051"/>
    <w:rsid w:val="00E35323"/>
    <w:rsid w:val="00E3559E"/>
    <w:rsid w:val="00E35961"/>
    <w:rsid w:val="00E35B53"/>
    <w:rsid w:val="00E3610A"/>
    <w:rsid w:val="00E3644B"/>
    <w:rsid w:val="00E367D0"/>
    <w:rsid w:val="00E36C05"/>
    <w:rsid w:val="00E371AE"/>
    <w:rsid w:val="00E37D1E"/>
    <w:rsid w:val="00E37E07"/>
    <w:rsid w:val="00E400C9"/>
    <w:rsid w:val="00E410C6"/>
    <w:rsid w:val="00E41530"/>
    <w:rsid w:val="00E41CEC"/>
    <w:rsid w:val="00E41E57"/>
    <w:rsid w:val="00E423CE"/>
    <w:rsid w:val="00E42979"/>
    <w:rsid w:val="00E42C50"/>
    <w:rsid w:val="00E42C9C"/>
    <w:rsid w:val="00E42E15"/>
    <w:rsid w:val="00E42F46"/>
    <w:rsid w:val="00E432E5"/>
    <w:rsid w:val="00E43360"/>
    <w:rsid w:val="00E43952"/>
    <w:rsid w:val="00E43E24"/>
    <w:rsid w:val="00E44AF5"/>
    <w:rsid w:val="00E45366"/>
    <w:rsid w:val="00E45579"/>
    <w:rsid w:val="00E46022"/>
    <w:rsid w:val="00E462A7"/>
    <w:rsid w:val="00E4659E"/>
    <w:rsid w:val="00E46EF9"/>
    <w:rsid w:val="00E470E9"/>
    <w:rsid w:val="00E47378"/>
    <w:rsid w:val="00E473B2"/>
    <w:rsid w:val="00E473BC"/>
    <w:rsid w:val="00E47479"/>
    <w:rsid w:val="00E47484"/>
    <w:rsid w:val="00E4780A"/>
    <w:rsid w:val="00E5057B"/>
    <w:rsid w:val="00E509BF"/>
    <w:rsid w:val="00E50BF3"/>
    <w:rsid w:val="00E50F88"/>
    <w:rsid w:val="00E5100C"/>
    <w:rsid w:val="00E51F9A"/>
    <w:rsid w:val="00E5215E"/>
    <w:rsid w:val="00E5235D"/>
    <w:rsid w:val="00E52AC7"/>
    <w:rsid w:val="00E52E1D"/>
    <w:rsid w:val="00E532FF"/>
    <w:rsid w:val="00E534B4"/>
    <w:rsid w:val="00E54727"/>
    <w:rsid w:val="00E54C31"/>
    <w:rsid w:val="00E54E6C"/>
    <w:rsid w:val="00E555F1"/>
    <w:rsid w:val="00E55A72"/>
    <w:rsid w:val="00E55B54"/>
    <w:rsid w:val="00E5609D"/>
    <w:rsid w:val="00E560D7"/>
    <w:rsid w:val="00E566C9"/>
    <w:rsid w:val="00E574C0"/>
    <w:rsid w:val="00E57584"/>
    <w:rsid w:val="00E57A2F"/>
    <w:rsid w:val="00E607B0"/>
    <w:rsid w:val="00E60938"/>
    <w:rsid w:val="00E60991"/>
    <w:rsid w:val="00E6136B"/>
    <w:rsid w:val="00E61D14"/>
    <w:rsid w:val="00E623F4"/>
    <w:rsid w:val="00E62848"/>
    <w:rsid w:val="00E62A1D"/>
    <w:rsid w:val="00E62A20"/>
    <w:rsid w:val="00E63FAC"/>
    <w:rsid w:val="00E6422C"/>
    <w:rsid w:val="00E6482F"/>
    <w:rsid w:val="00E64E8F"/>
    <w:rsid w:val="00E64F62"/>
    <w:rsid w:val="00E64FB8"/>
    <w:rsid w:val="00E6507A"/>
    <w:rsid w:val="00E6589C"/>
    <w:rsid w:val="00E65EA8"/>
    <w:rsid w:val="00E66169"/>
    <w:rsid w:val="00E66CB9"/>
    <w:rsid w:val="00E66D1E"/>
    <w:rsid w:val="00E6769B"/>
    <w:rsid w:val="00E678F3"/>
    <w:rsid w:val="00E67923"/>
    <w:rsid w:val="00E6798F"/>
    <w:rsid w:val="00E67A02"/>
    <w:rsid w:val="00E67D74"/>
    <w:rsid w:val="00E70117"/>
    <w:rsid w:val="00E70194"/>
    <w:rsid w:val="00E706B7"/>
    <w:rsid w:val="00E70724"/>
    <w:rsid w:val="00E708B6"/>
    <w:rsid w:val="00E70B87"/>
    <w:rsid w:val="00E712A3"/>
    <w:rsid w:val="00E71B39"/>
    <w:rsid w:val="00E71DD0"/>
    <w:rsid w:val="00E7275B"/>
    <w:rsid w:val="00E72A27"/>
    <w:rsid w:val="00E72FAA"/>
    <w:rsid w:val="00E7333E"/>
    <w:rsid w:val="00E7352C"/>
    <w:rsid w:val="00E7354C"/>
    <w:rsid w:val="00E73AF3"/>
    <w:rsid w:val="00E73B67"/>
    <w:rsid w:val="00E73D46"/>
    <w:rsid w:val="00E73D8A"/>
    <w:rsid w:val="00E73D8C"/>
    <w:rsid w:val="00E73DDD"/>
    <w:rsid w:val="00E7438C"/>
    <w:rsid w:val="00E74561"/>
    <w:rsid w:val="00E74A8B"/>
    <w:rsid w:val="00E74DAF"/>
    <w:rsid w:val="00E74FFA"/>
    <w:rsid w:val="00E7544D"/>
    <w:rsid w:val="00E757A2"/>
    <w:rsid w:val="00E75E56"/>
    <w:rsid w:val="00E75F71"/>
    <w:rsid w:val="00E76896"/>
    <w:rsid w:val="00E76C92"/>
    <w:rsid w:val="00E76F5B"/>
    <w:rsid w:val="00E77671"/>
    <w:rsid w:val="00E7794A"/>
    <w:rsid w:val="00E779E9"/>
    <w:rsid w:val="00E77CFB"/>
    <w:rsid w:val="00E77FEC"/>
    <w:rsid w:val="00E80B0E"/>
    <w:rsid w:val="00E810CA"/>
    <w:rsid w:val="00E814DE"/>
    <w:rsid w:val="00E81564"/>
    <w:rsid w:val="00E816B1"/>
    <w:rsid w:val="00E81C1D"/>
    <w:rsid w:val="00E81D8F"/>
    <w:rsid w:val="00E826E5"/>
    <w:rsid w:val="00E82E6F"/>
    <w:rsid w:val="00E8368E"/>
    <w:rsid w:val="00E837F4"/>
    <w:rsid w:val="00E83C97"/>
    <w:rsid w:val="00E83D07"/>
    <w:rsid w:val="00E83E2D"/>
    <w:rsid w:val="00E840B7"/>
    <w:rsid w:val="00E840E9"/>
    <w:rsid w:val="00E845FF"/>
    <w:rsid w:val="00E84B14"/>
    <w:rsid w:val="00E85230"/>
    <w:rsid w:val="00E85B35"/>
    <w:rsid w:val="00E86458"/>
    <w:rsid w:val="00E866DC"/>
    <w:rsid w:val="00E867DB"/>
    <w:rsid w:val="00E86E38"/>
    <w:rsid w:val="00E86F14"/>
    <w:rsid w:val="00E8704E"/>
    <w:rsid w:val="00E87F8B"/>
    <w:rsid w:val="00E9030C"/>
    <w:rsid w:val="00E9037A"/>
    <w:rsid w:val="00E90749"/>
    <w:rsid w:val="00E9089F"/>
    <w:rsid w:val="00E90EB6"/>
    <w:rsid w:val="00E910A4"/>
    <w:rsid w:val="00E91590"/>
    <w:rsid w:val="00E91C10"/>
    <w:rsid w:val="00E91FB8"/>
    <w:rsid w:val="00E92180"/>
    <w:rsid w:val="00E922B2"/>
    <w:rsid w:val="00E92775"/>
    <w:rsid w:val="00E92AF8"/>
    <w:rsid w:val="00E92B56"/>
    <w:rsid w:val="00E93131"/>
    <w:rsid w:val="00E93688"/>
    <w:rsid w:val="00E93C64"/>
    <w:rsid w:val="00E943B6"/>
    <w:rsid w:val="00E943C4"/>
    <w:rsid w:val="00E94F52"/>
    <w:rsid w:val="00E9525F"/>
    <w:rsid w:val="00E956EF"/>
    <w:rsid w:val="00E959EC"/>
    <w:rsid w:val="00E95E35"/>
    <w:rsid w:val="00E96205"/>
    <w:rsid w:val="00E962E0"/>
    <w:rsid w:val="00E96539"/>
    <w:rsid w:val="00E965BC"/>
    <w:rsid w:val="00E968D1"/>
    <w:rsid w:val="00E96986"/>
    <w:rsid w:val="00E96AC9"/>
    <w:rsid w:val="00E96D60"/>
    <w:rsid w:val="00E970E4"/>
    <w:rsid w:val="00E977FE"/>
    <w:rsid w:val="00E97984"/>
    <w:rsid w:val="00E97B64"/>
    <w:rsid w:val="00E97BCC"/>
    <w:rsid w:val="00EA0B48"/>
    <w:rsid w:val="00EA1012"/>
    <w:rsid w:val="00EA1256"/>
    <w:rsid w:val="00EA1362"/>
    <w:rsid w:val="00EA155D"/>
    <w:rsid w:val="00EA1DA0"/>
    <w:rsid w:val="00EA220D"/>
    <w:rsid w:val="00EA22BB"/>
    <w:rsid w:val="00EA22C1"/>
    <w:rsid w:val="00EA23C9"/>
    <w:rsid w:val="00EA3BCA"/>
    <w:rsid w:val="00EA428F"/>
    <w:rsid w:val="00EA470C"/>
    <w:rsid w:val="00EA49BF"/>
    <w:rsid w:val="00EA4B87"/>
    <w:rsid w:val="00EA512C"/>
    <w:rsid w:val="00EA536F"/>
    <w:rsid w:val="00EA5F74"/>
    <w:rsid w:val="00EA614B"/>
    <w:rsid w:val="00EA65C4"/>
    <w:rsid w:val="00EA66D7"/>
    <w:rsid w:val="00EA6B90"/>
    <w:rsid w:val="00EA6D0F"/>
    <w:rsid w:val="00EA6E16"/>
    <w:rsid w:val="00EA6E2B"/>
    <w:rsid w:val="00EA6F0B"/>
    <w:rsid w:val="00EA7FA2"/>
    <w:rsid w:val="00EB00AC"/>
    <w:rsid w:val="00EB0267"/>
    <w:rsid w:val="00EB030B"/>
    <w:rsid w:val="00EB06A3"/>
    <w:rsid w:val="00EB0CC5"/>
    <w:rsid w:val="00EB12BF"/>
    <w:rsid w:val="00EB148E"/>
    <w:rsid w:val="00EB1AEA"/>
    <w:rsid w:val="00EB20D6"/>
    <w:rsid w:val="00EB23F1"/>
    <w:rsid w:val="00EB25AC"/>
    <w:rsid w:val="00EB26E1"/>
    <w:rsid w:val="00EB2AED"/>
    <w:rsid w:val="00EB2B1D"/>
    <w:rsid w:val="00EB355C"/>
    <w:rsid w:val="00EB3C26"/>
    <w:rsid w:val="00EB4051"/>
    <w:rsid w:val="00EB4539"/>
    <w:rsid w:val="00EB4721"/>
    <w:rsid w:val="00EB4C54"/>
    <w:rsid w:val="00EB5E88"/>
    <w:rsid w:val="00EB5F9B"/>
    <w:rsid w:val="00EB617D"/>
    <w:rsid w:val="00EB62A9"/>
    <w:rsid w:val="00EB6576"/>
    <w:rsid w:val="00EB6C66"/>
    <w:rsid w:val="00EB73AD"/>
    <w:rsid w:val="00EB73B1"/>
    <w:rsid w:val="00EB73D2"/>
    <w:rsid w:val="00EB7CF1"/>
    <w:rsid w:val="00EB7E81"/>
    <w:rsid w:val="00EB7EF0"/>
    <w:rsid w:val="00EC0599"/>
    <w:rsid w:val="00EC0683"/>
    <w:rsid w:val="00EC0967"/>
    <w:rsid w:val="00EC09C7"/>
    <w:rsid w:val="00EC0E09"/>
    <w:rsid w:val="00EC0F40"/>
    <w:rsid w:val="00EC118B"/>
    <w:rsid w:val="00EC15ED"/>
    <w:rsid w:val="00EC1658"/>
    <w:rsid w:val="00EC17CC"/>
    <w:rsid w:val="00EC17E1"/>
    <w:rsid w:val="00EC17F8"/>
    <w:rsid w:val="00EC21A7"/>
    <w:rsid w:val="00EC226E"/>
    <w:rsid w:val="00EC28A9"/>
    <w:rsid w:val="00EC2A6F"/>
    <w:rsid w:val="00EC3B96"/>
    <w:rsid w:val="00EC3F0E"/>
    <w:rsid w:val="00EC3FAD"/>
    <w:rsid w:val="00EC47B9"/>
    <w:rsid w:val="00EC5354"/>
    <w:rsid w:val="00EC5762"/>
    <w:rsid w:val="00EC5E91"/>
    <w:rsid w:val="00EC5F0F"/>
    <w:rsid w:val="00EC6080"/>
    <w:rsid w:val="00EC6534"/>
    <w:rsid w:val="00EC6584"/>
    <w:rsid w:val="00EC66CD"/>
    <w:rsid w:val="00ED04DE"/>
    <w:rsid w:val="00ED073F"/>
    <w:rsid w:val="00ED0881"/>
    <w:rsid w:val="00ED096C"/>
    <w:rsid w:val="00ED1863"/>
    <w:rsid w:val="00ED1FF6"/>
    <w:rsid w:val="00ED20CF"/>
    <w:rsid w:val="00ED2105"/>
    <w:rsid w:val="00ED2402"/>
    <w:rsid w:val="00ED2A0C"/>
    <w:rsid w:val="00ED2D99"/>
    <w:rsid w:val="00ED3243"/>
    <w:rsid w:val="00ED3269"/>
    <w:rsid w:val="00ED380F"/>
    <w:rsid w:val="00ED449E"/>
    <w:rsid w:val="00ED4653"/>
    <w:rsid w:val="00ED4689"/>
    <w:rsid w:val="00ED4DA7"/>
    <w:rsid w:val="00ED5815"/>
    <w:rsid w:val="00ED5A9B"/>
    <w:rsid w:val="00ED65C9"/>
    <w:rsid w:val="00ED6CA8"/>
    <w:rsid w:val="00ED6F0F"/>
    <w:rsid w:val="00ED6FCD"/>
    <w:rsid w:val="00ED7164"/>
    <w:rsid w:val="00ED72B0"/>
    <w:rsid w:val="00ED77A2"/>
    <w:rsid w:val="00ED7BEB"/>
    <w:rsid w:val="00ED7D5C"/>
    <w:rsid w:val="00EE02D1"/>
    <w:rsid w:val="00EE0F20"/>
    <w:rsid w:val="00EE13E8"/>
    <w:rsid w:val="00EE187C"/>
    <w:rsid w:val="00EE188C"/>
    <w:rsid w:val="00EE1E41"/>
    <w:rsid w:val="00EE221C"/>
    <w:rsid w:val="00EE25CD"/>
    <w:rsid w:val="00EE291A"/>
    <w:rsid w:val="00EE2A48"/>
    <w:rsid w:val="00EE2FB7"/>
    <w:rsid w:val="00EE30D2"/>
    <w:rsid w:val="00EE3282"/>
    <w:rsid w:val="00EE3288"/>
    <w:rsid w:val="00EE369F"/>
    <w:rsid w:val="00EE3A29"/>
    <w:rsid w:val="00EE3E81"/>
    <w:rsid w:val="00EE42FC"/>
    <w:rsid w:val="00EE4410"/>
    <w:rsid w:val="00EE4A76"/>
    <w:rsid w:val="00EE4D9C"/>
    <w:rsid w:val="00EE4DFF"/>
    <w:rsid w:val="00EE56BD"/>
    <w:rsid w:val="00EE629B"/>
    <w:rsid w:val="00EE6350"/>
    <w:rsid w:val="00EE65C1"/>
    <w:rsid w:val="00EE66FF"/>
    <w:rsid w:val="00EE674D"/>
    <w:rsid w:val="00EE6F9E"/>
    <w:rsid w:val="00EE727D"/>
    <w:rsid w:val="00EE7342"/>
    <w:rsid w:val="00EE7539"/>
    <w:rsid w:val="00EE75BF"/>
    <w:rsid w:val="00EE7C2A"/>
    <w:rsid w:val="00EF00AF"/>
    <w:rsid w:val="00EF0932"/>
    <w:rsid w:val="00EF0DED"/>
    <w:rsid w:val="00EF0E3A"/>
    <w:rsid w:val="00EF100D"/>
    <w:rsid w:val="00EF1A68"/>
    <w:rsid w:val="00EF23DE"/>
    <w:rsid w:val="00EF29AE"/>
    <w:rsid w:val="00EF2F46"/>
    <w:rsid w:val="00EF323F"/>
    <w:rsid w:val="00EF39A0"/>
    <w:rsid w:val="00EF4059"/>
    <w:rsid w:val="00EF4923"/>
    <w:rsid w:val="00EF4B57"/>
    <w:rsid w:val="00EF4ED4"/>
    <w:rsid w:val="00EF5580"/>
    <w:rsid w:val="00EF5FA4"/>
    <w:rsid w:val="00EF5FEA"/>
    <w:rsid w:val="00EF61A1"/>
    <w:rsid w:val="00EF63FD"/>
    <w:rsid w:val="00EF646C"/>
    <w:rsid w:val="00EF64C5"/>
    <w:rsid w:val="00EF668A"/>
    <w:rsid w:val="00EF6CFF"/>
    <w:rsid w:val="00EF6F55"/>
    <w:rsid w:val="00EF7060"/>
    <w:rsid w:val="00EF71C9"/>
    <w:rsid w:val="00EF721E"/>
    <w:rsid w:val="00EF77A6"/>
    <w:rsid w:val="00EF77C9"/>
    <w:rsid w:val="00EF7EAE"/>
    <w:rsid w:val="00F00191"/>
    <w:rsid w:val="00F00344"/>
    <w:rsid w:val="00F0081F"/>
    <w:rsid w:val="00F00CEB"/>
    <w:rsid w:val="00F01370"/>
    <w:rsid w:val="00F017A8"/>
    <w:rsid w:val="00F02002"/>
    <w:rsid w:val="00F02137"/>
    <w:rsid w:val="00F02B21"/>
    <w:rsid w:val="00F0370F"/>
    <w:rsid w:val="00F03734"/>
    <w:rsid w:val="00F03834"/>
    <w:rsid w:val="00F03888"/>
    <w:rsid w:val="00F042AC"/>
    <w:rsid w:val="00F047AC"/>
    <w:rsid w:val="00F04A2A"/>
    <w:rsid w:val="00F04DC3"/>
    <w:rsid w:val="00F06176"/>
    <w:rsid w:val="00F06192"/>
    <w:rsid w:val="00F066B7"/>
    <w:rsid w:val="00F06873"/>
    <w:rsid w:val="00F06B58"/>
    <w:rsid w:val="00F06C31"/>
    <w:rsid w:val="00F073F1"/>
    <w:rsid w:val="00F07789"/>
    <w:rsid w:val="00F07971"/>
    <w:rsid w:val="00F0798B"/>
    <w:rsid w:val="00F07B86"/>
    <w:rsid w:val="00F07C9B"/>
    <w:rsid w:val="00F1039A"/>
    <w:rsid w:val="00F10614"/>
    <w:rsid w:val="00F10E5E"/>
    <w:rsid w:val="00F11373"/>
    <w:rsid w:val="00F119ED"/>
    <w:rsid w:val="00F11F19"/>
    <w:rsid w:val="00F11FE9"/>
    <w:rsid w:val="00F120B6"/>
    <w:rsid w:val="00F12A81"/>
    <w:rsid w:val="00F12F96"/>
    <w:rsid w:val="00F13687"/>
    <w:rsid w:val="00F13812"/>
    <w:rsid w:val="00F13B5D"/>
    <w:rsid w:val="00F13BA1"/>
    <w:rsid w:val="00F13C60"/>
    <w:rsid w:val="00F13E42"/>
    <w:rsid w:val="00F146AB"/>
    <w:rsid w:val="00F14A1A"/>
    <w:rsid w:val="00F15649"/>
    <w:rsid w:val="00F15EB9"/>
    <w:rsid w:val="00F15F06"/>
    <w:rsid w:val="00F16159"/>
    <w:rsid w:val="00F161C7"/>
    <w:rsid w:val="00F161DE"/>
    <w:rsid w:val="00F16763"/>
    <w:rsid w:val="00F16898"/>
    <w:rsid w:val="00F168B9"/>
    <w:rsid w:val="00F16B70"/>
    <w:rsid w:val="00F16F16"/>
    <w:rsid w:val="00F178BC"/>
    <w:rsid w:val="00F17EEF"/>
    <w:rsid w:val="00F204B1"/>
    <w:rsid w:val="00F20B6B"/>
    <w:rsid w:val="00F20CBF"/>
    <w:rsid w:val="00F2104F"/>
    <w:rsid w:val="00F21141"/>
    <w:rsid w:val="00F21471"/>
    <w:rsid w:val="00F21647"/>
    <w:rsid w:val="00F216A6"/>
    <w:rsid w:val="00F21810"/>
    <w:rsid w:val="00F21E66"/>
    <w:rsid w:val="00F22142"/>
    <w:rsid w:val="00F2263F"/>
    <w:rsid w:val="00F22D4B"/>
    <w:rsid w:val="00F234E1"/>
    <w:rsid w:val="00F23710"/>
    <w:rsid w:val="00F241E8"/>
    <w:rsid w:val="00F2435C"/>
    <w:rsid w:val="00F24933"/>
    <w:rsid w:val="00F249BB"/>
    <w:rsid w:val="00F24B2E"/>
    <w:rsid w:val="00F24C6F"/>
    <w:rsid w:val="00F24DCA"/>
    <w:rsid w:val="00F253C6"/>
    <w:rsid w:val="00F26AAC"/>
    <w:rsid w:val="00F26BE5"/>
    <w:rsid w:val="00F2729D"/>
    <w:rsid w:val="00F27358"/>
    <w:rsid w:val="00F2776E"/>
    <w:rsid w:val="00F304D6"/>
    <w:rsid w:val="00F3070D"/>
    <w:rsid w:val="00F30A66"/>
    <w:rsid w:val="00F31746"/>
    <w:rsid w:val="00F3181A"/>
    <w:rsid w:val="00F32011"/>
    <w:rsid w:val="00F32379"/>
    <w:rsid w:val="00F32578"/>
    <w:rsid w:val="00F327F1"/>
    <w:rsid w:val="00F32D5B"/>
    <w:rsid w:val="00F33927"/>
    <w:rsid w:val="00F33C71"/>
    <w:rsid w:val="00F34166"/>
    <w:rsid w:val="00F349B1"/>
    <w:rsid w:val="00F34B49"/>
    <w:rsid w:val="00F35305"/>
    <w:rsid w:val="00F35A08"/>
    <w:rsid w:val="00F36014"/>
    <w:rsid w:val="00F36535"/>
    <w:rsid w:val="00F367C8"/>
    <w:rsid w:val="00F369A0"/>
    <w:rsid w:val="00F369DD"/>
    <w:rsid w:val="00F36CED"/>
    <w:rsid w:val="00F36E9C"/>
    <w:rsid w:val="00F374E6"/>
    <w:rsid w:val="00F37EAC"/>
    <w:rsid w:val="00F40483"/>
    <w:rsid w:val="00F41072"/>
    <w:rsid w:val="00F41537"/>
    <w:rsid w:val="00F41556"/>
    <w:rsid w:val="00F416C7"/>
    <w:rsid w:val="00F41A6B"/>
    <w:rsid w:val="00F41B98"/>
    <w:rsid w:val="00F41F78"/>
    <w:rsid w:val="00F42458"/>
    <w:rsid w:val="00F425AF"/>
    <w:rsid w:val="00F42708"/>
    <w:rsid w:val="00F42AB6"/>
    <w:rsid w:val="00F42C24"/>
    <w:rsid w:val="00F42D24"/>
    <w:rsid w:val="00F42FF4"/>
    <w:rsid w:val="00F4378F"/>
    <w:rsid w:val="00F4385C"/>
    <w:rsid w:val="00F43D3D"/>
    <w:rsid w:val="00F44000"/>
    <w:rsid w:val="00F440DE"/>
    <w:rsid w:val="00F4448F"/>
    <w:rsid w:val="00F44664"/>
    <w:rsid w:val="00F44A56"/>
    <w:rsid w:val="00F44B5F"/>
    <w:rsid w:val="00F44C26"/>
    <w:rsid w:val="00F44C83"/>
    <w:rsid w:val="00F45113"/>
    <w:rsid w:val="00F45373"/>
    <w:rsid w:val="00F45522"/>
    <w:rsid w:val="00F4557E"/>
    <w:rsid w:val="00F455B9"/>
    <w:rsid w:val="00F45646"/>
    <w:rsid w:val="00F45756"/>
    <w:rsid w:val="00F45775"/>
    <w:rsid w:val="00F4616D"/>
    <w:rsid w:val="00F46268"/>
    <w:rsid w:val="00F46871"/>
    <w:rsid w:val="00F46AF5"/>
    <w:rsid w:val="00F46D25"/>
    <w:rsid w:val="00F47402"/>
    <w:rsid w:val="00F47F35"/>
    <w:rsid w:val="00F5030B"/>
    <w:rsid w:val="00F503A7"/>
    <w:rsid w:val="00F50537"/>
    <w:rsid w:val="00F505C4"/>
    <w:rsid w:val="00F5088A"/>
    <w:rsid w:val="00F509AB"/>
    <w:rsid w:val="00F50B45"/>
    <w:rsid w:val="00F50BA7"/>
    <w:rsid w:val="00F52032"/>
    <w:rsid w:val="00F5224C"/>
    <w:rsid w:val="00F5283E"/>
    <w:rsid w:val="00F53640"/>
    <w:rsid w:val="00F53A4C"/>
    <w:rsid w:val="00F53C5D"/>
    <w:rsid w:val="00F53C8E"/>
    <w:rsid w:val="00F541C2"/>
    <w:rsid w:val="00F545BE"/>
    <w:rsid w:val="00F54E5E"/>
    <w:rsid w:val="00F55249"/>
    <w:rsid w:val="00F55454"/>
    <w:rsid w:val="00F5672B"/>
    <w:rsid w:val="00F567E1"/>
    <w:rsid w:val="00F571B5"/>
    <w:rsid w:val="00F5730D"/>
    <w:rsid w:val="00F5732F"/>
    <w:rsid w:val="00F57A15"/>
    <w:rsid w:val="00F57C3E"/>
    <w:rsid w:val="00F57D51"/>
    <w:rsid w:val="00F57D8D"/>
    <w:rsid w:val="00F57DEE"/>
    <w:rsid w:val="00F601DB"/>
    <w:rsid w:val="00F6038A"/>
    <w:rsid w:val="00F60E99"/>
    <w:rsid w:val="00F60FEF"/>
    <w:rsid w:val="00F6128D"/>
    <w:rsid w:val="00F61348"/>
    <w:rsid w:val="00F6144F"/>
    <w:rsid w:val="00F61622"/>
    <w:rsid w:val="00F61B43"/>
    <w:rsid w:val="00F61BC4"/>
    <w:rsid w:val="00F61CAB"/>
    <w:rsid w:val="00F61F01"/>
    <w:rsid w:val="00F61FB3"/>
    <w:rsid w:val="00F62777"/>
    <w:rsid w:val="00F62A76"/>
    <w:rsid w:val="00F62C9A"/>
    <w:rsid w:val="00F62F32"/>
    <w:rsid w:val="00F64150"/>
    <w:rsid w:val="00F64357"/>
    <w:rsid w:val="00F6435E"/>
    <w:rsid w:val="00F64652"/>
    <w:rsid w:val="00F6491D"/>
    <w:rsid w:val="00F64B39"/>
    <w:rsid w:val="00F64CF5"/>
    <w:rsid w:val="00F64DBF"/>
    <w:rsid w:val="00F64E6A"/>
    <w:rsid w:val="00F65300"/>
    <w:rsid w:val="00F65590"/>
    <w:rsid w:val="00F662DF"/>
    <w:rsid w:val="00F66856"/>
    <w:rsid w:val="00F66A03"/>
    <w:rsid w:val="00F66E06"/>
    <w:rsid w:val="00F66FB1"/>
    <w:rsid w:val="00F67690"/>
    <w:rsid w:val="00F67E6B"/>
    <w:rsid w:val="00F70233"/>
    <w:rsid w:val="00F708C2"/>
    <w:rsid w:val="00F70DED"/>
    <w:rsid w:val="00F71527"/>
    <w:rsid w:val="00F716A7"/>
    <w:rsid w:val="00F71904"/>
    <w:rsid w:val="00F719E9"/>
    <w:rsid w:val="00F71BD9"/>
    <w:rsid w:val="00F72303"/>
    <w:rsid w:val="00F727A8"/>
    <w:rsid w:val="00F7293A"/>
    <w:rsid w:val="00F732F9"/>
    <w:rsid w:val="00F73883"/>
    <w:rsid w:val="00F74509"/>
    <w:rsid w:val="00F753A4"/>
    <w:rsid w:val="00F7609B"/>
    <w:rsid w:val="00F7637B"/>
    <w:rsid w:val="00F76996"/>
    <w:rsid w:val="00F769D5"/>
    <w:rsid w:val="00F76D14"/>
    <w:rsid w:val="00F76DAB"/>
    <w:rsid w:val="00F77012"/>
    <w:rsid w:val="00F771E0"/>
    <w:rsid w:val="00F80063"/>
    <w:rsid w:val="00F80F37"/>
    <w:rsid w:val="00F81590"/>
    <w:rsid w:val="00F815EE"/>
    <w:rsid w:val="00F817F7"/>
    <w:rsid w:val="00F81C2A"/>
    <w:rsid w:val="00F81CEE"/>
    <w:rsid w:val="00F82012"/>
    <w:rsid w:val="00F82081"/>
    <w:rsid w:val="00F82242"/>
    <w:rsid w:val="00F8295B"/>
    <w:rsid w:val="00F82A7D"/>
    <w:rsid w:val="00F82EDC"/>
    <w:rsid w:val="00F82FCE"/>
    <w:rsid w:val="00F832F6"/>
    <w:rsid w:val="00F83496"/>
    <w:rsid w:val="00F8360D"/>
    <w:rsid w:val="00F83701"/>
    <w:rsid w:val="00F83E7C"/>
    <w:rsid w:val="00F83ED5"/>
    <w:rsid w:val="00F8422D"/>
    <w:rsid w:val="00F84237"/>
    <w:rsid w:val="00F842E4"/>
    <w:rsid w:val="00F842FB"/>
    <w:rsid w:val="00F8470B"/>
    <w:rsid w:val="00F8473B"/>
    <w:rsid w:val="00F84740"/>
    <w:rsid w:val="00F84983"/>
    <w:rsid w:val="00F84D21"/>
    <w:rsid w:val="00F8513B"/>
    <w:rsid w:val="00F8548C"/>
    <w:rsid w:val="00F8552E"/>
    <w:rsid w:val="00F85D78"/>
    <w:rsid w:val="00F860C6"/>
    <w:rsid w:val="00F8634C"/>
    <w:rsid w:val="00F86695"/>
    <w:rsid w:val="00F868B0"/>
    <w:rsid w:val="00F8714D"/>
    <w:rsid w:val="00F879F5"/>
    <w:rsid w:val="00F904F8"/>
    <w:rsid w:val="00F907C2"/>
    <w:rsid w:val="00F908B1"/>
    <w:rsid w:val="00F90930"/>
    <w:rsid w:val="00F90A4C"/>
    <w:rsid w:val="00F90D79"/>
    <w:rsid w:val="00F9174F"/>
    <w:rsid w:val="00F9185B"/>
    <w:rsid w:val="00F91FC5"/>
    <w:rsid w:val="00F9241D"/>
    <w:rsid w:val="00F92467"/>
    <w:rsid w:val="00F9278B"/>
    <w:rsid w:val="00F938D5"/>
    <w:rsid w:val="00F94ADD"/>
    <w:rsid w:val="00F94B5C"/>
    <w:rsid w:val="00F94EC1"/>
    <w:rsid w:val="00F95D41"/>
    <w:rsid w:val="00F9601E"/>
    <w:rsid w:val="00F96AA4"/>
    <w:rsid w:val="00F97160"/>
    <w:rsid w:val="00F971B9"/>
    <w:rsid w:val="00F97243"/>
    <w:rsid w:val="00F97B4C"/>
    <w:rsid w:val="00F97F0A"/>
    <w:rsid w:val="00FA01DB"/>
    <w:rsid w:val="00FA0273"/>
    <w:rsid w:val="00FA0522"/>
    <w:rsid w:val="00FA0585"/>
    <w:rsid w:val="00FA1A97"/>
    <w:rsid w:val="00FA1FE0"/>
    <w:rsid w:val="00FA203C"/>
    <w:rsid w:val="00FA23E1"/>
    <w:rsid w:val="00FA256A"/>
    <w:rsid w:val="00FA2857"/>
    <w:rsid w:val="00FA2963"/>
    <w:rsid w:val="00FA2FEF"/>
    <w:rsid w:val="00FA309A"/>
    <w:rsid w:val="00FA3110"/>
    <w:rsid w:val="00FA32CF"/>
    <w:rsid w:val="00FA3349"/>
    <w:rsid w:val="00FA3A39"/>
    <w:rsid w:val="00FA414B"/>
    <w:rsid w:val="00FA4C35"/>
    <w:rsid w:val="00FA5854"/>
    <w:rsid w:val="00FA587F"/>
    <w:rsid w:val="00FA5C6B"/>
    <w:rsid w:val="00FA691E"/>
    <w:rsid w:val="00FA6B07"/>
    <w:rsid w:val="00FA6E33"/>
    <w:rsid w:val="00FA72F1"/>
    <w:rsid w:val="00FA779A"/>
    <w:rsid w:val="00FA7846"/>
    <w:rsid w:val="00FA7B7B"/>
    <w:rsid w:val="00FA7D15"/>
    <w:rsid w:val="00FA7EA5"/>
    <w:rsid w:val="00FB03F5"/>
    <w:rsid w:val="00FB0545"/>
    <w:rsid w:val="00FB06A0"/>
    <w:rsid w:val="00FB0980"/>
    <w:rsid w:val="00FB0DF5"/>
    <w:rsid w:val="00FB0E31"/>
    <w:rsid w:val="00FB10E5"/>
    <w:rsid w:val="00FB115C"/>
    <w:rsid w:val="00FB1340"/>
    <w:rsid w:val="00FB1457"/>
    <w:rsid w:val="00FB1A3B"/>
    <w:rsid w:val="00FB1A55"/>
    <w:rsid w:val="00FB1A8E"/>
    <w:rsid w:val="00FB1C61"/>
    <w:rsid w:val="00FB1F25"/>
    <w:rsid w:val="00FB221B"/>
    <w:rsid w:val="00FB2378"/>
    <w:rsid w:val="00FB23B0"/>
    <w:rsid w:val="00FB256D"/>
    <w:rsid w:val="00FB2B1D"/>
    <w:rsid w:val="00FB2B55"/>
    <w:rsid w:val="00FB2E45"/>
    <w:rsid w:val="00FB3573"/>
    <w:rsid w:val="00FB392E"/>
    <w:rsid w:val="00FB3947"/>
    <w:rsid w:val="00FB3C8D"/>
    <w:rsid w:val="00FB4094"/>
    <w:rsid w:val="00FB4149"/>
    <w:rsid w:val="00FB44F8"/>
    <w:rsid w:val="00FB452D"/>
    <w:rsid w:val="00FB46F4"/>
    <w:rsid w:val="00FB508D"/>
    <w:rsid w:val="00FB566D"/>
    <w:rsid w:val="00FB5686"/>
    <w:rsid w:val="00FB5C1A"/>
    <w:rsid w:val="00FB6EAA"/>
    <w:rsid w:val="00FB74FA"/>
    <w:rsid w:val="00FB7EE3"/>
    <w:rsid w:val="00FC12B5"/>
    <w:rsid w:val="00FC15AC"/>
    <w:rsid w:val="00FC16AA"/>
    <w:rsid w:val="00FC1B7D"/>
    <w:rsid w:val="00FC2067"/>
    <w:rsid w:val="00FC208C"/>
    <w:rsid w:val="00FC2332"/>
    <w:rsid w:val="00FC241B"/>
    <w:rsid w:val="00FC3319"/>
    <w:rsid w:val="00FC3AEB"/>
    <w:rsid w:val="00FC4093"/>
    <w:rsid w:val="00FC448F"/>
    <w:rsid w:val="00FC47A2"/>
    <w:rsid w:val="00FC5506"/>
    <w:rsid w:val="00FC5970"/>
    <w:rsid w:val="00FC59B2"/>
    <w:rsid w:val="00FC59F9"/>
    <w:rsid w:val="00FC6215"/>
    <w:rsid w:val="00FC6396"/>
    <w:rsid w:val="00FC6879"/>
    <w:rsid w:val="00FC6B76"/>
    <w:rsid w:val="00FC6D9C"/>
    <w:rsid w:val="00FC7A62"/>
    <w:rsid w:val="00FC7B5D"/>
    <w:rsid w:val="00FD01D5"/>
    <w:rsid w:val="00FD0282"/>
    <w:rsid w:val="00FD0739"/>
    <w:rsid w:val="00FD0F09"/>
    <w:rsid w:val="00FD106F"/>
    <w:rsid w:val="00FD1280"/>
    <w:rsid w:val="00FD1BFA"/>
    <w:rsid w:val="00FD20C8"/>
    <w:rsid w:val="00FD26C6"/>
    <w:rsid w:val="00FD28D6"/>
    <w:rsid w:val="00FD2912"/>
    <w:rsid w:val="00FD2A2C"/>
    <w:rsid w:val="00FD319B"/>
    <w:rsid w:val="00FD34DD"/>
    <w:rsid w:val="00FD3606"/>
    <w:rsid w:val="00FD3B4F"/>
    <w:rsid w:val="00FD418C"/>
    <w:rsid w:val="00FD4A8A"/>
    <w:rsid w:val="00FD51AB"/>
    <w:rsid w:val="00FD52C6"/>
    <w:rsid w:val="00FD53E9"/>
    <w:rsid w:val="00FD53F6"/>
    <w:rsid w:val="00FD5841"/>
    <w:rsid w:val="00FD584E"/>
    <w:rsid w:val="00FD5945"/>
    <w:rsid w:val="00FD5DC2"/>
    <w:rsid w:val="00FD6015"/>
    <w:rsid w:val="00FD67F8"/>
    <w:rsid w:val="00FD7126"/>
    <w:rsid w:val="00FE0130"/>
    <w:rsid w:val="00FE0A39"/>
    <w:rsid w:val="00FE116E"/>
    <w:rsid w:val="00FE1496"/>
    <w:rsid w:val="00FE15E4"/>
    <w:rsid w:val="00FE174B"/>
    <w:rsid w:val="00FE1AC9"/>
    <w:rsid w:val="00FE1B55"/>
    <w:rsid w:val="00FE1CBC"/>
    <w:rsid w:val="00FE1D19"/>
    <w:rsid w:val="00FE1E13"/>
    <w:rsid w:val="00FE1E87"/>
    <w:rsid w:val="00FE201C"/>
    <w:rsid w:val="00FE26FF"/>
    <w:rsid w:val="00FE2824"/>
    <w:rsid w:val="00FE2BD3"/>
    <w:rsid w:val="00FE2D2C"/>
    <w:rsid w:val="00FE2F2F"/>
    <w:rsid w:val="00FE31BC"/>
    <w:rsid w:val="00FE3250"/>
    <w:rsid w:val="00FE3439"/>
    <w:rsid w:val="00FE3613"/>
    <w:rsid w:val="00FE3695"/>
    <w:rsid w:val="00FE3BC4"/>
    <w:rsid w:val="00FE3C8B"/>
    <w:rsid w:val="00FE3CA7"/>
    <w:rsid w:val="00FE4112"/>
    <w:rsid w:val="00FE4131"/>
    <w:rsid w:val="00FE44B6"/>
    <w:rsid w:val="00FE44C8"/>
    <w:rsid w:val="00FE4786"/>
    <w:rsid w:val="00FE5259"/>
    <w:rsid w:val="00FE52DF"/>
    <w:rsid w:val="00FE5D92"/>
    <w:rsid w:val="00FE6EC8"/>
    <w:rsid w:val="00FE75B4"/>
    <w:rsid w:val="00FE77DE"/>
    <w:rsid w:val="00FE7D28"/>
    <w:rsid w:val="00FF026E"/>
    <w:rsid w:val="00FF0E55"/>
    <w:rsid w:val="00FF12A8"/>
    <w:rsid w:val="00FF18FD"/>
    <w:rsid w:val="00FF1A2C"/>
    <w:rsid w:val="00FF1AA2"/>
    <w:rsid w:val="00FF2F94"/>
    <w:rsid w:val="00FF320D"/>
    <w:rsid w:val="00FF4057"/>
    <w:rsid w:val="00FF489F"/>
    <w:rsid w:val="00FF5174"/>
    <w:rsid w:val="00FF66F3"/>
    <w:rsid w:val="00FF672F"/>
    <w:rsid w:val="00FF6848"/>
    <w:rsid w:val="00FF6B45"/>
    <w:rsid w:val="00FF6CF1"/>
    <w:rsid w:val="00FF70A2"/>
    <w:rsid w:val="00FF72D4"/>
    <w:rsid w:val="00FF7542"/>
    <w:rsid w:val="00FF7C9F"/>
    <w:rsid w:val="00FF7CD5"/>
    <w:rsid w:val="00FF7CDF"/>
    <w:rsid w:val="00FF7CE1"/>
  </w:rsids>
  <m:mathPr>
    <m:mathFont m:val="Cambria Math"/>
    <m:brkBin m:val="before"/>
    <m:brkBinSub m:val="--"/>
    <m:smallFrac m:val="0"/>
    <m:dispDef/>
    <m:lMargin m:val="0"/>
    <m:rMargin m:val="0"/>
    <m:defJc m:val="centerGroup"/>
    <m:wrapIndent m:val="1440"/>
    <m:intLim m:val="subSup"/>
    <m:naryLim m:val="undOvr"/>
  </m:mathPr>
  <w:themeFontLang w:val="en-IN"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1DA4DFE"/>
  <w14:defaultImageDpi w14:val="32767"/>
  <w15:chartTrackingRefBased/>
  <w15:docId w15:val="{0FA60E11-50F7-4E0D-8639-BB140345D8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AF1286"/>
    <w:pPr>
      <w:widowControl w:val="0"/>
      <w:spacing w:after="0" w:line="240" w:lineRule="auto"/>
    </w:pPr>
    <w:rPr>
      <w:rFonts w:ascii="Arial" w:eastAsia="Courier New" w:hAnsi="Arial" w:cs="Courier New"/>
      <w:sz w:val="24"/>
      <w:szCs w:val="24"/>
      <w:lang w:val="en-AU" w:eastAsia="en-IN"/>
    </w:rPr>
  </w:style>
  <w:style w:type="paragraph" w:styleId="Heading1">
    <w:name w:val="heading 1"/>
    <w:basedOn w:val="Normal"/>
    <w:next w:val="Normal"/>
    <w:link w:val="Heading1Char"/>
    <w:uiPriority w:val="9"/>
    <w:qFormat/>
    <w:rsid w:val="005B55C4"/>
    <w:pPr>
      <w:keepNext/>
      <w:spacing w:after="240"/>
      <w:outlineLvl w:val="0"/>
    </w:pPr>
    <w:rPr>
      <w:rFonts w:eastAsia="Times New Roman" w:cs="Times New Roman"/>
      <w:b/>
      <w:bCs/>
      <w:kern w:val="32"/>
      <w:sz w:val="44"/>
      <w:szCs w:val="32"/>
    </w:rPr>
  </w:style>
  <w:style w:type="paragraph" w:styleId="Heading2">
    <w:name w:val="heading 2"/>
    <w:basedOn w:val="Normal"/>
    <w:next w:val="Normal"/>
    <w:link w:val="Heading2Char"/>
    <w:uiPriority w:val="9"/>
    <w:unhideWhenUsed/>
    <w:qFormat/>
    <w:rsid w:val="005B55C4"/>
    <w:pPr>
      <w:keepNext/>
      <w:pageBreakBefore/>
      <w:spacing w:after="240"/>
      <w:outlineLvl w:val="1"/>
    </w:pPr>
    <w:rPr>
      <w:rFonts w:eastAsia="Times New Roman" w:cs="Times New Roman"/>
      <w:b/>
      <w:bCs/>
      <w:iCs/>
      <w:sz w:val="40"/>
      <w:szCs w:val="28"/>
    </w:rPr>
  </w:style>
  <w:style w:type="paragraph" w:styleId="Heading3">
    <w:name w:val="heading 3"/>
    <w:basedOn w:val="Normal"/>
    <w:next w:val="Normal"/>
    <w:link w:val="Heading3Char"/>
    <w:uiPriority w:val="9"/>
    <w:unhideWhenUsed/>
    <w:qFormat/>
    <w:rsid w:val="005B55C4"/>
    <w:pPr>
      <w:keepNext/>
      <w:spacing w:after="240"/>
      <w:outlineLvl w:val="2"/>
    </w:pPr>
    <w:rPr>
      <w:rFonts w:ascii="Arial Bold" w:eastAsia="Times New Roman" w:hAnsi="Arial Bold" w:cs="Times New Roman"/>
      <w:b/>
      <w:bCs/>
      <w:sz w:val="36"/>
      <w:szCs w:val="26"/>
    </w:rPr>
  </w:style>
  <w:style w:type="paragraph" w:styleId="Heading4">
    <w:name w:val="heading 4"/>
    <w:basedOn w:val="Normal"/>
    <w:next w:val="Normal"/>
    <w:link w:val="Heading4Char"/>
    <w:uiPriority w:val="9"/>
    <w:unhideWhenUsed/>
    <w:qFormat/>
    <w:rsid w:val="005B55C4"/>
    <w:pPr>
      <w:keepNext/>
      <w:spacing w:after="240"/>
      <w:outlineLvl w:val="3"/>
    </w:pPr>
    <w:rPr>
      <w:rFonts w:eastAsia="Times New Roman" w:cs="Times New Roman"/>
      <w:b/>
      <w:iCs/>
      <w:sz w:val="32"/>
    </w:rPr>
  </w:style>
  <w:style w:type="paragraph" w:styleId="Heading6">
    <w:name w:val="heading 6"/>
    <w:basedOn w:val="Normal"/>
    <w:next w:val="Normal"/>
    <w:link w:val="Heading6Char"/>
    <w:uiPriority w:val="9"/>
    <w:unhideWhenUsed/>
    <w:qFormat/>
    <w:rsid w:val="005B55C4"/>
    <w:pPr>
      <w:keepNext/>
      <w:keepLines/>
      <w:numPr>
        <w:ilvl w:val="5"/>
        <w:numId w:val="5"/>
      </w:numPr>
      <w:spacing w:after="240"/>
      <w:outlineLvl w:val="5"/>
    </w:pPr>
    <w:rPr>
      <w:rFonts w:asciiTheme="minorHAnsi" w:eastAsia="Times New Roman" w:hAnsiTheme="minorHAnsi" w:cs="Times New Roman"/>
      <w:b/>
    </w:rPr>
  </w:style>
  <w:style w:type="paragraph" w:styleId="Heading7">
    <w:name w:val="heading 7"/>
    <w:basedOn w:val="Normal"/>
    <w:next w:val="Normal"/>
    <w:link w:val="Heading7Char"/>
    <w:uiPriority w:val="9"/>
    <w:unhideWhenUsed/>
    <w:qFormat/>
    <w:rsid w:val="00671166"/>
    <w:pPr>
      <w:keepNext/>
      <w:spacing w:after="240"/>
      <w:outlineLvl w:val="6"/>
    </w:pPr>
    <w:rPr>
      <w:rFonts w:asciiTheme="minorHAnsi" w:eastAsia="Times New Roman" w:hAnsiTheme="minorHAnsi" w:cs="Times New Roman"/>
      <w:i/>
      <w:iCs/>
    </w:rPr>
  </w:style>
  <w:style w:type="paragraph" w:styleId="Heading8">
    <w:name w:val="heading 8"/>
    <w:basedOn w:val="Normal"/>
    <w:next w:val="Normal"/>
    <w:link w:val="Heading8Char"/>
    <w:uiPriority w:val="9"/>
    <w:unhideWhenUsed/>
    <w:qFormat/>
    <w:rsid w:val="00D9091F"/>
    <w:pPr>
      <w:keepNext/>
      <w:keepLines/>
      <w:spacing w:after="240"/>
      <w:outlineLvl w:val="7"/>
    </w:pPr>
    <w:rPr>
      <w:rFonts w:ascii="Times New Roman" w:eastAsia="Times New Roman" w:hAnsi="Times New Roman" w:cs="Times New Roman"/>
      <w:i/>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rsid w:val="008842D1"/>
    <w:pPr>
      <w:spacing w:after="240"/>
    </w:pPr>
  </w:style>
  <w:style w:type="character" w:customStyle="1" w:styleId="BodyTextChar">
    <w:name w:val="Body Text Char"/>
    <w:basedOn w:val="DefaultParagraphFont"/>
    <w:link w:val="BodyText"/>
    <w:uiPriority w:val="99"/>
    <w:rsid w:val="006C1E93"/>
    <w:rPr>
      <w:rFonts w:ascii="Arial" w:eastAsia="Courier New" w:hAnsi="Arial" w:cs="Courier New"/>
      <w:sz w:val="20"/>
      <w:szCs w:val="24"/>
      <w:lang w:eastAsia="en-IN"/>
    </w:rPr>
  </w:style>
  <w:style w:type="paragraph" w:styleId="BodyText2">
    <w:name w:val="Body Text 2"/>
    <w:basedOn w:val="Normal"/>
    <w:link w:val="BodyText2Char"/>
    <w:uiPriority w:val="99"/>
    <w:unhideWhenUsed/>
    <w:rsid w:val="001C6E8C"/>
    <w:pPr>
      <w:spacing w:after="240"/>
      <w:ind w:left="360"/>
    </w:pPr>
  </w:style>
  <w:style w:type="character" w:customStyle="1" w:styleId="BodyText2Char">
    <w:name w:val="Body Text 2 Char"/>
    <w:basedOn w:val="DefaultParagraphFont"/>
    <w:link w:val="BodyText2"/>
    <w:uiPriority w:val="99"/>
    <w:rsid w:val="001C6E8C"/>
    <w:rPr>
      <w:rFonts w:ascii="Arial" w:eastAsia="Courier New" w:hAnsi="Arial" w:cs="Courier New"/>
      <w:sz w:val="19"/>
      <w:szCs w:val="24"/>
      <w:lang w:eastAsia="en-IN"/>
    </w:rPr>
  </w:style>
  <w:style w:type="paragraph" w:styleId="BodyText3">
    <w:name w:val="Body Text 3"/>
    <w:basedOn w:val="Normal"/>
    <w:link w:val="BodyText3Char"/>
    <w:uiPriority w:val="99"/>
    <w:semiHidden/>
    <w:unhideWhenUsed/>
    <w:rsid w:val="001C6E8C"/>
    <w:pPr>
      <w:spacing w:after="120"/>
    </w:pPr>
    <w:rPr>
      <w:szCs w:val="16"/>
    </w:rPr>
  </w:style>
  <w:style w:type="character" w:customStyle="1" w:styleId="BodyText3Char">
    <w:name w:val="Body Text 3 Char"/>
    <w:basedOn w:val="DefaultParagraphFont"/>
    <w:link w:val="BodyText3"/>
    <w:uiPriority w:val="99"/>
    <w:semiHidden/>
    <w:rsid w:val="001C6E8C"/>
    <w:rPr>
      <w:rFonts w:ascii="Arial" w:eastAsia="Courier New" w:hAnsi="Arial" w:cs="Courier New"/>
      <w:sz w:val="19"/>
      <w:szCs w:val="16"/>
      <w:lang w:eastAsia="en-IN"/>
    </w:rPr>
  </w:style>
  <w:style w:type="character" w:customStyle="1" w:styleId="Heading1Char">
    <w:name w:val="Heading 1 Char"/>
    <w:basedOn w:val="DefaultParagraphFont"/>
    <w:link w:val="Heading1"/>
    <w:uiPriority w:val="9"/>
    <w:rsid w:val="005B55C4"/>
    <w:rPr>
      <w:rFonts w:ascii="Arial" w:eastAsia="Times New Roman" w:hAnsi="Arial" w:cs="Times New Roman"/>
      <w:b/>
      <w:bCs/>
      <w:kern w:val="32"/>
      <w:sz w:val="44"/>
      <w:szCs w:val="32"/>
      <w:lang w:val="en-AU" w:eastAsia="en-IN"/>
    </w:rPr>
  </w:style>
  <w:style w:type="character" w:customStyle="1" w:styleId="Heading2Char">
    <w:name w:val="Heading 2 Char"/>
    <w:basedOn w:val="DefaultParagraphFont"/>
    <w:link w:val="Heading2"/>
    <w:uiPriority w:val="9"/>
    <w:rsid w:val="005B55C4"/>
    <w:rPr>
      <w:rFonts w:ascii="Arial" w:eastAsia="Times New Roman" w:hAnsi="Arial" w:cs="Times New Roman"/>
      <w:b/>
      <w:bCs/>
      <w:iCs/>
      <w:sz w:val="40"/>
      <w:szCs w:val="28"/>
      <w:lang w:val="en-AU" w:eastAsia="en-IN"/>
    </w:rPr>
  </w:style>
  <w:style w:type="character" w:customStyle="1" w:styleId="Heading3Char">
    <w:name w:val="Heading 3 Char"/>
    <w:basedOn w:val="DefaultParagraphFont"/>
    <w:link w:val="Heading3"/>
    <w:uiPriority w:val="9"/>
    <w:rsid w:val="005B55C4"/>
    <w:rPr>
      <w:rFonts w:ascii="Arial Bold" w:eastAsia="Times New Roman" w:hAnsi="Arial Bold" w:cs="Times New Roman"/>
      <w:b/>
      <w:bCs/>
      <w:sz w:val="36"/>
      <w:szCs w:val="26"/>
      <w:lang w:val="en-AU" w:eastAsia="en-IN"/>
    </w:rPr>
  </w:style>
  <w:style w:type="character" w:customStyle="1" w:styleId="Heading4Char">
    <w:name w:val="Heading 4 Char"/>
    <w:basedOn w:val="DefaultParagraphFont"/>
    <w:link w:val="Heading4"/>
    <w:uiPriority w:val="9"/>
    <w:rsid w:val="005B55C4"/>
    <w:rPr>
      <w:rFonts w:ascii="Arial" w:eastAsia="Times New Roman" w:hAnsi="Arial" w:cs="Times New Roman"/>
      <w:b/>
      <w:iCs/>
      <w:sz w:val="32"/>
      <w:szCs w:val="24"/>
      <w:lang w:val="en-AU" w:eastAsia="en-IN"/>
    </w:rPr>
  </w:style>
  <w:style w:type="character" w:customStyle="1" w:styleId="Heading5Char">
    <w:name w:val="Heading 5 Char"/>
    <w:basedOn w:val="DefaultParagraphFont"/>
    <w:uiPriority w:val="9"/>
    <w:rsid w:val="005B55C4"/>
    <w:rPr>
      <w:rFonts w:ascii="Arial" w:eastAsia="Times New Roman" w:hAnsi="Arial" w:cs="Times New Roman"/>
      <w:b/>
      <w:sz w:val="28"/>
      <w:szCs w:val="24"/>
      <w:lang w:val="en-AU" w:eastAsia="en-IN"/>
    </w:rPr>
  </w:style>
  <w:style w:type="paragraph" w:styleId="ListBullet2">
    <w:name w:val="List Bullet 2"/>
    <w:basedOn w:val="Normal"/>
    <w:uiPriority w:val="99"/>
    <w:unhideWhenUsed/>
    <w:rsid w:val="0069201D"/>
    <w:pPr>
      <w:numPr>
        <w:numId w:val="4"/>
      </w:numPr>
      <w:spacing w:after="240"/>
    </w:pPr>
  </w:style>
  <w:style w:type="paragraph" w:styleId="ListNumber">
    <w:name w:val="List Number"/>
    <w:basedOn w:val="Normal"/>
    <w:uiPriority w:val="99"/>
    <w:unhideWhenUsed/>
    <w:rsid w:val="00FD34DD"/>
    <w:pPr>
      <w:numPr>
        <w:numId w:val="1"/>
      </w:numPr>
      <w:spacing w:after="240"/>
    </w:pPr>
  </w:style>
  <w:style w:type="paragraph" w:styleId="ListNumber2">
    <w:name w:val="List Number 2"/>
    <w:basedOn w:val="Normal"/>
    <w:uiPriority w:val="99"/>
    <w:unhideWhenUsed/>
    <w:rsid w:val="006366F7"/>
    <w:pPr>
      <w:numPr>
        <w:numId w:val="2"/>
      </w:numPr>
      <w:spacing w:after="240"/>
    </w:pPr>
  </w:style>
  <w:style w:type="paragraph" w:styleId="TOC1">
    <w:name w:val="toc 1"/>
    <w:basedOn w:val="Normal"/>
    <w:next w:val="Normal"/>
    <w:autoRedefine/>
    <w:uiPriority w:val="39"/>
    <w:unhideWhenUsed/>
    <w:rsid w:val="00EB00AC"/>
    <w:pPr>
      <w:tabs>
        <w:tab w:val="left" w:pos="360"/>
        <w:tab w:val="right" w:leader="dot" w:pos="11106"/>
      </w:tabs>
      <w:spacing w:before="160" w:after="60"/>
    </w:pPr>
    <w:rPr>
      <w:noProof/>
      <w:lang w:eastAsia="en-US"/>
    </w:rPr>
  </w:style>
  <w:style w:type="paragraph" w:styleId="TOC2">
    <w:name w:val="toc 2"/>
    <w:basedOn w:val="Normal"/>
    <w:next w:val="Normal"/>
    <w:autoRedefine/>
    <w:uiPriority w:val="39"/>
    <w:unhideWhenUsed/>
    <w:rsid w:val="001D7D3B"/>
    <w:pPr>
      <w:tabs>
        <w:tab w:val="right" w:leader="dot" w:pos="11106"/>
      </w:tabs>
      <w:spacing w:after="60"/>
      <w:ind w:left="360"/>
    </w:pPr>
  </w:style>
  <w:style w:type="paragraph" w:styleId="TOC3">
    <w:name w:val="toc 3"/>
    <w:basedOn w:val="Normal"/>
    <w:next w:val="Normal"/>
    <w:autoRedefine/>
    <w:uiPriority w:val="39"/>
    <w:unhideWhenUsed/>
    <w:rsid w:val="00026807"/>
    <w:pPr>
      <w:tabs>
        <w:tab w:val="left" w:pos="1350"/>
        <w:tab w:val="right" w:leader="dot" w:pos="11106"/>
      </w:tabs>
      <w:spacing w:after="40"/>
      <w:ind w:left="810"/>
    </w:pPr>
  </w:style>
  <w:style w:type="paragraph" w:styleId="Subtitle">
    <w:name w:val="Subtitle"/>
    <w:basedOn w:val="Normal"/>
    <w:next w:val="Normal"/>
    <w:link w:val="SubtitleChar"/>
    <w:uiPriority w:val="11"/>
    <w:qFormat/>
    <w:rsid w:val="001C6E8C"/>
    <w:pPr>
      <w:widowControl/>
      <w:numPr>
        <w:ilvl w:val="1"/>
      </w:numPr>
      <w:suppressAutoHyphens/>
      <w:spacing w:before="320" w:after="60" w:line="240" w:lineRule="atLeast"/>
      <w:outlineLvl w:val="1"/>
    </w:pPr>
    <w:rPr>
      <w:rFonts w:eastAsia="Times New Roman" w:cs="Times New Roman"/>
      <w:iCs/>
      <w:sz w:val="32"/>
      <w:lang w:eastAsia="en-US"/>
    </w:rPr>
  </w:style>
  <w:style w:type="paragraph" w:styleId="Title">
    <w:name w:val="Title"/>
    <w:basedOn w:val="Normal"/>
    <w:next w:val="Normal"/>
    <w:link w:val="TitleChar"/>
    <w:uiPriority w:val="10"/>
    <w:qFormat/>
    <w:rsid w:val="001604BA"/>
    <w:pPr>
      <w:widowControl/>
      <w:suppressAutoHyphens/>
      <w:spacing w:before="120" w:after="300"/>
      <w:outlineLvl w:val="0"/>
    </w:pPr>
    <w:rPr>
      <w:rFonts w:eastAsia="Times New Roman" w:cs="Times New Roman"/>
      <w:b/>
      <w:kern w:val="28"/>
      <w:sz w:val="32"/>
      <w:szCs w:val="52"/>
      <w:lang w:eastAsia="en-US"/>
    </w:rPr>
  </w:style>
  <w:style w:type="character" w:customStyle="1" w:styleId="TitleChar">
    <w:name w:val="Title Char"/>
    <w:link w:val="Title"/>
    <w:uiPriority w:val="10"/>
    <w:rsid w:val="001604BA"/>
    <w:rPr>
      <w:rFonts w:ascii="Arial" w:eastAsia="Times New Roman" w:hAnsi="Arial" w:cs="Times New Roman"/>
      <w:b/>
      <w:kern w:val="28"/>
      <w:sz w:val="32"/>
      <w:szCs w:val="52"/>
      <w:lang w:val="en-AU"/>
    </w:rPr>
  </w:style>
  <w:style w:type="paragraph" w:styleId="List2">
    <w:name w:val="List 2"/>
    <w:basedOn w:val="Normal"/>
    <w:uiPriority w:val="99"/>
    <w:unhideWhenUsed/>
    <w:rsid w:val="00CB040C"/>
    <w:pPr>
      <w:spacing w:after="240"/>
      <w:ind w:left="720" w:hanging="360"/>
    </w:pPr>
  </w:style>
  <w:style w:type="table" w:styleId="ListTable7ColourfulAccent2">
    <w:name w:val="List Table 7 Colorful Accent 2"/>
    <w:basedOn w:val="TableNormal"/>
    <w:uiPriority w:val="52"/>
    <w:rsid w:val="001C6E8C"/>
    <w:pPr>
      <w:spacing w:after="0" w:line="240" w:lineRule="auto"/>
    </w:pPr>
    <w:rPr>
      <w:color w:val="C45911"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SubtitleChar">
    <w:name w:val="Subtitle Char"/>
    <w:link w:val="Subtitle"/>
    <w:uiPriority w:val="11"/>
    <w:rsid w:val="001C6E8C"/>
    <w:rPr>
      <w:rFonts w:ascii="Arial" w:eastAsia="Times New Roman" w:hAnsi="Arial" w:cs="Times New Roman"/>
      <w:iCs/>
      <w:sz w:val="32"/>
      <w:szCs w:val="24"/>
      <w:lang w:val="en-AU"/>
    </w:rPr>
  </w:style>
  <w:style w:type="paragraph" w:customStyle="1" w:styleId="Bullet2">
    <w:name w:val="Bullet 2"/>
    <w:basedOn w:val="Normal"/>
    <w:qFormat/>
    <w:rsid w:val="001C6E8C"/>
    <w:pPr>
      <w:widowControl/>
      <w:numPr>
        <w:ilvl w:val="1"/>
        <w:numId w:val="3"/>
      </w:numPr>
      <w:suppressAutoHyphens/>
      <w:spacing w:after="60" w:line="240" w:lineRule="atLeast"/>
    </w:pPr>
    <w:rPr>
      <w:rFonts w:eastAsia="Arial" w:cs="Times New Roman"/>
      <w:szCs w:val="22"/>
      <w:lang w:eastAsia="en-US"/>
    </w:rPr>
  </w:style>
  <w:style w:type="paragraph" w:customStyle="1" w:styleId="Bullet3">
    <w:name w:val="Bullet 3"/>
    <w:basedOn w:val="Normal"/>
    <w:qFormat/>
    <w:rsid w:val="001C6E8C"/>
    <w:pPr>
      <w:widowControl/>
      <w:numPr>
        <w:ilvl w:val="2"/>
        <w:numId w:val="3"/>
      </w:numPr>
      <w:suppressAutoHyphens/>
      <w:spacing w:after="60" w:line="240" w:lineRule="atLeast"/>
    </w:pPr>
    <w:rPr>
      <w:rFonts w:eastAsia="Arial" w:cs="Times New Roman"/>
      <w:szCs w:val="22"/>
      <w:lang w:eastAsia="en-US"/>
    </w:rPr>
  </w:style>
  <w:style w:type="character" w:styleId="Emphasis">
    <w:name w:val="Emphasis"/>
    <w:uiPriority w:val="20"/>
    <w:qFormat/>
    <w:rsid w:val="001C6E8C"/>
    <w:rPr>
      <w:i/>
      <w:iCs/>
    </w:rPr>
  </w:style>
  <w:style w:type="table" w:styleId="TableGrid">
    <w:name w:val="Table Grid"/>
    <w:basedOn w:val="TableNormal"/>
    <w:uiPriority w:val="39"/>
    <w:rsid w:val="001C6E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C6E8C"/>
    <w:rPr>
      <w:color w:val="0563C1" w:themeColor="hyperlink"/>
      <w:u w:val="single"/>
    </w:rPr>
  </w:style>
  <w:style w:type="paragraph" w:styleId="Caption">
    <w:name w:val="caption"/>
    <w:basedOn w:val="Normal"/>
    <w:next w:val="Normal"/>
    <w:uiPriority w:val="35"/>
    <w:unhideWhenUsed/>
    <w:qFormat/>
    <w:rsid w:val="00026DD4"/>
    <w:pPr>
      <w:widowControl/>
      <w:suppressAutoHyphens/>
      <w:spacing w:after="240" w:line="240" w:lineRule="atLeast"/>
    </w:pPr>
    <w:rPr>
      <w:rFonts w:eastAsia="Arial" w:cs="Times New Roman"/>
      <w:b/>
      <w:bCs/>
      <w:szCs w:val="20"/>
      <w:lang w:eastAsia="en-US"/>
    </w:rPr>
  </w:style>
  <w:style w:type="paragraph" w:styleId="FootnoteText">
    <w:name w:val="footnote text"/>
    <w:basedOn w:val="Normal"/>
    <w:link w:val="FootnoteTextChar"/>
    <w:uiPriority w:val="99"/>
    <w:unhideWhenUsed/>
    <w:rsid w:val="003B734B"/>
    <w:pPr>
      <w:ind w:left="288" w:hanging="288"/>
    </w:pPr>
    <w:rPr>
      <w:sz w:val="18"/>
      <w:szCs w:val="20"/>
    </w:rPr>
  </w:style>
  <w:style w:type="character" w:customStyle="1" w:styleId="FootnoteTextChar">
    <w:name w:val="Footnote Text Char"/>
    <w:basedOn w:val="DefaultParagraphFont"/>
    <w:link w:val="FootnoteText"/>
    <w:uiPriority w:val="99"/>
    <w:rsid w:val="003B734B"/>
    <w:rPr>
      <w:rFonts w:ascii="Arial" w:eastAsia="Courier New" w:hAnsi="Arial" w:cs="Courier New"/>
      <w:sz w:val="18"/>
      <w:szCs w:val="20"/>
      <w:lang w:eastAsia="en-IN"/>
    </w:rPr>
  </w:style>
  <w:style w:type="character" w:styleId="FootnoteReference">
    <w:name w:val="footnote reference"/>
    <w:basedOn w:val="DefaultParagraphFont"/>
    <w:uiPriority w:val="99"/>
    <w:unhideWhenUsed/>
    <w:rsid w:val="001F1B14"/>
    <w:rPr>
      <w:vertAlign w:val="superscript"/>
    </w:rPr>
  </w:style>
  <w:style w:type="paragraph" w:styleId="Header">
    <w:name w:val="header"/>
    <w:basedOn w:val="Normal"/>
    <w:link w:val="HeaderChar"/>
    <w:uiPriority w:val="99"/>
    <w:unhideWhenUsed/>
    <w:rsid w:val="00F21141"/>
    <w:pPr>
      <w:tabs>
        <w:tab w:val="center" w:pos="4680"/>
        <w:tab w:val="right" w:pos="9360"/>
      </w:tabs>
    </w:pPr>
  </w:style>
  <w:style w:type="character" w:customStyle="1" w:styleId="HeaderChar">
    <w:name w:val="Header Char"/>
    <w:basedOn w:val="DefaultParagraphFont"/>
    <w:link w:val="Header"/>
    <w:uiPriority w:val="99"/>
    <w:rsid w:val="00F21141"/>
    <w:rPr>
      <w:rFonts w:ascii="Arial" w:eastAsia="Courier New" w:hAnsi="Arial" w:cs="Courier New"/>
      <w:sz w:val="19"/>
      <w:szCs w:val="24"/>
      <w:lang w:eastAsia="en-IN"/>
    </w:rPr>
  </w:style>
  <w:style w:type="paragraph" w:styleId="Footer">
    <w:name w:val="footer"/>
    <w:basedOn w:val="Normal"/>
    <w:link w:val="FooterChar"/>
    <w:uiPriority w:val="99"/>
    <w:unhideWhenUsed/>
    <w:rsid w:val="00F21141"/>
    <w:pPr>
      <w:tabs>
        <w:tab w:val="center" w:pos="4680"/>
        <w:tab w:val="right" w:pos="9360"/>
      </w:tabs>
    </w:pPr>
  </w:style>
  <w:style w:type="character" w:customStyle="1" w:styleId="FooterChar">
    <w:name w:val="Footer Char"/>
    <w:basedOn w:val="DefaultParagraphFont"/>
    <w:link w:val="Footer"/>
    <w:uiPriority w:val="99"/>
    <w:rsid w:val="00F21141"/>
    <w:rPr>
      <w:rFonts w:ascii="Arial" w:eastAsia="Courier New" w:hAnsi="Arial" w:cs="Courier New"/>
      <w:sz w:val="19"/>
      <w:szCs w:val="24"/>
      <w:lang w:eastAsia="en-IN"/>
    </w:rPr>
  </w:style>
  <w:style w:type="paragraph" w:styleId="BalloonText">
    <w:name w:val="Balloon Text"/>
    <w:basedOn w:val="Normal"/>
    <w:link w:val="BalloonTextChar"/>
    <w:uiPriority w:val="99"/>
    <w:semiHidden/>
    <w:unhideWhenUsed/>
    <w:rsid w:val="006E564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E5646"/>
    <w:rPr>
      <w:rFonts w:ascii="Segoe UI" w:eastAsia="Courier New" w:hAnsi="Segoe UI" w:cs="Segoe UI"/>
      <w:sz w:val="18"/>
      <w:szCs w:val="18"/>
      <w:lang w:eastAsia="en-IN"/>
    </w:rPr>
  </w:style>
  <w:style w:type="paragraph" w:styleId="List">
    <w:name w:val="List"/>
    <w:basedOn w:val="Normal"/>
    <w:uiPriority w:val="99"/>
    <w:unhideWhenUsed/>
    <w:rsid w:val="00CB040C"/>
    <w:pPr>
      <w:spacing w:after="240"/>
      <w:ind w:left="360" w:hanging="360"/>
    </w:pPr>
  </w:style>
  <w:style w:type="paragraph" w:styleId="TOC4">
    <w:name w:val="toc 4"/>
    <w:basedOn w:val="Normal"/>
    <w:next w:val="Normal"/>
    <w:autoRedefine/>
    <w:uiPriority w:val="39"/>
    <w:unhideWhenUsed/>
    <w:rsid w:val="00026807"/>
    <w:pPr>
      <w:widowControl/>
      <w:tabs>
        <w:tab w:val="right" w:leader="dot" w:pos="10790"/>
      </w:tabs>
      <w:spacing w:before="40" w:after="40" w:line="259" w:lineRule="auto"/>
      <w:ind w:left="1354"/>
    </w:pPr>
    <w:rPr>
      <w:rFonts w:ascii="Times New Roman" w:eastAsia="Times New Roman" w:hAnsi="Times New Roman" w:cs="Times New Roman"/>
      <w:bCs/>
      <w:noProof/>
      <w:szCs w:val="22"/>
      <w:lang w:eastAsia="en-US"/>
    </w:rPr>
  </w:style>
  <w:style w:type="paragraph" w:styleId="TOC5">
    <w:name w:val="toc 5"/>
    <w:basedOn w:val="Normal"/>
    <w:next w:val="Normal"/>
    <w:autoRedefine/>
    <w:uiPriority w:val="39"/>
    <w:unhideWhenUsed/>
    <w:rsid w:val="00026807"/>
    <w:pPr>
      <w:widowControl/>
      <w:tabs>
        <w:tab w:val="right" w:leader="dot" w:pos="10790"/>
      </w:tabs>
      <w:spacing w:after="100" w:line="259" w:lineRule="auto"/>
      <w:ind w:left="1530"/>
    </w:pPr>
    <w:rPr>
      <w:rFonts w:ascii="Times New Roman" w:eastAsia="Times New Roman" w:hAnsi="Times New Roman" w:cs="Times New Roman"/>
      <w:noProof/>
      <w:szCs w:val="22"/>
      <w:lang w:eastAsia="en-US"/>
    </w:rPr>
  </w:style>
  <w:style w:type="paragraph" w:styleId="TOC6">
    <w:name w:val="toc 6"/>
    <w:basedOn w:val="Normal"/>
    <w:next w:val="Normal"/>
    <w:autoRedefine/>
    <w:uiPriority w:val="39"/>
    <w:unhideWhenUsed/>
    <w:rsid w:val="00B8085A"/>
    <w:pPr>
      <w:widowControl/>
      <w:spacing w:after="100" w:line="259" w:lineRule="auto"/>
      <w:ind w:left="1100"/>
    </w:pPr>
    <w:rPr>
      <w:rFonts w:ascii="Times New Roman" w:eastAsia="Times New Roman" w:hAnsi="Times New Roman" w:cs="Times New Roman"/>
      <w:sz w:val="22"/>
      <w:szCs w:val="22"/>
      <w:lang w:eastAsia="en-US"/>
    </w:rPr>
  </w:style>
  <w:style w:type="paragraph" w:styleId="TOC7">
    <w:name w:val="toc 7"/>
    <w:basedOn w:val="Normal"/>
    <w:next w:val="Normal"/>
    <w:autoRedefine/>
    <w:uiPriority w:val="39"/>
    <w:unhideWhenUsed/>
    <w:rsid w:val="00B8085A"/>
    <w:pPr>
      <w:widowControl/>
      <w:spacing w:after="100" w:line="259" w:lineRule="auto"/>
      <w:ind w:left="1320"/>
    </w:pPr>
    <w:rPr>
      <w:rFonts w:ascii="Times New Roman" w:eastAsia="Times New Roman" w:hAnsi="Times New Roman" w:cs="Times New Roman"/>
      <w:sz w:val="22"/>
      <w:szCs w:val="22"/>
      <w:lang w:eastAsia="en-US"/>
    </w:rPr>
  </w:style>
  <w:style w:type="paragraph" w:styleId="TOC8">
    <w:name w:val="toc 8"/>
    <w:basedOn w:val="Normal"/>
    <w:next w:val="Normal"/>
    <w:autoRedefine/>
    <w:uiPriority w:val="39"/>
    <w:unhideWhenUsed/>
    <w:rsid w:val="00B8085A"/>
    <w:pPr>
      <w:widowControl/>
      <w:spacing w:after="100" w:line="259" w:lineRule="auto"/>
      <w:ind w:left="1540"/>
    </w:pPr>
    <w:rPr>
      <w:rFonts w:ascii="Times New Roman" w:eastAsia="Times New Roman" w:hAnsi="Times New Roman" w:cs="Times New Roman"/>
      <w:sz w:val="22"/>
      <w:szCs w:val="22"/>
      <w:lang w:eastAsia="en-US"/>
    </w:rPr>
  </w:style>
  <w:style w:type="paragraph" w:styleId="TOC9">
    <w:name w:val="toc 9"/>
    <w:basedOn w:val="Normal"/>
    <w:next w:val="Normal"/>
    <w:autoRedefine/>
    <w:uiPriority w:val="39"/>
    <w:unhideWhenUsed/>
    <w:rsid w:val="00B8085A"/>
    <w:pPr>
      <w:widowControl/>
      <w:spacing w:after="100" w:line="259" w:lineRule="auto"/>
      <w:ind w:left="1760"/>
    </w:pPr>
    <w:rPr>
      <w:rFonts w:ascii="Times New Roman" w:eastAsia="Times New Roman" w:hAnsi="Times New Roman" w:cs="Times New Roman"/>
      <w:sz w:val="22"/>
      <w:szCs w:val="22"/>
      <w:lang w:eastAsia="en-US"/>
    </w:rPr>
  </w:style>
  <w:style w:type="paragraph" w:customStyle="1" w:styleId="Default">
    <w:name w:val="Default"/>
    <w:link w:val="DefaultChar"/>
    <w:rsid w:val="00783043"/>
    <w:pPr>
      <w:autoSpaceDE w:val="0"/>
      <w:autoSpaceDN w:val="0"/>
      <w:adjustRightInd w:val="0"/>
      <w:spacing w:after="0" w:line="240" w:lineRule="auto"/>
    </w:pPr>
    <w:rPr>
      <w:rFonts w:ascii="Myriad Pro" w:hAnsi="Myriad Pro" w:cs="Myriad Pro"/>
      <w:color w:val="000000"/>
      <w:sz w:val="24"/>
      <w:szCs w:val="24"/>
    </w:rPr>
  </w:style>
  <w:style w:type="paragraph" w:styleId="List3">
    <w:name w:val="List 3"/>
    <w:basedOn w:val="Normal"/>
    <w:uiPriority w:val="99"/>
    <w:unhideWhenUsed/>
    <w:rsid w:val="001D3F11"/>
    <w:pPr>
      <w:ind w:left="1080" w:hanging="360"/>
      <w:contextualSpacing/>
    </w:pPr>
  </w:style>
  <w:style w:type="paragraph" w:styleId="TableofFigures">
    <w:name w:val="table of figures"/>
    <w:basedOn w:val="Normal"/>
    <w:next w:val="Normal"/>
    <w:uiPriority w:val="99"/>
    <w:unhideWhenUsed/>
    <w:rsid w:val="007F17A1"/>
    <w:pPr>
      <w:spacing w:after="80"/>
    </w:pPr>
  </w:style>
  <w:style w:type="character" w:customStyle="1" w:styleId="Heading6Char">
    <w:name w:val="Heading 6 Char"/>
    <w:basedOn w:val="DefaultParagraphFont"/>
    <w:link w:val="Heading6"/>
    <w:uiPriority w:val="9"/>
    <w:rsid w:val="005B55C4"/>
    <w:rPr>
      <w:rFonts w:eastAsia="Times New Roman" w:cs="Times New Roman"/>
      <w:b/>
      <w:sz w:val="24"/>
      <w:szCs w:val="24"/>
      <w:lang w:val="en-AU" w:eastAsia="en-IN"/>
    </w:rPr>
  </w:style>
  <w:style w:type="character" w:styleId="FollowedHyperlink">
    <w:name w:val="FollowedHyperlink"/>
    <w:basedOn w:val="DefaultParagraphFont"/>
    <w:uiPriority w:val="99"/>
    <w:semiHidden/>
    <w:unhideWhenUsed/>
    <w:rsid w:val="005B22F6"/>
    <w:rPr>
      <w:color w:val="954F72" w:themeColor="followedHyperlink"/>
      <w:u w:val="single"/>
    </w:rPr>
  </w:style>
  <w:style w:type="character" w:styleId="PlaceholderText">
    <w:name w:val="Placeholder Text"/>
    <w:basedOn w:val="DefaultParagraphFont"/>
    <w:uiPriority w:val="99"/>
    <w:semiHidden/>
    <w:rsid w:val="002366FC"/>
    <w:rPr>
      <w:color w:val="808080"/>
    </w:rPr>
  </w:style>
  <w:style w:type="character" w:customStyle="1" w:styleId="Heading7Char">
    <w:name w:val="Heading 7 Char"/>
    <w:basedOn w:val="DefaultParagraphFont"/>
    <w:link w:val="Heading7"/>
    <w:uiPriority w:val="9"/>
    <w:rsid w:val="00671166"/>
    <w:rPr>
      <w:rFonts w:eastAsia="Times New Roman" w:cs="Times New Roman"/>
      <w:i/>
      <w:iCs/>
      <w:sz w:val="20"/>
      <w:szCs w:val="24"/>
      <w:lang w:val="en-AU" w:eastAsia="en-IN"/>
    </w:rPr>
  </w:style>
  <w:style w:type="character" w:customStyle="1" w:styleId="Heading8Char">
    <w:name w:val="Heading 8 Char"/>
    <w:basedOn w:val="DefaultParagraphFont"/>
    <w:link w:val="Heading8"/>
    <w:uiPriority w:val="9"/>
    <w:rsid w:val="00D9091F"/>
    <w:rPr>
      <w:rFonts w:ascii="Times New Roman" w:eastAsia="Times New Roman" w:hAnsi="Times New Roman" w:cs="Times New Roman"/>
      <w:i/>
      <w:sz w:val="20"/>
      <w:szCs w:val="21"/>
      <w:lang w:eastAsia="en-IN"/>
    </w:rPr>
  </w:style>
  <w:style w:type="paragraph" w:customStyle="1" w:styleId="TableCaption">
    <w:name w:val="TableCaption"/>
    <w:basedOn w:val="Caption"/>
    <w:rsid w:val="00942EB9"/>
  </w:style>
  <w:style w:type="paragraph" w:customStyle="1" w:styleId="FigureCaption">
    <w:name w:val="FigureCaption"/>
    <w:basedOn w:val="Caption"/>
    <w:rsid w:val="0003106B"/>
  </w:style>
  <w:style w:type="character" w:styleId="CommentReference">
    <w:name w:val="annotation reference"/>
    <w:basedOn w:val="DefaultParagraphFont"/>
    <w:uiPriority w:val="99"/>
    <w:semiHidden/>
    <w:unhideWhenUsed/>
    <w:rsid w:val="006348D7"/>
    <w:rPr>
      <w:sz w:val="16"/>
      <w:szCs w:val="16"/>
    </w:rPr>
  </w:style>
  <w:style w:type="paragraph" w:styleId="CommentText">
    <w:name w:val="annotation text"/>
    <w:basedOn w:val="Normal"/>
    <w:link w:val="CommentTextChar"/>
    <w:uiPriority w:val="99"/>
    <w:semiHidden/>
    <w:unhideWhenUsed/>
    <w:rsid w:val="006348D7"/>
    <w:rPr>
      <w:szCs w:val="20"/>
    </w:rPr>
  </w:style>
  <w:style w:type="character" w:customStyle="1" w:styleId="CommentTextChar">
    <w:name w:val="Comment Text Char"/>
    <w:basedOn w:val="DefaultParagraphFont"/>
    <w:link w:val="CommentText"/>
    <w:uiPriority w:val="99"/>
    <w:semiHidden/>
    <w:rsid w:val="006348D7"/>
    <w:rPr>
      <w:rFonts w:ascii="Arial" w:eastAsia="Courier New" w:hAnsi="Arial" w:cs="Courier New"/>
      <w:sz w:val="20"/>
      <w:szCs w:val="20"/>
      <w:lang w:eastAsia="en-IN"/>
    </w:rPr>
  </w:style>
  <w:style w:type="paragraph" w:styleId="CommentSubject">
    <w:name w:val="annotation subject"/>
    <w:basedOn w:val="CommentText"/>
    <w:next w:val="CommentText"/>
    <w:link w:val="CommentSubjectChar"/>
    <w:uiPriority w:val="99"/>
    <w:semiHidden/>
    <w:unhideWhenUsed/>
    <w:rsid w:val="006348D7"/>
    <w:rPr>
      <w:b/>
      <w:bCs/>
    </w:rPr>
  </w:style>
  <w:style w:type="character" w:customStyle="1" w:styleId="CommentSubjectChar">
    <w:name w:val="Comment Subject Char"/>
    <w:basedOn w:val="CommentTextChar"/>
    <w:link w:val="CommentSubject"/>
    <w:uiPriority w:val="99"/>
    <w:semiHidden/>
    <w:rsid w:val="006348D7"/>
    <w:rPr>
      <w:rFonts w:ascii="Arial" w:eastAsia="Courier New" w:hAnsi="Arial" w:cs="Courier New"/>
      <w:b/>
      <w:bCs/>
      <w:sz w:val="20"/>
      <w:szCs w:val="20"/>
      <w:lang w:eastAsia="en-IN"/>
    </w:rPr>
  </w:style>
  <w:style w:type="paragraph" w:styleId="Revision">
    <w:name w:val="Revision"/>
    <w:hidden/>
    <w:uiPriority w:val="99"/>
    <w:semiHidden/>
    <w:rsid w:val="006348D7"/>
    <w:pPr>
      <w:spacing w:after="0" w:line="240" w:lineRule="auto"/>
    </w:pPr>
    <w:rPr>
      <w:rFonts w:ascii="Arial" w:eastAsia="Courier New" w:hAnsi="Arial" w:cs="Courier New"/>
      <w:sz w:val="20"/>
      <w:szCs w:val="24"/>
      <w:lang w:eastAsia="en-IN"/>
    </w:rPr>
  </w:style>
  <w:style w:type="paragraph" w:customStyle="1" w:styleId="Style1">
    <w:name w:val="Style1"/>
    <w:basedOn w:val="BodyText"/>
    <w:link w:val="Style1Char"/>
    <w:rsid w:val="00F073F1"/>
    <w:rPr>
      <w:rFonts w:ascii="Times New Roman" w:eastAsia="Times New Roman" w:hAnsi="Times New Roman" w:cs="Times New Roman"/>
      <w:color w:val="000000"/>
      <w:szCs w:val="20"/>
      <w:lang w:eastAsia="en-US"/>
    </w:rPr>
  </w:style>
  <w:style w:type="paragraph" w:styleId="ListBullet">
    <w:name w:val="List Bullet"/>
    <w:basedOn w:val="Normal"/>
    <w:uiPriority w:val="99"/>
    <w:unhideWhenUsed/>
    <w:rsid w:val="00BB687D"/>
    <w:pPr>
      <w:numPr>
        <w:numId w:val="6"/>
      </w:numPr>
      <w:spacing w:after="240"/>
    </w:pPr>
  </w:style>
  <w:style w:type="paragraph" w:customStyle="1" w:styleId="Style2">
    <w:name w:val="Style2"/>
    <w:basedOn w:val="BodyText"/>
    <w:link w:val="Style2Char"/>
    <w:rsid w:val="00220CB7"/>
    <w:rPr>
      <w:rFonts w:asciiTheme="minorBidi" w:eastAsia="Malgun Gothic" w:hAnsiTheme="minorBidi" w:cstheme="minorBidi"/>
      <w:color w:val="000000"/>
      <w:szCs w:val="20"/>
      <w:lang w:val="en-IN" w:eastAsia="en-US"/>
    </w:rPr>
  </w:style>
  <w:style w:type="paragraph" w:customStyle="1" w:styleId="Style3">
    <w:name w:val="Style3"/>
    <w:basedOn w:val="BodyText"/>
    <w:rsid w:val="00397DC6"/>
    <w:rPr>
      <w:rFonts w:asciiTheme="minorBidi" w:eastAsia="Malgun Gothic" w:hAnsiTheme="minorBidi" w:cstheme="minorBidi"/>
      <w:color w:val="000000"/>
      <w:szCs w:val="20"/>
      <w:lang w:val="en-IN" w:eastAsia="en-US"/>
    </w:rPr>
  </w:style>
  <w:style w:type="paragraph" w:customStyle="1" w:styleId="Bullet1">
    <w:name w:val="Bullet 1"/>
    <w:basedOn w:val="Normal"/>
    <w:qFormat/>
    <w:rsid w:val="00B034CD"/>
    <w:pPr>
      <w:widowControl/>
      <w:suppressAutoHyphens/>
      <w:spacing w:after="120" w:line="240" w:lineRule="atLeast"/>
      <w:ind w:left="288" w:hanging="288"/>
    </w:pPr>
    <w:rPr>
      <w:rFonts w:eastAsia="Arial" w:cstheme="minorBidi"/>
      <w:szCs w:val="22"/>
      <w:lang w:eastAsia="en-US"/>
    </w:rPr>
  </w:style>
  <w:style w:type="character" w:customStyle="1" w:styleId="DefaultChar">
    <w:name w:val="Default Char"/>
    <w:basedOn w:val="DefaultParagraphFont"/>
    <w:link w:val="Default"/>
    <w:rsid w:val="00B034CD"/>
    <w:rPr>
      <w:rFonts w:ascii="Myriad Pro" w:hAnsi="Myriad Pro" w:cs="Myriad Pro"/>
      <w:color w:val="000000"/>
      <w:sz w:val="24"/>
      <w:szCs w:val="24"/>
    </w:rPr>
  </w:style>
  <w:style w:type="character" w:customStyle="1" w:styleId="Style1Char">
    <w:name w:val="Style1 Char"/>
    <w:basedOn w:val="DefaultChar"/>
    <w:link w:val="Style1"/>
    <w:rsid w:val="00B034CD"/>
    <w:rPr>
      <w:rFonts w:ascii="Times New Roman" w:eastAsia="Times New Roman" w:hAnsi="Times New Roman" w:cs="Times New Roman"/>
      <w:color w:val="000000"/>
      <w:sz w:val="20"/>
      <w:szCs w:val="20"/>
      <w:lang w:val="en-AU"/>
    </w:rPr>
  </w:style>
  <w:style w:type="paragraph" w:customStyle="1" w:styleId="msonormal0">
    <w:name w:val="msonormal"/>
    <w:basedOn w:val="Normal"/>
    <w:rsid w:val="00B034CD"/>
    <w:pPr>
      <w:widowControl/>
      <w:spacing w:before="100" w:beforeAutospacing="1" w:after="100" w:afterAutospacing="1"/>
    </w:pPr>
    <w:rPr>
      <w:rFonts w:ascii="Times New Roman" w:eastAsia="Times New Roman" w:hAnsi="Times New Roman" w:cs="Times New Roman"/>
      <w:lang w:val="en-IN"/>
    </w:rPr>
  </w:style>
  <w:style w:type="paragraph" w:styleId="ListParagraph">
    <w:name w:val="List Paragraph"/>
    <w:basedOn w:val="Normal"/>
    <w:uiPriority w:val="34"/>
    <w:qFormat/>
    <w:rsid w:val="00B034CD"/>
    <w:pPr>
      <w:ind w:left="720"/>
      <w:contextualSpacing/>
    </w:pPr>
    <w:rPr>
      <w:lang w:val="en-US"/>
    </w:rPr>
  </w:style>
  <w:style w:type="character" w:customStyle="1" w:styleId="Style2Char">
    <w:name w:val="Style2 Char"/>
    <w:basedOn w:val="BodyTextChar"/>
    <w:link w:val="Style2"/>
    <w:rsid w:val="00B034CD"/>
    <w:rPr>
      <w:rFonts w:asciiTheme="minorBidi" w:eastAsia="Malgun Gothic" w:hAnsiTheme="minorBidi" w:cs="Courier New"/>
      <w:color w:val="000000"/>
      <w:sz w:val="20"/>
      <w:szCs w:val="20"/>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4522731">
      <w:bodyDiv w:val="1"/>
      <w:marLeft w:val="0"/>
      <w:marRight w:val="0"/>
      <w:marTop w:val="0"/>
      <w:marBottom w:val="0"/>
      <w:divBdr>
        <w:top w:val="none" w:sz="0" w:space="0" w:color="auto"/>
        <w:left w:val="none" w:sz="0" w:space="0" w:color="auto"/>
        <w:bottom w:val="none" w:sz="0" w:space="0" w:color="auto"/>
        <w:right w:val="none" w:sz="0" w:space="0" w:color="auto"/>
      </w:divBdr>
    </w:div>
    <w:div w:id="1109157993">
      <w:bodyDiv w:val="1"/>
      <w:marLeft w:val="0"/>
      <w:marRight w:val="0"/>
      <w:marTop w:val="0"/>
      <w:marBottom w:val="0"/>
      <w:divBdr>
        <w:top w:val="none" w:sz="0" w:space="0" w:color="auto"/>
        <w:left w:val="none" w:sz="0" w:space="0" w:color="auto"/>
        <w:bottom w:val="none" w:sz="0" w:space="0" w:color="auto"/>
        <w:right w:val="none" w:sz="0" w:space="0" w:color="auto"/>
      </w:divBdr>
    </w:div>
    <w:div w:id="1207642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customXml" Target="../customXml/item4.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yperlink" Target="http://www.ndisreview.gov.au" TargetMode="External"/><Relationship Id="rId30"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ShareHub Document" ma:contentTypeID="0x0101002825A64A6E1845A99A9D8EE8A5686ECB009B58D7D72C3ED54C851955501673F8AC" ma:contentTypeVersion="12" ma:contentTypeDescription="ShareHub Document" ma:contentTypeScope="" ma:versionID="97f9b7b7c78848d4214b9782eb89bc56">
  <xsd:schema xmlns:xsd="http://www.w3.org/2001/XMLSchema" xmlns:xs="http://www.w3.org/2001/XMLSchema" xmlns:p="http://schemas.microsoft.com/office/2006/metadata/properties" xmlns:ns1="166541c0-0594-4e6a-9105-c24d4b6de6f7" xmlns:ns3="685f9fda-bd71-4433-b331-92feb9553089" targetNamespace="http://schemas.microsoft.com/office/2006/metadata/properties" ma:root="true" ma:fieldsID="76f1aafd45aee4e06fde14cce240cffd" ns1:_="" ns3:_="">
    <xsd:import namespace="166541c0-0594-4e6a-9105-c24d4b6de6f7"/>
    <xsd:import namespace="685f9fda-bd71-4433-b331-92feb9553089"/>
    <xsd:element name="properties">
      <xsd:complexType>
        <xsd:sequence>
          <xsd:element name="documentManagement">
            <xsd:complexType>
              <xsd:all>
                <xsd:element ref="ns1:ShareHubID" minOccurs="0"/>
                <xsd:element ref="ns3:NonRecordJustification" minOccurs="0"/>
                <xsd:element ref="ns1:PMCNotes" minOccurs="0"/>
                <xsd:element ref="ns1:mc5611b894cf49d8aeeb8ebf39dc09bc" minOccurs="0"/>
                <xsd:element ref="ns1:TaxCatchAll" minOccurs="0"/>
                <xsd:element ref="ns1:TaxCatchAllLabel" minOccurs="0"/>
                <xsd:element ref="ns1:jd1c641577414dfdab1686c9d5d0dbd0" minOccurs="0"/>
                <xsd:element ref="ns1:SharedWithUsers" minOccurs="0"/>
                <xsd:element ref="ns1:hc4a8f51d7584793bcee84017ea96cb3"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66541c0-0594-4e6a-9105-c24d4b6de6f7" elementFormDefault="qualified">
    <xsd:import namespace="http://schemas.microsoft.com/office/2006/documentManagement/types"/>
    <xsd:import namespace="http://schemas.microsoft.com/office/infopath/2007/PartnerControls"/>
    <xsd:element name="ShareHubID" ma:index="0" nillable="true" ma:displayName="Record ID" ma:indexed="true" ma:internalName="ShareHubID">
      <xsd:simpleType>
        <xsd:restriction base="dms:Text">
          <xsd:maxLength value="255"/>
        </xsd:restriction>
      </xsd:simpleType>
    </xsd:element>
    <xsd:element name="PMCNotes" ma:index="6" nillable="true" ma:displayName="Notes" ma:internalName="PMCNotes">
      <xsd:simpleType>
        <xsd:restriction base="dms:Note">
          <xsd:maxLength value="255"/>
        </xsd:restriction>
      </xsd:simpleType>
    </xsd:element>
    <xsd:element name="mc5611b894cf49d8aeeb8ebf39dc09bc" ma:index="8" ma:taxonomy="true" ma:internalName="mc5611b894cf49d8aeeb8ebf39dc09bc" ma:taxonomyFieldName="HPRMSecurityLevel" ma:displayName="Security Classification" ma:default="57;#OFFICIAL|11463c70-78df-4e3b-b0ff-f66cd3cb26ec" ma:fieldId="{6c5611b8-94cf-49d8-aeeb-8ebf39dc09bc}" ma:sspId="fdd71c70-8dda-4116-8995-314ca52d638a" ma:termSetId="ad616a2a-2f34-42df-868f-846f11d5d891"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aea88e85-05a7-4360-91dc-760ce9bb3d8d}" ma:internalName="TaxCatchAll" ma:showField="CatchAllData" ma:web="166541c0-0594-4e6a-9105-c24d4b6de6f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aea88e85-05a7-4360-91dc-760ce9bb3d8d}" ma:internalName="TaxCatchAllLabel" ma:readOnly="true" ma:showField="CatchAllDataLabel" ma:web="166541c0-0594-4e6a-9105-c24d4b6de6f7">
      <xsd:complexType>
        <xsd:complexContent>
          <xsd:extension base="dms:MultiChoiceLookup">
            <xsd:sequence>
              <xsd:element name="Value" type="dms:Lookup" maxOccurs="unbounded" minOccurs="0" nillable="true"/>
            </xsd:sequence>
          </xsd:extension>
        </xsd:complexContent>
      </xsd:complexType>
    </xsd:element>
    <xsd:element name="jd1c641577414dfdab1686c9d5d0dbd0" ma:index="12" nillable="true" ma:taxonomy="true" ma:internalName="jd1c641577414dfdab1686c9d5d0dbd0" ma:taxonomyFieldName="HPRMSecurityCaveat" ma:displayName="Information Marker" ma:fieldId="{3d1c6415-7741-4dfd-ab16-86c9d5d0dbd0}" ma:taxonomyMulti="true" ma:sspId="fdd71c70-8dda-4116-8995-314ca52d638a" ma:termSetId="4779c3b8-a320-4a06-b8c8-666ff4292a5a" ma:anchorId="00000000-0000-0000-0000-000000000000" ma:open="false" ma:isKeyword="false">
      <xsd:complexType>
        <xsd:sequence>
          <xsd:element ref="pc:Terms" minOccurs="0" maxOccurs="1"/>
        </xsd:sequence>
      </xsd:complexType>
    </xsd:element>
    <xsd:element name="SharedWithUsers" ma:index="17"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hc4a8f51d7584793bcee84017ea96cb3" ma:index="18" nillable="true" ma:taxonomy="true" ma:internalName="hc4a8f51d7584793bcee84017ea96cb3" ma:taxonomyFieldName="ESearchTags" ma:displayName="Tags" ma:fieldId="{1c4a8f51-d758-4793-bcee-84017ea96cb3}" ma:taxonomyMulti="true" ma:sspId="fdd71c70-8dda-4116-8995-314ca52d638a" ma:termSetId="8f252924-ebd5-4b35-b39d-81596a6204b5" ma:anchorId="00000000-0000-0000-0000-000000000000"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85f9fda-bd71-4433-b331-92feb9553089" elementFormDefault="qualified">
    <xsd:import namespace="http://schemas.microsoft.com/office/2006/documentManagement/types"/>
    <xsd:import namespace="http://schemas.microsoft.com/office/infopath/2007/PartnerControls"/>
    <xsd:element name="NonRecordJustification" ma:index="5" nillable="true" ma:displayName="Non-record justification" ma:default="None" ma:format="Dropdown" ma:internalName="NonRecordJustification" ma:readOnly="false">
      <xsd:simpleType>
        <xsd:restriction base="dms:Choice">
          <xsd:enumeration value="None"/>
          <xsd:enumeration value="Not defined as a record under the Archives Act of 1983"/>
          <xsd:enumeration value="Duplicate or low value item"/>
          <xsd:enumeration value="Superceded"/>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1"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c5611b894cf49d8aeeb8ebf39dc09bc xmlns="166541c0-0594-4e6a-9105-c24d4b6de6f7">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11463c70-78df-4e3b-b0ff-f66cd3cb26ec</TermId>
        </TermInfo>
      </Terms>
    </mc5611b894cf49d8aeeb8ebf39dc09bc>
    <ShareHubID xmlns="166541c0-0594-4e6a-9105-c24d4b6de6f7">DOC24-105115</ShareHubID>
    <TaxCatchAll xmlns="166541c0-0594-4e6a-9105-c24d4b6de6f7">
      <Value>57</Value>
    </TaxCatchAll>
    <jd1c641577414dfdab1686c9d5d0dbd0 xmlns="166541c0-0594-4e6a-9105-c24d4b6de6f7">
      <Terms xmlns="http://schemas.microsoft.com/office/infopath/2007/PartnerControls"/>
    </jd1c641577414dfdab1686c9d5d0dbd0>
    <hc4a8f51d7584793bcee84017ea96cb3 xmlns="166541c0-0594-4e6a-9105-c24d4b6de6f7">
      <Terms xmlns="http://schemas.microsoft.com/office/infopath/2007/PartnerControls"/>
    </hc4a8f51d7584793bcee84017ea96cb3>
    <PMCNotes xmlns="166541c0-0594-4e6a-9105-c24d4b6de6f7" xsi:nil="true"/>
    <NonRecordJustification xmlns="685f9fda-bd71-4433-b331-92feb9553089">None</NonRecordJustification>
  </documentManagement>
</p:properties>
</file>

<file path=customXml/itemProps1.xml><?xml version="1.0" encoding="utf-8"?>
<ds:datastoreItem xmlns:ds="http://schemas.openxmlformats.org/officeDocument/2006/customXml" ds:itemID="{576C9E0A-C34B-4EFA-8239-7E23360CB8C8}">
  <ds:schemaRefs>
    <ds:schemaRef ds:uri="http://schemas.openxmlformats.org/officeDocument/2006/bibliography"/>
  </ds:schemaRefs>
</ds:datastoreItem>
</file>

<file path=customXml/itemProps2.xml><?xml version="1.0" encoding="utf-8"?>
<ds:datastoreItem xmlns:ds="http://schemas.openxmlformats.org/officeDocument/2006/customXml" ds:itemID="{BB9967C5-D2FE-47D5-B24F-1692A17D50E4}"/>
</file>

<file path=customXml/itemProps3.xml><?xml version="1.0" encoding="utf-8"?>
<ds:datastoreItem xmlns:ds="http://schemas.openxmlformats.org/officeDocument/2006/customXml" ds:itemID="{4C70B398-7727-4189-8446-0E759B7E23A2}"/>
</file>

<file path=customXml/itemProps4.xml><?xml version="1.0" encoding="utf-8"?>
<ds:datastoreItem xmlns:ds="http://schemas.openxmlformats.org/officeDocument/2006/customXml" ds:itemID="{10FFC608-FB10-4603-82EA-929503B3CFF8}"/>
</file>

<file path=docProps/app.xml><?xml version="1.0" encoding="utf-8"?>
<Properties xmlns="http://schemas.openxmlformats.org/officeDocument/2006/extended-properties" xmlns:vt="http://schemas.openxmlformats.org/officeDocument/2006/docPropsVTypes">
  <Template>Normal.dotm</Template>
  <TotalTime>13</TotalTime>
  <Pages>31</Pages>
  <Words>5170</Words>
  <Characters>29471</Characters>
  <DocSecurity>0</DocSecurity>
  <Lines>245</Lines>
  <Paragraphs>69</Paragraphs>
  <ScaleCrop>false</ScaleCrop>
  <HeadingPairs>
    <vt:vector size="2" baseType="variant">
      <vt:variant>
        <vt:lpstr>Title</vt:lpstr>
      </vt:variant>
      <vt:variant>
        <vt:i4>1</vt:i4>
      </vt:variant>
    </vt:vector>
  </HeadingPairs>
  <TitlesOfParts>
    <vt:vector size="1" baseType="lpstr">
      <vt:lpstr>NDIS Review - Our Final Report, A guide for people with disability and their families 2023</vt:lpstr>
    </vt:vector>
  </TitlesOfParts>
  <Company/>
  <LinksUpToDate>false</LinksUpToDate>
  <CharactersWithSpaces>34572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NDIS Review - Our Final Report, A guide for people with disability and their families 2023</dc:title>
  <dc:subject/>
  <cp:keywords/>
  <dcterms:created xsi:type="dcterms:W3CDTF">2024-04-08T02:28:00Z</dcterms:created>
  <dcterms:modified xsi:type="dcterms:W3CDTF">2024-04-08T02:52:00Z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PRMSecurityLevel">
    <vt:lpwstr>57;#OFFICIAL|11463c70-78df-4e3b-b0ff-f66cd3cb26ec</vt:lpwstr>
  </property>
  <property fmtid="{D5CDD505-2E9C-101B-9397-08002B2CF9AE}" pid="3" name="ContentTypeId">
    <vt:lpwstr>0x0101002825A64A6E1845A99A9D8EE8A5686ECB009B58D7D72C3ED54C851955501673F8AC</vt:lpwstr>
  </property>
  <property fmtid="{D5CDD505-2E9C-101B-9397-08002B2CF9AE}" pid="4" name="ESearchTags">
    <vt:lpwstr/>
  </property>
  <property fmtid="{D5CDD505-2E9C-101B-9397-08002B2CF9AE}" pid="5" name="HPRMSecurityCaveat">
    <vt:lpwstr/>
  </property>
</Properties>
</file>