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E7BFE" w14:textId="58CB03E1" w:rsidR="0080301A" w:rsidRDefault="00E56844" w:rsidP="00496735">
      <w:pPr>
        <w:ind w:left="567"/>
        <w:rPr>
          <w:rStyle w:val="Style2"/>
        </w:rPr>
      </w:pPr>
      <w:bookmarkStart w:id="0" w:name="_Toc96326909"/>
      <w:r>
        <w:rPr>
          <w:noProof/>
          <w:lang w:eastAsia="en-AU"/>
        </w:rPr>
        <w:drawing>
          <wp:inline distT="0" distB="0" distL="0" distR="0" wp14:anchorId="37FB5894" wp14:editId="685452F6">
            <wp:extent cx="4175991" cy="627495"/>
            <wp:effectExtent l="0" t="0" r="0" b="1270"/>
            <wp:docPr id="6" name="Picture 6" descr="Australian Government 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991" cy="627495"/>
                    </a:xfrm>
                    <a:prstGeom prst="rect">
                      <a:avLst/>
                    </a:prstGeom>
                    <a:noFill/>
                  </pic:spPr>
                </pic:pic>
              </a:graphicData>
            </a:graphic>
          </wp:inline>
        </w:drawing>
      </w:r>
    </w:p>
    <w:p w14:paraId="1F74DC31" w14:textId="7BBBBC6F" w:rsidR="0080301A" w:rsidRDefault="0080301A" w:rsidP="0080301A">
      <w:pPr>
        <w:rPr>
          <w:lang w:val="en-US"/>
        </w:rPr>
      </w:pPr>
    </w:p>
    <w:p w14:paraId="0A2DD973" w14:textId="2AD4157F" w:rsidR="0080301A" w:rsidRDefault="0080301A" w:rsidP="0080301A">
      <w:pPr>
        <w:rPr>
          <w:lang w:val="en-US"/>
        </w:rPr>
      </w:pPr>
    </w:p>
    <w:p w14:paraId="25497FE8" w14:textId="6954D5E1" w:rsidR="00E56844" w:rsidRDefault="00E56844" w:rsidP="0080301A">
      <w:pPr>
        <w:rPr>
          <w:lang w:val="en-US"/>
        </w:rPr>
      </w:pPr>
    </w:p>
    <w:p w14:paraId="769DF6B2" w14:textId="263F1599" w:rsidR="00E56844" w:rsidRDefault="00E56844" w:rsidP="0080301A">
      <w:pPr>
        <w:rPr>
          <w:lang w:val="en-US"/>
        </w:rPr>
      </w:pPr>
    </w:p>
    <w:p w14:paraId="5D2C4FB1" w14:textId="77777777" w:rsidR="00E56844" w:rsidRPr="00496735" w:rsidRDefault="00E56844" w:rsidP="00496735"/>
    <w:p w14:paraId="0D823F9D" w14:textId="006A9605" w:rsidR="0080301A" w:rsidRDefault="0080301A" w:rsidP="00496735"/>
    <w:p w14:paraId="1B1544AB" w14:textId="23F0D721" w:rsidR="00496735" w:rsidRDefault="00496735" w:rsidP="00496735"/>
    <w:p w14:paraId="6979D6DE" w14:textId="77777777" w:rsidR="00496735" w:rsidRPr="00496735" w:rsidRDefault="00496735" w:rsidP="00496735"/>
    <w:p w14:paraId="583E0803" w14:textId="29A78E31" w:rsidR="00A62EF3" w:rsidRPr="0080301A" w:rsidRDefault="00201FAF" w:rsidP="0080301A">
      <w:pPr>
        <w:pStyle w:val="Title"/>
        <w:spacing w:line="276" w:lineRule="auto"/>
        <w:ind w:left="2977" w:right="1416"/>
        <w:rPr>
          <w:szCs w:val="56"/>
        </w:rPr>
      </w:pPr>
      <w:r w:rsidRPr="0080301A">
        <w:rPr>
          <w:rStyle w:val="Style2"/>
          <w:sz w:val="56"/>
          <w:szCs w:val="56"/>
        </w:rPr>
        <w:t>NDIS Quality and Safeguarding Framework</w:t>
      </w:r>
    </w:p>
    <w:p w14:paraId="5EBB19F7" w14:textId="31F45B77" w:rsidR="00D001E2" w:rsidRDefault="007E73AF" w:rsidP="0080301A">
      <w:pPr>
        <w:pStyle w:val="Subtitle"/>
      </w:pPr>
      <w:r w:rsidRPr="002148AC">
        <w:t>Issues Paper on the NDIS Quality and Safeguarding Framework Independent Review of the National Disability Insurance Scheme</w:t>
      </w:r>
    </w:p>
    <w:p w14:paraId="5EC632D4" w14:textId="0C906B02" w:rsidR="00A62EF3" w:rsidRPr="00D001E2" w:rsidRDefault="00123402" w:rsidP="0080301A">
      <w:pPr>
        <w:pStyle w:val="Subtitle"/>
        <w:rPr>
          <w:sz w:val="24"/>
          <w:szCs w:val="24"/>
        </w:rPr>
      </w:pPr>
      <w:r w:rsidRPr="00D001E2">
        <w:rPr>
          <w:b/>
          <w:sz w:val="24"/>
          <w:szCs w:val="24"/>
        </w:rPr>
        <w:t>April</w:t>
      </w:r>
      <w:r w:rsidR="007E73AF" w:rsidRPr="00D001E2">
        <w:rPr>
          <w:b/>
          <w:sz w:val="24"/>
          <w:szCs w:val="24"/>
        </w:rPr>
        <w:t xml:space="preserve"> 2023</w:t>
      </w:r>
    </w:p>
    <w:p w14:paraId="28663CCE" w14:textId="77777777" w:rsidR="006F7AF9" w:rsidRDefault="006F7AF9">
      <w:pPr>
        <w:spacing w:after="200" w:line="288" w:lineRule="auto"/>
        <w:rPr>
          <w:noProof/>
        </w:rPr>
      </w:pPr>
    </w:p>
    <w:p w14:paraId="442CD45F" w14:textId="08BCDB47" w:rsidR="00FB23FC" w:rsidRDefault="00FB23FC">
      <w:pPr>
        <w:spacing w:after="200" w:line="288" w:lineRule="auto"/>
        <w:rPr>
          <w:b/>
          <w:noProof/>
          <w:color w:val="FF0000"/>
          <w:sz w:val="40"/>
          <w:szCs w:val="40"/>
        </w:rPr>
        <w:sectPr w:rsidR="00FB23FC" w:rsidSect="00496735">
          <w:footerReference w:type="default" r:id="rId12"/>
          <w:headerReference w:type="first" r:id="rId13"/>
          <w:pgSz w:w="11906" w:h="16838" w:code="9"/>
          <w:pgMar w:top="1560" w:right="1134" w:bottom="1843" w:left="1134" w:header="709" w:footer="709" w:gutter="0"/>
          <w:pgNumType w:start="0"/>
          <w:cols w:space="708"/>
          <w:titlePg/>
          <w:docGrid w:linePitch="360"/>
        </w:sectPr>
      </w:pPr>
    </w:p>
    <w:p w14:paraId="75376EA5" w14:textId="5DB35766" w:rsidR="00461654" w:rsidRPr="00461654" w:rsidRDefault="00461654">
      <w:pPr>
        <w:spacing w:after="200" w:line="288" w:lineRule="auto"/>
        <w:rPr>
          <w:noProof/>
          <w:color w:val="FF0000"/>
          <w:sz w:val="40"/>
          <w:szCs w:val="40"/>
        </w:rPr>
        <w:sectPr w:rsidR="00461654" w:rsidRPr="00461654" w:rsidSect="00D001E2">
          <w:headerReference w:type="first" r:id="rId14"/>
          <w:footerReference w:type="first" r:id="rId15"/>
          <w:pgSz w:w="11906" w:h="16838" w:code="9"/>
          <w:pgMar w:top="851" w:right="1134" w:bottom="1843" w:left="1134" w:header="992" w:footer="709" w:gutter="0"/>
          <w:pgNumType w:fmt="lowerRoman" w:start="1"/>
          <w:cols w:space="708"/>
          <w:titlePg/>
          <w:docGrid w:linePitch="360"/>
        </w:sectPr>
      </w:pPr>
    </w:p>
    <w:sdt>
      <w:sdtPr>
        <w:rPr>
          <w:rFonts w:asciiTheme="minorHAnsi" w:eastAsiaTheme="minorEastAsia" w:hAnsiTheme="minorHAnsi" w:cstheme="minorBidi"/>
          <w:b/>
          <w:color w:val="auto"/>
          <w:sz w:val="24"/>
          <w:szCs w:val="21"/>
        </w:rPr>
        <w:id w:val="415815570"/>
        <w:docPartObj>
          <w:docPartGallery w:val="Table of Contents"/>
          <w:docPartUnique/>
        </w:docPartObj>
      </w:sdtPr>
      <w:sdtEndPr/>
      <w:sdtContent>
        <w:p w14:paraId="6A9C988A" w14:textId="77777777" w:rsidR="00F470D0" w:rsidRPr="00575BE7" w:rsidRDefault="414B33A1" w:rsidP="001254A5">
          <w:pPr>
            <w:pStyle w:val="TOCHeading"/>
          </w:pPr>
          <w:r w:rsidRPr="00575BE7">
            <w:t>Contents</w:t>
          </w:r>
        </w:p>
        <w:p w14:paraId="631A4CB4" w14:textId="1DCC2831" w:rsidR="00564B9A" w:rsidRDefault="00564B9A">
          <w:pPr>
            <w:pStyle w:val="TOC1"/>
            <w:rPr>
              <w:b w:val="0"/>
              <w:noProof/>
              <w:sz w:val="22"/>
              <w:szCs w:val="22"/>
              <w:lang w:eastAsia="en-AU"/>
            </w:rPr>
          </w:pPr>
          <w:r>
            <w:fldChar w:fldCharType="begin"/>
          </w:r>
          <w:r>
            <w:instrText xml:space="preserve"> TOC \o "1-2" \h \z \u </w:instrText>
          </w:r>
          <w:r>
            <w:fldChar w:fldCharType="separate"/>
          </w:r>
          <w:hyperlink w:anchor="_Toc132389126" w:history="1">
            <w:r w:rsidRPr="004C3A89">
              <w:rPr>
                <w:rStyle w:val="Hyperlink"/>
                <w:noProof/>
              </w:rPr>
              <w:t>Foreword</w:t>
            </w:r>
            <w:r>
              <w:rPr>
                <w:noProof/>
                <w:webHidden/>
              </w:rPr>
              <w:tab/>
            </w:r>
            <w:r>
              <w:rPr>
                <w:noProof/>
                <w:webHidden/>
              </w:rPr>
              <w:fldChar w:fldCharType="begin"/>
            </w:r>
            <w:r>
              <w:rPr>
                <w:noProof/>
                <w:webHidden/>
              </w:rPr>
              <w:instrText xml:space="preserve"> PAGEREF _Toc132389126 \h </w:instrText>
            </w:r>
            <w:r>
              <w:rPr>
                <w:noProof/>
                <w:webHidden/>
              </w:rPr>
            </w:r>
            <w:r>
              <w:rPr>
                <w:noProof/>
                <w:webHidden/>
              </w:rPr>
              <w:fldChar w:fldCharType="separate"/>
            </w:r>
            <w:r>
              <w:rPr>
                <w:noProof/>
                <w:webHidden/>
              </w:rPr>
              <w:t>1</w:t>
            </w:r>
            <w:r>
              <w:rPr>
                <w:noProof/>
                <w:webHidden/>
              </w:rPr>
              <w:fldChar w:fldCharType="end"/>
            </w:r>
          </w:hyperlink>
        </w:p>
        <w:p w14:paraId="02FD8663" w14:textId="2BE001BA" w:rsidR="00564B9A" w:rsidRDefault="005F798E">
          <w:pPr>
            <w:pStyle w:val="TOC1"/>
            <w:rPr>
              <w:b w:val="0"/>
              <w:noProof/>
              <w:sz w:val="22"/>
              <w:szCs w:val="22"/>
              <w:lang w:eastAsia="en-AU"/>
            </w:rPr>
          </w:pPr>
          <w:hyperlink w:anchor="_Toc132389127" w:history="1">
            <w:r w:rsidR="00564B9A" w:rsidRPr="004C3A89">
              <w:rPr>
                <w:rStyle w:val="Hyperlink"/>
                <w:noProof/>
              </w:rPr>
              <w:t>Summary of key messages</w:t>
            </w:r>
            <w:r w:rsidR="00564B9A">
              <w:rPr>
                <w:noProof/>
                <w:webHidden/>
              </w:rPr>
              <w:tab/>
            </w:r>
            <w:r w:rsidR="00564B9A">
              <w:rPr>
                <w:noProof/>
                <w:webHidden/>
              </w:rPr>
              <w:fldChar w:fldCharType="begin"/>
            </w:r>
            <w:r w:rsidR="00564B9A">
              <w:rPr>
                <w:noProof/>
                <w:webHidden/>
              </w:rPr>
              <w:instrText xml:space="preserve"> PAGEREF _Toc132389127 \h </w:instrText>
            </w:r>
            <w:r w:rsidR="00564B9A">
              <w:rPr>
                <w:noProof/>
                <w:webHidden/>
              </w:rPr>
            </w:r>
            <w:r w:rsidR="00564B9A">
              <w:rPr>
                <w:noProof/>
                <w:webHidden/>
              </w:rPr>
              <w:fldChar w:fldCharType="separate"/>
            </w:r>
            <w:r w:rsidR="00564B9A">
              <w:rPr>
                <w:noProof/>
                <w:webHidden/>
              </w:rPr>
              <w:t>2</w:t>
            </w:r>
            <w:r w:rsidR="00564B9A">
              <w:rPr>
                <w:noProof/>
                <w:webHidden/>
              </w:rPr>
              <w:fldChar w:fldCharType="end"/>
            </w:r>
          </w:hyperlink>
        </w:p>
        <w:p w14:paraId="53193425" w14:textId="3E29E961" w:rsidR="00564B9A" w:rsidRDefault="005F798E">
          <w:pPr>
            <w:pStyle w:val="TOC1"/>
            <w:rPr>
              <w:b w:val="0"/>
              <w:noProof/>
              <w:sz w:val="22"/>
              <w:szCs w:val="22"/>
              <w:lang w:eastAsia="en-AU"/>
            </w:rPr>
          </w:pPr>
          <w:hyperlink w:anchor="_Toc132389128" w:history="1">
            <w:r w:rsidR="00564B9A" w:rsidRPr="004C3A89">
              <w:rPr>
                <w:rStyle w:val="Hyperlink"/>
                <w:noProof/>
              </w:rPr>
              <w:t>Have your say</w:t>
            </w:r>
            <w:r w:rsidR="00564B9A">
              <w:rPr>
                <w:noProof/>
                <w:webHidden/>
              </w:rPr>
              <w:tab/>
            </w:r>
            <w:r w:rsidR="00564B9A">
              <w:rPr>
                <w:noProof/>
                <w:webHidden/>
              </w:rPr>
              <w:fldChar w:fldCharType="begin"/>
            </w:r>
            <w:r w:rsidR="00564B9A">
              <w:rPr>
                <w:noProof/>
                <w:webHidden/>
              </w:rPr>
              <w:instrText xml:space="preserve"> PAGEREF _Toc132389128 \h </w:instrText>
            </w:r>
            <w:r w:rsidR="00564B9A">
              <w:rPr>
                <w:noProof/>
                <w:webHidden/>
              </w:rPr>
            </w:r>
            <w:r w:rsidR="00564B9A">
              <w:rPr>
                <w:noProof/>
                <w:webHidden/>
              </w:rPr>
              <w:fldChar w:fldCharType="separate"/>
            </w:r>
            <w:r w:rsidR="00564B9A">
              <w:rPr>
                <w:noProof/>
                <w:webHidden/>
              </w:rPr>
              <w:t>3</w:t>
            </w:r>
            <w:r w:rsidR="00564B9A">
              <w:rPr>
                <w:noProof/>
                <w:webHidden/>
              </w:rPr>
              <w:fldChar w:fldCharType="end"/>
            </w:r>
          </w:hyperlink>
        </w:p>
        <w:p w14:paraId="08F2416B" w14:textId="18ECE9D1" w:rsidR="00564B9A" w:rsidRDefault="005F798E">
          <w:pPr>
            <w:pStyle w:val="TOC1"/>
            <w:rPr>
              <w:b w:val="0"/>
              <w:noProof/>
              <w:sz w:val="22"/>
              <w:szCs w:val="22"/>
              <w:lang w:eastAsia="en-AU"/>
            </w:rPr>
          </w:pPr>
          <w:hyperlink w:anchor="_Toc132389129" w:history="1">
            <w:r w:rsidR="00564B9A" w:rsidRPr="004C3A89">
              <w:rPr>
                <w:rStyle w:val="Hyperlink"/>
                <w:rFonts w:eastAsia="Segoe UI"/>
                <w:noProof/>
              </w:rPr>
              <w:t>About the Framework</w:t>
            </w:r>
            <w:r w:rsidR="00564B9A">
              <w:rPr>
                <w:noProof/>
                <w:webHidden/>
              </w:rPr>
              <w:tab/>
            </w:r>
            <w:r w:rsidR="00564B9A">
              <w:rPr>
                <w:noProof/>
                <w:webHidden/>
              </w:rPr>
              <w:fldChar w:fldCharType="begin"/>
            </w:r>
            <w:r w:rsidR="00564B9A">
              <w:rPr>
                <w:noProof/>
                <w:webHidden/>
              </w:rPr>
              <w:instrText xml:space="preserve"> PAGEREF _Toc132389129 \h </w:instrText>
            </w:r>
            <w:r w:rsidR="00564B9A">
              <w:rPr>
                <w:noProof/>
                <w:webHidden/>
              </w:rPr>
            </w:r>
            <w:r w:rsidR="00564B9A">
              <w:rPr>
                <w:noProof/>
                <w:webHidden/>
              </w:rPr>
              <w:fldChar w:fldCharType="separate"/>
            </w:r>
            <w:r w:rsidR="00564B9A">
              <w:rPr>
                <w:noProof/>
                <w:webHidden/>
              </w:rPr>
              <w:t>4</w:t>
            </w:r>
            <w:r w:rsidR="00564B9A">
              <w:rPr>
                <w:noProof/>
                <w:webHidden/>
              </w:rPr>
              <w:fldChar w:fldCharType="end"/>
            </w:r>
          </w:hyperlink>
        </w:p>
        <w:p w14:paraId="1973482F" w14:textId="2C74E4FD" w:rsidR="00564B9A" w:rsidRDefault="005F798E">
          <w:pPr>
            <w:pStyle w:val="TOC2"/>
            <w:rPr>
              <w:noProof/>
              <w:sz w:val="22"/>
              <w:szCs w:val="22"/>
              <w:lang w:eastAsia="en-AU"/>
            </w:rPr>
          </w:pPr>
          <w:hyperlink w:anchor="_Toc132389131" w:history="1">
            <w:r w:rsidR="00564B9A" w:rsidRPr="004C3A89">
              <w:rPr>
                <w:rStyle w:val="Hyperlink"/>
                <w:noProof/>
              </w:rPr>
              <w:t>History of the Framework</w:t>
            </w:r>
            <w:r w:rsidR="00564B9A">
              <w:rPr>
                <w:noProof/>
                <w:webHidden/>
              </w:rPr>
              <w:tab/>
            </w:r>
            <w:r w:rsidR="00564B9A">
              <w:rPr>
                <w:noProof/>
                <w:webHidden/>
              </w:rPr>
              <w:fldChar w:fldCharType="begin"/>
            </w:r>
            <w:r w:rsidR="00564B9A">
              <w:rPr>
                <w:noProof/>
                <w:webHidden/>
              </w:rPr>
              <w:instrText xml:space="preserve"> PAGEREF _Toc132389131 \h </w:instrText>
            </w:r>
            <w:r w:rsidR="00564B9A">
              <w:rPr>
                <w:noProof/>
                <w:webHidden/>
              </w:rPr>
            </w:r>
            <w:r w:rsidR="00564B9A">
              <w:rPr>
                <w:noProof/>
                <w:webHidden/>
              </w:rPr>
              <w:fldChar w:fldCharType="separate"/>
            </w:r>
            <w:r w:rsidR="00564B9A">
              <w:rPr>
                <w:noProof/>
                <w:webHidden/>
              </w:rPr>
              <w:t>4</w:t>
            </w:r>
            <w:r w:rsidR="00564B9A">
              <w:rPr>
                <w:noProof/>
                <w:webHidden/>
              </w:rPr>
              <w:fldChar w:fldCharType="end"/>
            </w:r>
          </w:hyperlink>
        </w:p>
        <w:p w14:paraId="76A50126" w14:textId="112F7273" w:rsidR="00564B9A" w:rsidRDefault="005F798E">
          <w:pPr>
            <w:pStyle w:val="TOC2"/>
            <w:rPr>
              <w:noProof/>
              <w:sz w:val="22"/>
              <w:szCs w:val="22"/>
              <w:lang w:eastAsia="en-AU"/>
            </w:rPr>
          </w:pPr>
          <w:hyperlink w:anchor="_Toc132389132" w:history="1">
            <w:r w:rsidR="00564B9A" w:rsidRPr="004C3A89">
              <w:rPr>
                <w:rStyle w:val="Hyperlink"/>
                <w:noProof/>
              </w:rPr>
              <w:t>The need to review the Framework</w:t>
            </w:r>
            <w:r w:rsidR="00564B9A">
              <w:rPr>
                <w:noProof/>
                <w:webHidden/>
              </w:rPr>
              <w:tab/>
            </w:r>
            <w:r w:rsidR="00564B9A">
              <w:rPr>
                <w:noProof/>
                <w:webHidden/>
              </w:rPr>
              <w:fldChar w:fldCharType="begin"/>
            </w:r>
            <w:r w:rsidR="00564B9A">
              <w:rPr>
                <w:noProof/>
                <w:webHidden/>
              </w:rPr>
              <w:instrText xml:space="preserve"> PAGEREF _Toc132389132 \h </w:instrText>
            </w:r>
            <w:r w:rsidR="00564B9A">
              <w:rPr>
                <w:noProof/>
                <w:webHidden/>
              </w:rPr>
            </w:r>
            <w:r w:rsidR="00564B9A">
              <w:rPr>
                <w:noProof/>
                <w:webHidden/>
              </w:rPr>
              <w:fldChar w:fldCharType="separate"/>
            </w:r>
            <w:r w:rsidR="00564B9A">
              <w:rPr>
                <w:noProof/>
                <w:webHidden/>
              </w:rPr>
              <w:t>5</w:t>
            </w:r>
            <w:r w:rsidR="00564B9A">
              <w:rPr>
                <w:noProof/>
                <w:webHidden/>
              </w:rPr>
              <w:fldChar w:fldCharType="end"/>
            </w:r>
          </w:hyperlink>
        </w:p>
        <w:p w14:paraId="3329F2FC" w14:textId="23BF6D6E" w:rsidR="00564B9A" w:rsidRDefault="005F798E">
          <w:pPr>
            <w:pStyle w:val="TOC2"/>
            <w:rPr>
              <w:noProof/>
              <w:sz w:val="22"/>
              <w:szCs w:val="22"/>
              <w:lang w:eastAsia="en-AU"/>
            </w:rPr>
          </w:pPr>
          <w:hyperlink w:anchor="_Toc132389133" w:history="1">
            <w:r w:rsidR="00564B9A" w:rsidRPr="004C3A89">
              <w:rPr>
                <w:rStyle w:val="Hyperlink"/>
                <w:noProof/>
              </w:rPr>
              <w:t>This is the first step</w:t>
            </w:r>
            <w:r w:rsidR="00564B9A">
              <w:rPr>
                <w:noProof/>
                <w:webHidden/>
              </w:rPr>
              <w:tab/>
            </w:r>
            <w:r w:rsidR="00564B9A">
              <w:rPr>
                <w:noProof/>
                <w:webHidden/>
              </w:rPr>
              <w:fldChar w:fldCharType="begin"/>
            </w:r>
            <w:r w:rsidR="00564B9A">
              <w:rPr>
                <w:noProof/>
                <w:webHidden/>
              </w:rPr>
              <w:instrText xml:space="preserve"> PAGEREF _Toc132389133 \h </w:instrText>
            </w:r>
            <w:r w:rsidR="00564B9A">
              <w:rPr>
                <w:noProof/>
                <w:webHidden/>
              </w:rPr>
            </w:r>
            <w:r w:rsidR="00564B9A">
              <w:rPr>
                <w:noProof/>
                <w:webHidden/>
              </w:rPr>
              <w:fldChar w:fldCharType="separate"/>
            </w:r>
            <w:r w:rsidR="00564B9A">
              <w:rPr>
                <w:noProof/>
                <w:webHidden/>
              </w:rPr>
              <w:t>6</w:t>
            </w:r>
            <w:r w:rsidR="00564B9A">
              <w:rPr>
                <w:noProof/>
                <w:webHidden/>
              </w:rPr>
              <w:fldChar w:fldCharType="end"/>
            </w:r>
          </w:hyperlink>
        </w:p>
        <w:p w14:paraId="6B5B81D7" w14:textId="7A35EFA9" w:rsidR="00564B9A" w:rsidRDefault="005F798E">
          <w:pPr>
            <w:pStyle w:val="TOC2"/>
            <w:rPr>
              <w:noProof/>
              <w:sz w:val="22"/>
              <w:szCs w:val="22"/>
              <w:lang w:eastAsia="en-AU"/>
            </w:rPr>
          </w:pPr>
          <w:hyperlink w:anchor="_Toc132389134" w:history="1">
            <w:r w:rsidR="00564B9A" w:rsidRPr="004C3A89">
              <w:rPr>
                <w:rStyle w:val="Hyperlink"/>
                <w:noProof/>
              </w:rPr>
              <w:t>How we will engage with you</w:t>
            </w:r>
            <w:r w:rsidR="00564B9A">
              <w:rPr>
                <w:noProof/>
                <w:webHidden/>
              </w:rPr>
              <w:tab/>
            </w:r>
            <w:r w:rsidR="00564B9A">
              <w:rPr>
                <w:noProof/>
                <w:webHidden/>
              </w:rPr>
              <w:fldChar w:fldCharType="begin"/>
            </w:r>
            <w:r w:rsidR="00564B9A">
              <w:rPr>
                <w:noProof/>
                <w:webHidden/>
              </w:rPr>
              <w:instrText xml:space="preserve"> PAGEREF _Toc132389134 \h </w:instrText>
            </w:r>
            <w:r w:rsidR="00564B9A">
              <w:rPr>
                <w:noProof/>
                <w:webHidden/>
              </w:rPr>
            </w:r>
            <w:r w:rsidR="00564B9A">
              <w:rPr>
                <w:noProof/>
                <w:webHidden/>
              </w:rPr>
              <w:fldChar w:fldCharType="separate"/>
            </w:r>
            <w:r w:rsidR="00564B9A">
              <w:rPr>
                <w:noProof/>
                <w:webHidden/>
              </w:rPr>
              <w:t>6</w:t>
            </w:r>
            <w:r w:rsidR="00564B9A">
              <w:rPr>
                <w:noProof/>
                <w:webHidden/>
              </w:rPr>
              <w:fldChar w:fldCharType="end"/>
            </w:r>
          </w:hyperlink>
        </w:p>
        <w:p w14:paraId="3090FC35" w14:textId="43B3A96D" w:rsidR="00564B9A" w:rsidRDefault="005F798E">
          <w:pPr>
            <w:pStyle w:val="TOC2"/>
            <w:rPr>
              <w:noProof/>
              <w:sz w:val="22"/>
              <w:szCs w:val="22"/>
              <w:lang w:eastAsia="en-AU"/>
            </w:rPr>
          </w:pPr>
          <w:hyperlink w:anchor="_Toc132389135" w:history="1">
            <w:r w:rsidR="00564B9A" w:rsidRPr="004C3A89">
              <w:rPr>
                <w:rStyle w:val="Hyperlink"/>
                <w:noProof/>
              </w:rPr>
              <w:t>Other relevant reviews and inquiries</w:t>
            </w:r>
            <w:r w:rsidR="00564B9A">
              <w:rPr>
                <w:noProof/>
                <w:webHidden/>
              </w:rPr>
              <w:tab/>
            </w:r>
            <w:r w:rsidR="00564B9A">
              <w:rPr>
                <w:noProof/>
                <w:webHidden/>
              </w:rPr>
              <w:fldChar w:fldCharType="begin"/>
            </w:r>
            <w:r w:rsidR="00564B9A">
              <w:rPr>
                <w:noProof/>
                <w:webHidden/>
              </w:rPr>
              <w:instrText xml:space="preserve"> PAGEREF _Toc132389135 \h </w:instrText>
            </w:r>
            <w:r w:rsidR="00564B9A">
              <w:rPr>
                <w:noProof/>
                <w:webHidden/>
              </w:rPr>
            </w:r>
            <w:r w:rsidR="00564B9A">
              <w:rPr>
                <w:noProof/>
                <w:webHidden/>
              </w:rPr>
              <w:fldChar w:fldCharType="separate"/>
            </w:r>
            <w:r w:rsidR="00564B9A">
              <w:rPr>
                <w:noProof/>
                <w:webHidden/>
              </w:rPr>
              <w:t>7</w:t>
            </w:r>
            <w:r w:rsidR="00564B9A">
              <w:rPr>
                <w:noProof/>
                <w:webHidden/>
              </w:rPr>
              <w:fldChar w:fldCharType="end"/>
            </w:r>
          </w:hyperlink>
        </w:p>
        <w:p w14:paraId="452854B2" w14:textId="7B594D52" w:rsidR="00564B9A" w:rsidRDefault="005F798E">
          <w:pPr>
            <w:pStyle w:val="TOC1"/>
            <w:rPr>
              <w:b w:val="0"/>
              <w:noProof/>
              <w:sz w:val="22"/>
              <w:szCs w:val="22"/>
              <w:lang w:eastAsia="en-AU"/>
            </w:rPr>
          </w:pPr>
          <w:hyperlink w:anchor="_Toc132389136" w:history="1">
            <w:r w:rsidR="00564B9A" w:rsidRPr="004C3A89">
              <w:rPr>
                <w:rStyle w:val="Hyperlink"/>
                <w:noProof/>
              </w:rPr>
              <w:t>Key issues</w:t>
            </w:r>
            <w:r w:rsidR="00564B9A">
              <w:rPr>
                <w:noProof/>
                <w:webHidden/>
              </w:rPr>
              <w:tab/>
            </w:r>
            <w:r w:rsidR="00564B9A">
              <w:rPr>
                <w:noProof/>
                <w:webHidden/>
              </w:rPr>
              <w:fldChar w:fldCharType="begin"/>
            </w:r>
            <w:r w:rsidR="00564B9A">
              <w:rPr>
                <w:noProof/>
                <w:webHidden/>
              </w:rPr>
              <w:instrText xml:space="preserve"> PAGEREF _Toc132389136 \h </w:instrText>
            </w:r>
            <w:r w:rsidR="00564B9A">
              <w:rPr>
                <w:noProof/>
                <w:webHidden/>
              </w:rPr>
            </w:r>
            <w:r w:rsidR="00564B9A">
              <w:rPr>
                <w:noProof/>
                <w:webHidden/>
              </w:rPr>
              <w:fldChar w:fldCharType="separate"/>
            </w:r>
            <w:r w:rsidR="00564B9A">
              <w:rPr>
                <w:noProof/>
                <w:webHidden/>
              </w:rPr>
              <w:t>8</w:t>
            </w:r>
            <w:r w:rsidR="00564B9A">
              <w:rPr>
                <w:noProof/>
                <w:webHidden/>
              </w:rPr>
              <w:fldChar w:fldCharType="end"/>
            </w:r>
          </w:hyperlink>
        </w:p>
        <w:p w14:paraId="37460988" w14:textId="42B8383B" w:rsidR="00564B9A" w:rsidRDefault="005F798E">
          <w:pPr>
            <w:pStyle w:val="TOC2"/>
            <w:rPr>
              <w:noProof/>
              <w:sz w:val="22"/>
              <w:szCs w:val="22"/>
              <w:lang w:eastAsia="en-AU"/>
            </w:rPr>
          </w:pPr>
          <w:hyperlink w:anchor="_Toc132389137" w:history="1">
            <w:r w:rsidR="00564B9A" w:rsidRPr="004C3A89">
              <w:rPr>
                <w:rStyle w:val="Hyperlink"/>
                <w:noProof/>
              </w:rPr>
              <w:t>The role, objectives and principles of the Framework</w:t>
            </w:r>
            <w:r w:rsidR="00564B9A">
              <w:rPr>
                <w:noProof/>
                <w:webHidden/>
              </w:rPr>
              <w:tab/>
            </w:r>
            <w:r w:rsidR="00564B9A">
              <w:rPr>
                <w:noProof/>
                <w:webHidden/>
              </w:rPr>
              <w:fldChar w:fldCharType="begin"/>
            </w:r>
            <w:r w:rsidR="00564B9A">
              <w:rPr>
                <w:noProof/>
                <w:webHidden/>
              </w:rPr>
              <w:instrText xml:space="preserve"> PAGEREF _Toc132389137 \h </w:instrText>
            </w:r>
            <w:r w:rsidR="00564B9A">
              <w:rPr>
                <w:noProof/>
                <w:webHidden/>
              </w:rPr>
            </w:r>
            <w:r w:rsidR="00564B9A">
              <w:rPr>
                <w:noProof/>
                <w:webHidden/>
              </w:rPr>
              <w:fldChar w:fldCharType="separate"/>
            </w:r>
            <w:r w:rsidR="00564B9A">
              <w:rPr>
                <w:noProof/>
                <w:webHidden/>
              </w:rPr>
              <w:t>8</w:t>
            </w:r>
            <w:r w:rsidR="00564B9A">
              <w:rPr>
                <w:noProof/>
                <w:webHidden/>
              </w:rPr>
              <w:fldChar w:fldCharType="end"/>
            </w:r>
          </w:hyperlink>
        </w:p>
        <w:p w14:paraId="14E86A38" w14:textId="037D23C6" w:rsidR="00564B9A" w:rsidRDefault="005F798E">
          <w:pPr>
            <w:pStyle w:val="TOC2"/>
            <w:rPr>
              <w:noProof/>
              <w:sz w:val="22"/>
              <w:szCs w:val="22"/>
              <w:lang w:eastAsia="en-AU"/>
            </w:rPr>
          </w:pPr>
          <w:hyperlink w:anchor="_Toc132389138" w:history="1">
            <w:r w:rsidR="00564B9A" w:rsidRPr="004C3A89">
              <w:rPr>
                <w:rStyle w:val="Hyperlink"/>
                <w:noProof/>
              </w:rPr>
              <w:t>Changing context for the Framework</w:t>
            </w:r>
            <w:r w:rsidR="00564B9A">
              <w:rPr>
                <w:noProof/>
                <w:webHidden/>
              </w:rPr>
              <w:tab/>
            </w:r>
            <w:r w:rsidR="00564B9A">
              <w:rPr>
                <w:noProof/>
                <w:webHidden/>
              </w:rPr>
              <w:fldChar w:fldCharType="begin"/>
            </w:r>
            <w:r w:rsidR="00564B9A">
              <w:rPr>
                <w:noProof/>
                <w:webHidden/>
              </w:rPr>
              <w:instrText xml:space="preserve"> PAGEREF _Toc132389138 \h </w:instrText>
            </w:r>
            <w:r w:rsidR="00564B9A">
              <w:rPr>
                <w:noProof/>
                <w:webHidden/>
              </w:rPr>
            </w:r>
            <w:r w:rsidR="00564B9A">
              <w:rPr>
                <w:noProof/>
                <w:webHidden/>
              </w:rPr>
              <w:fldChar w:fldCharType="separate"/>
            </w:r>
            <w:r w:rsidR="00564B9A">
              <w:rPr>
                <w:noProof/>
                <w:webHidden/>
              </w:rPr>
              <w:t>9</w:t>
            </w:r>
            <w:r w:rsidR="00564B9A">
              <w:rPr>
                <w:noProof/>
                <w:webHidden/>
              </w:rPr>
              <w:fldChar w:fldCharType="end"/>
            </w:r>
          </w:hyperlink>
        </w:p>
        <w:p w14:paraId="333FA895" w14:textId="2EF5EF4D" w:rsidR="00564B9A" w:rsidRDefault="005F798E">
          <w:pPr>
            <w:pStyle w:val="TOC2"/>
            <w:rPr>
              <w:noProof/>
              <w:sz w:val="22"/>
              <w:szCs w:val="22"/>
              <w:lang w:eastAsia="en-AU"/>
            </w:rPr>
          </w:pPr>
          <w:hyperlink w:anchor="_Toc132389139" w:history="1">
            <w:r w:rsidR="00564B9A" w:rsidRPr="004C3A89">
              <w:rPr>
                <w:rStyle w:val="Hyperlink"/>
                <w:noProof/>
              </w:rPr>
              <w:t>The scope and audience of the Framework</w:t>
            </w:r>
            <w:r w:rsidR="00564B9A">
              <w:rPr>
                <w:noProof/>
                <w:webHidden/>
              </w:rPr>
              <w:tab/>
            </w:r>
            <w:r w:rsidR="00564B9A">
              <w:rPr>
                <w:noProof/>
                <w:webHidden/>
              </w:rPr>
              <w:fldChar w:fldCharType="begin"/>
            </w:r>
            <w:r w:rsidR="00564B9A">
              <w:rPr>
                <w:noProof/>
                <w:webHidden/>
              </w:rPr>
              <w:instrText xml:space="preserve"> PAGEREF _Toc132389139 \h </w:instrText>
            </w:r>
            <w:r w:rsidR="00564B9A">
              <w:rPr>
                <w:noProof/>
                <w:webHidden/>
              </w:rPr>
            </w:r>
            <w:r w:rsidR="00564B9A">
              <w:rPr>
                <w:noProof/>
                <w:webHidden/>
              </w:rPr>
              <w:fldChar w:fldCharType="separate"/>
            </w:r>
            <w:r w:rsidR="00564B9A">
              <w:rPr>
                <w:noProof/>
                <w:webHidden/>
              </w:rPr>
              <w:t>10</w:t>
            </w:r>
            <w:r w:rsidR="00564B9A">
              <w:rPr>
                <w:noProof/>
                <w:webHidden/>
              </w:rPr>
              <w:fldChar w:fldCharType="end"/>
            </w:r>
          </w:hyperlink>
        </w:p>
        <w:p w14:paraId="2C33257C" w14:textId="5DF16C03" w:rsidR="00564B9A" w:rsidRDefault="005F798E">
          <w:pPr>
            <w:pStyle w:val="TOC2"/>
            <w:rPr>
              <w:noProof/>
              <w:sz w:val="22"/>
              <w:szCs w:val="22"/>
              <w:lang w:eastAsia="en-AU"/>
            </w:rPr>
          </w:pPr>
          <w:hyperlink w:anchor="_Toc132389140" w:history="1">
            <w:r w:rsidR="00564B9A" w:rsidRPr="004C3A89">
              <w:rPr>
                <w:rStyle w:val="Hyperlink"/>
                <w:noProof/>
              </w:rPr>
              <w:t>Roles and responsibilities in the Framework</w:t>
            </w:r>
            <w:r w:rsidR="00564B9A">
              <w:rPr>
                <w:noProof/>
                <w:webHidden/>
              </w:rPr>
              <w:tab/>
            </w:r>
            <w:r w:rsidR="00564B9A">
              <w:rPr>
                <w:noProof/>
                <w:webHidden/>
              </w:rPr>
              <w:fldChar w:fldCharType="begin"/>
            </w:r>
            <w:r w:rsidR="00564B9A">
              <w:rPr>
                <w:noProof/>
                <w:webHidden/>
              </w:rPr>
              <w:instrText xml:space="preserve"> PAGEREF _Toc132389140 \h </w:instrText>
            </w:r>
            <w:r w:rsidR="00564B9A">
              <w:rPr>
                <w:noProof/>
                <w:webHidden/>
              </w:rPr>
            </w:r>
            <w:r w:rsidR="00564B9A">
              <w:rPr>
                <w:noProof/>
                <w:webHidden/>
              </w:rPr>
              <w:fldChar w:fldCharType="separate"/>
            </w:r>
            <w:r w:rsidR="00564B9A">
              <w:rPr>
                <w:noProof/>
                <w:webHidden/>
              </w:rPr>
              <w:t>11</w:t>
            </w:r>
            <w:r w:rsidR="00564B9A">
              <w:rPr>
                <w:noProof/>
                <w:webHidden/>
              </w:rPr>
              <w:fldChar w:fldCharType="end"/>
            </w:r>
          </w:hyperlink>
        </w:p>
        <w:p w14:paraId="4131D938" w14:textId="1F3C774F" w:rsidR="00564B9A" w:rsidRDefault="005F798E">
          <w:pPr>
            <w:pStyle w:val="TOC2"/>
            <w:rPr>
              <w:noProof/>
              <w:sz w:val="22"/>
              <w:szCs w:val="22"/>
              <w:lang w:eastAsia="en-AU"/>
            </w:rPr>
          </w:pPr>
          <w:hyperlink w:anchor="_Toc132389141" w:history="1">
            <w:r w:rsidR="00564B9A" w:rsidRPr="004C3A89">
              <w:rPr>
                <w:rStyle w:val="Hyperlink"/>
                <w:noProof/>
              </w:rPr>
              <w:t>The Framework’s approach to quality and safeguards</w:t>
            </w:r>
            <w:r w:rsidR="00564B9A">
              <w:rPr>
                <w:noProof/>
                <w:webHidden/>
              </w:rPr>
              <w:tab/>
            </w:r>
            <w:r w:rsidR="00564B9A">
              <w:rPr>
                <w:noProof/>
                <w:webHidden/>
              </w:rPr>
              <w:fldChar w:fldCharType="begin"/>
            </w:r>
            <w:r w:rsidR="00564B9A">
              <w:rPr>
                <w:noProof/>
                <w:webHidden/>
              </w:rPr>
              <w:instrText xml:space="preserve"> PAGEREF _Toc132389141 \h </w:instrText>
            </w:r>
            <w:r w:rsidR="00564B9A">
              <w:rPr>
                <w:noProof/>
                <w:webHidden/>
              </w:rPr>
            </w:r>
            <w:r w:rsidR="00564B9A">
              <w:rPr>
                <w:noProof/>
                <w:webHidden/>
              </w:rPr>
              <w:fldChar w:fldCharType="separate"/>
            </w:r>
            <w:r w:rsidR="00564B9A">
              <w:rPr>
                <w:noProof/>
                <w:webHidden/>
              </w:rPr>
              <w:t>13</w:t>
            </w:r>
            <w:r w:rsidR="00564B9A">
              <w:rPr>
                <w:noProof/>
                <w:webHidden/>
              </w:rPr>
              <w:fldChar w:fldCharType="end"/>
            </w:r>
          </w:hyperlink>
        </w:p>
        <w:p w14:paraId="306704A6" w14:textId="260C908D" w:rsidR="00564B9A" w:rsidRDefault="005F798E">
          <w:pPr>
            <w:pStyle w:val="TOC2"/>
            <w:rPr>
              <w:noProof/>
              <w:sz w:val="22"/>
              <w:szCs w:val="22"/>
              <w:lang w:eastAsia="en-AU"/>
            </w:rPr>
          </w:pPr>
          <w:hyperlink w:anchor="_Toc132389142" w:history="1">
            <w:r w:rsidR="00564B9A" w:rsidRPr="004C3A89">
              <w:rPr>
                <w:rStyle w:val="Hyperlink"/>
                <w:noProof/>
              </w:rPr>
              <w:t>Quality and safeguarding measures under the Framework</w:t>
            </w:r>
            <w:r w:rsidR="00564B9A">
              <w:rPr>
                <w:noProof/>
                <w:webHidden/>
              </w:rPr>
              <w:tab/>
            </w:r>
            <w:r w:rsidR="00564B9A">
              <w:rPr>
                <w:noProof/>
                <w:webHidden/>
              </w:rPr>
              <w:fldChar w:fldCharType="begin"/>
            </w:r>
            <w:r w:rsidR="00564B9A">
              <w:rPr>
                <w:noProof/>
                <w:webHidden/>
              </w:rPr>
              <w:instrText xml:space="preserve"> PAGEREF _Toc132389142 \h </w:instrText>
            </w:r>
            <w:r w:rsidR="00564B9A">
              <w:rPr>
                <w:noProof/>
                <w:webHidden/>
              </w:rPr>
            </w:r>
            <w:r w:rsidR="00564B9A">
              <w:rPr>
                <w:noProof/>
                <w:webHidden/>
              </w:rPr>
              <w:fldChar w:fldCharType="separate"/>
            </w:r>
            <w:r w:rsidR="00564B9A">
              <w:rPr>
                <w:noProof/>
                <w:webHidden/>
              </w:rPr>
              <w:t>15</w:t>
            </w:r>
            <w:r w:rsidR="00564B9A">
              <w:rPr>
                <w:noProof/>
                <w:webHidden/>
              </w:rPr>
              <w:fldChar w:fldCharType="end"/>
            </w:r>
          </w:hyperlink>
        </w:p>
        <w:p w14:paraId="7B2A1CD5" w14:textId="4797FE0B" w:rsidR="00564B9A" w:rsidRDefault="005F798E">
          <w:pPr>
            <w:pStyle w:val="TOC1"/>
            <w:rPr>
              <w:b w:val="0"/>
              <w:noProof/>
              <w:sz w:val="22"/>
              <w:szCs w:val="22"/>
              <w:lang w:eastAsia="en-AU"/>
            </w:rPr>
          </w:pPr>
          <w:hyperlink w:anchor="_Toc132389143" w:history="1">
            <w:r w:rsidR="00564B9A" w:rsidRPr="004C3A89">
              <w:rPr>
                <w:rStyle w:val="Hyperlink"/>
                <w:noProof/>
              </w:rPr>
              <w:t>References</w:t>
            </w:r>
            <w:r w:rsidR="00564B9A">
              <w:rPr>
                <w:noProof/>
                <w:webHidden/>
              </w:rPr>
              <w:tab/>
            </w:r>
            <w:r w:rsidR="00564B9A">
              <w:rPr>
                <w:noProof/>
                <w:webHidden/>
              </w:rPr>
              <w:fldChar w:fldCharType="begin"/>
            </w:r>
            <w:r w:rsidR="00564B9A">
              <w:rPr>
                <w:noProof/>
                <w:webHidden/>
              </w:rPr>
              <w:instrText xml:space="preserve"> PAGEREF _Toc132389143 \h </w:instrText>
            </w:r>
            <w:r w:rsidR="00564B9A">
              <w:rPr>
                <w:noProof/>
                <w:webHidden/>
              </w:rPr>
            </w:r>
            <w:r w:rsidR="00564B9A">
              <w:rPr>
                <w:noProof/>
                <w:webHidden/>
              </w:rPr>
              <w:fldChar w:fldCharType="separate"/>
            </w:r>
            <w:r w:rsidR="00564B9A">
              <w:rPr>
                <w:noProof/>
                <w:webHidden/>
              </w:rPr>
              <w:t>21</w:t>
            </w:r>
            <w:r w:rsidR="00564B9A">
              <w:rPr>
                <w:noProof/>
                <w:webHidden/>
              </w:rPr>
              <w:fldChar w:fldCharType="end"/>
            </w:r>
          </w:hyperlink>
        </w:p>
        <w:p w14:paraId="045487A4" w14:textId="16C01CB7" w:rsidR="000B7E98" w:rsidRPr="00734F00" w:rsidRDefault="00564B9A" w:rsidP="00564B9A">
          <w:pPr>
            <w:pStyle w:val="TOC1"/>
            <w:sectPr w:rsidR="000B7E98" w:rsidRPr="00734F00" w:rsidSect="002A0C9C">
              <w:headerReference w:type="first" r:id="rId16"/>
              <w:type w:val="continuous"/>
              <w:pgSz w:w="11906" w:h="16838" w:code="9"/>
              <w:pgMar w:top="1560" w:right="1134" w:bottom="1843" w:left="1134" w:header="992" w:footer="709" w:gutter="0"/>
              <w:pgNumType w:fmt="lowerRoman" w:start="1"/>
              <w:cols w:space="708"/>
              <w:docGrid w:linePitch="360"/>
            </w:sectPr>
          </w:pPr>
          <w:r>
            <w:fldChar w:fldCharType="end"/>
          </w:r>
        </w:p>
      </w:sdtContent>
    </w:sdt>
    <w:p w14:paraId="1052135E" w14:textId="77777777" w:rsidR="00CA2966" w:rsidRPr="00242C6D" w:rsidRDefault="0B272D1F" w:rsidP="001254A5">
      <w:pPr>
        <w:pStyle w:val="Heading1"/>
      </w:pPr>
      <w:bookmarkStart w:id="1" w:name="_Toc124520125"/>
      <w:bookmarkStart w:id="2" w:name="_Toc125041074"/>
      <w:bookmarkStart w:id="3" w:name="_Toc125375623"/>
      <w:bookmarkStart w:id="4" w:name="_Toc132389126"/>
      <w:bookmarkStart w:id="5" w:name="_Toc122013968"/>
      <w:bookmarkStart w:id="6" w:name="_Toc122362167"/>
      <w:bookmarkStart w:id="7" w:name="_Toc122362755"/>
      <w:bookmarkEnd w:id="0"/>
      <w:r>
        <w:lastRenderedPageBreak/>
        <w:t>Foreword</w:t>
      </w:r>
      <w:bookmarkStart w:id="8" w:name="_GoBack"/>
      <w:bookmarkEnd w:id="1"/>
      <w:bookmarkEnd w:id="2"/>
      <w:bookmarkEnd w:id="3"/>
      <w:bookmarkEnd w:id="4"/>
      <w:bookmarkEnd w:id="8"/>
    </w:p>
    <w:p w14:paraId="37BDBF63" w14:textId="77777777" w:rsidR="003A4802" w:rsidRPr="008F58C8" w:rsidRDefault="127D1220" w:rsidP="6374B514">
      <w:pPr>
        <w:spacing w:after="200" w:line="288" w:lineRule="auto"/>
      </w:pPr>
      <w:r>
        <w:t xml:space="preserve">The </w:t>
      </w:r>
      <w:r w:rsidR="00F10D15" w:rsidRPr="007658BE">
        <w:t>NDIS Quality and Safeguarding Framework</w:t>
      </w:r>
      <w:r>
        <w:t xml:space="preserve"> (the</w:t>
      </w:r>
      <w:r w:rsidR="7BBA9C1D">
        <w:t xml:space="preserve"> </w:t>
      </w:r>
      <w:r w:rsidR="00123402">
        <w:t>F</w:t>
      </w:r>
      <w:r w:rsidR="7BBA9C1D">
        <w:t>ramework</w:t>
      </w:r>
      <w:r>
        <w:t xml:space="preserve">) set an initial vision for a nationally consistent, proportionate </w:t>
      </w:r>
      <w:r w:rsidRPr="00317828">
        <w:t xml:space="preserve">and </w:t>
      </w:r>
      <w:r w:rsidR="003D3394" w:rsidRPr="00317828">
        <w:t>whole-of-</w:t>
      </w:r>
      <w:r w:rsidR="00CE6244" w:rsidRPr="00317828">
        <w:t>scheme</w:t>
      </w:r>
      <w:r w:rsidRPr="00317828">
        <w:t xml:space="preserve"> approach</w:t>
      </w:r>
      <w:r>
        <w:t xml:space="preserve"> to ensuring </w:t>
      </w:r>
      <w:r w:rsidR="00123402">
        <w:t>effective safeguards</w:t>
      </w:r>
      <w:r>
        <w:t xml:space="preserve"> and high quality </w:t>
      </w:r>
      <w:r w:rsidR="6D002B78">
        <w:t xml:space="preserve">supports </w:t>
      </w:r>
      <w:r>
        <w:t xml:space="preserve">in the NDIS. </w:t>
      </w:r>
      <w:r w:rsidR="0D3EDBDB">
        <w:t>At the time, the NDIS was in a period of transition in many states and territories</w:t>
      </w:r>
      <w:r w:rsidR="49403DC7">
        <w:t xml:space="preserve"> and the introduction of the </w:t>
      </w:r>
      <w:r w:rsidR="00123402">
        <w:t>F</w:t>
      </w:r>
      <w:r w:rsidR="30BC8E4B">
        <w:t xml:space="preserve">ramework </w:t>
      </w:r>
      <w:r w:rsidR="6997AF37">
        <w:t>sought to bring</w:t>
      </w:r>
      <w:r w:rsidR="49403DC7">
        <w:t xml:space="preserve"> together </w:t>
      </w:r>
      <w:r w:rsidR="3D93D804">
        <w:t>separate</w:t>
      </w:r>
      <w:r w:rsidR="49403DC7">
        <w:t xml:space="preserve"> </w:t>
      </w:r>
      <w:r w:rsidR="4BF41A5C">
        <w:t>quality and safeguards</w:t>
      </w:r>
      <w:r w:rsidR="49403DC7">
        <w:t xml:space="preserve"> systems under one national approach</w:t>
      </w:r>
      <w:r w:rsidR="0D3EDBDB">
        <w:t xml:space="preserve">. </w:t>
      </w:r>
    </w:p>
    <w:p w14:paraId="05640253" w14:textId="5D6AB358" w:rsidR="003B213D" w:rsidRPr="008F58C8" w:rsidRDefault="4079FD39" w:rsidP="6374B514">
      <w:pPr>
        <w:spacing w:after="200" w:line="288" w:lineRule="auto"/>
      </w:pPr>
      <w:r>
        <w:t>The</w:t>
      </w:r>
      <w:r w:rsidR="644625F7">
        <w:t xml:space="preserve"> </w:t>
      </w:r>
      <w:r w:rsidR="00123402">
        <w:t>F</w:t>
      </w:r>
      <w:r w:rsidR="644625F7">
        <w:t>ramework</w:t>
      </w:r>
      <w:r w:rsidR="6972F54D">
        <w:t>’s release</w:t>
      </w:r>
      <w:r>
        <w:t xml:space="preserve"> </w:t>
      </w:r>
      <w:r w:rsidR="6972F54D">
        <w:t xml:space="preserve">supported </w:t>
      </w:r>
      <w:r w:rsidR="57FF56DA">
        <w:t>Australia’s obligations under</w:t>
      </w:r>
      <w:r>
        <w:t xml:space="preserve"> the United Nations Convention on the Rights of Persons with Disabilities</w:t>
      </w:r>
      <w:r w:rsidR="2924347B">
        <w:t xml:space="preserve"> </w:t>
      </w:r>
      <w:bookmarkEnd w:id="5"/>
      <w:bookmarkEnd w:id="6"/>
      <w:bookmarkEnd w:id="7"/>
      <w:r w:rsidR="76A865FB">
        <w:t>and is underpinned by</w:t>
      </w:r>
      <w:r w:rsidR="1810F647">
        <w:t xml:space="preserve"> the</w:t>
      </w:r>
      <w:r w:rsidR="76A865FB">
        <w:t xml:space="preserve"> </w:t>
      </w:r>
      <w:r w:rsidR="76A865FB" w:rsidRPr="6374B514">
        <w:rPr>
          <w:i/>
          <w:iCs/>
        </w:rPr>
        <w:t>National Disability Insurance Scheme Act 2013</w:t>
      </w:r>
      <w:r w:rsidR="76A865FB">
        <w:t xml:space="preserve">, the National Framework for Reducing and Eliminating the Use of Restrictive Practices in the Disability Service Sector, and the former National Disability Strategy 2010-2020. </w:t>
      </w:r>
    </w:p>
    <w:p w14:paraId="68B9D6F5" w14:textId="77777777" w:rsidR="003B213D" w:rsidRDefault="1F026629" w:rsidP="6374B514">
      <w:pPr>
        <w:spacing w:after="200" w:line="288" w:lineRule="auto"/>
      </w:pPr>
      <w:r>
        <w:t xml:space="preserve">While many parts of the </w:t>
      </w:r>
      <w:r w:rsidR="00123402">
        <w:t>F</w:t>
      </w:r>
      <w:r w:rsidR="027C35A8">
        <w:t>ramework</w:t>
      </w:r>
      <w:r>
        <w:t xml:space="preserve"> have been operationalised, including the establishment of the NDIS Quality and Safeguards Commission, some </w:t>
      </w:r>
      <w:r w:rsidR="316A15EC">
        <w:t xml:space="preserve">parts </w:t>
      </w:r>
      <w:r>
        <w:t xml:space="preserve">have not been implemented as expected, or at all. After six years of operation, we are undertaking a review of the </w:t>
      </w:r>
      <w:r w:rsidR="00123402">
        <w:t>F</w:t>
      </w:r>
      <w:r w:rsidR="17C2406C">
        <w:t>ramework</w:t>
      </w:r>
      <w:r>
        <w:t>, as part of ou</w:t>
      </w:r>
      <w:r w:rsidR="007658BE">
        <w:t>r</w:t>
      </w:r>
      <w:r>
        <w:t xml:space="preserve"> </w:t>
      </w:r>
      <w:r w:rsidR="08650BAC">
        <w:t>Independent Review of the NDIS</w:t>
      </w:r>
      <w:r>
        <w:t xml:space="preserve">, to ensure it remains fit for purpose and </w:t>
      </w:r>
      <w:r w:rsidR="316A15EC">
        <w:t>reflects</w:t>
      </w:r>
      <w:r>
        <w:t xml:space="preserve"> the lived experiences of the disability sector.</w:t>
      </w:r>
    </w:p>
    <w:p w14:paraId="3C7866AC" w14:textId="77777777" w:rsidR="003B213D" w:rsidRDefault="4A21EC15" w:rsidP="00F1439D">
      <w:pPr>
        <w:spacing w:after="200" w:line="288" w:lineRule="auto"/>
      </w:pPr>
      <w:r>
        <w:t xml:space="preserve">This </w:t>
      </w:r>
      <w:r w:rsidR="31B9339E">
        <w:t>issues paper</w:t>
      </w:r>
      <w:r>
        <w:t xml:space="preserve"> provides some background on the </w:t>
      </w:r>
      <w:r w:rsidR="00AF5A95">
        <w:t>F</w:t>
      </w:r>
      <w:r w:rsidR="14582E68">
        <w:t xml:space="preserve">ramework </w:t>
      </w:r>
      <w:r>
        <w:t>and describes issues that the disability sector</w:t>
      </w:r>
      <w:r w:rsidR="47ACF379">
        <w:t>,</w:t>
      </w:r>
      <w:r>
        <w:t xml:space="preserve"> and other interested parties</w:t>
      </w:r>
      <w:r w:rsidR="47ACF379">
        <w:t>,</w:t>
      </w:r>
      <w:r>
        <w:t xml:space="preserve"> have raised in our engagement to date, as well as those identified in previous reviews and inquiries.</w:t>
      </w:r>
    </w:p>
    <w:p w14:paraId="72079D03" w14:textId="77777777" w:rsidR="003B213D" w:rsidRDefault="4A21EC15" w:rsidP="6374B514">
      <w:pPr>
        <w:spacing w:after="200" w:line="288" w:lineRule="auto"/>
      </w:pPr>
      <w:r>
        <w:t xml:space="preserve">It is clear that the </w:t>
      </w:r>
      <w:r w:rsidR="00AF5A95">
        <w:t>F</w:t>
      </w:r>
      <w:r w:rsidR="66389F3A">
        <w:t xml:space="preserve">ramework </w:t>
      </w:r>
      <w:r>
        <w:t>requires a reset in order to drive more effective qu</w:t>
      </w:r>
      <w:r w:rsidR="0D1934B5">
        <w:t>ality and safeguarding arrangements</w:t>
      </w:r>
      <w:r>
        <w:t xml:space="preserve">. We want to hear from you about how to achieve this. If you have limited time, we encourage you to focus on the </w:t>
      </w:r>
      <w:r w:rsidR="0761CE1B">
        <w:t>s</w:t>
      </w:r>
      <w:r w:rsidR="220CCE7D">
        <w:t xml:space="preserve">ummary </w:t>
      </w:r>
      <w:r>
        <w:t xml:space="preserve">and </w:t>
      </w:r>
      <w:r w:rsidR="446E148E">
        <w:t>q</w:t>
      </w:r>
      <w:r>
        <w:t xml:space="preserve">uestions for </w:t>
      </w:r>
      <w:r w:rsidR="2BA9780D">
        <w:t>c</w:t>
      </w:r>
      <w:r>
        <w:t xml:space="preserve">onsultation. </w:t>
      </w:r>
    </w:p>
    <w:p w14:paraId="291F75B3" w14:textId="77777777" w:rsidR="003B213D" w:rsidRPr="006F0E20" w:rsidRDefault="003B213D" w:rsidP="006F0E20">
      <w:r w:rsidRPr="006F0E20">
        <w:t>Yours sincerely</w:t>
      </w:r>
    </w:p>
    <w:p w14:paraId="5235AC8B" w14:textId="780924BD" w:rsidR="00D001E2" w:rsidRDefault="00D001E2" w:rsidP="006F0E20">
      <w:pPr>
        <w:sectPr w:rsidR="00D001E2" w:rsidSect="00D001E2">
          <w:headerReference w:type="default" r:id="rId17"/>
          <w:pgSz w:w="11906" w:h="16838" w:code="9"/>
          <w:pgMar w:top="1559" w:right="1134" w:bottom="1559" w:left="1134" w:header="992" w:footer="709" w:gutter="0"/>
          <w:pgNumType w:start="1"/>
          <w:cols w:space="708"/>
          <w:docGrid w:linePitch="360"/>
        </w:sectPr>
      </w:pPr>
    </w:p>
    <w:p w14:paraId="590BCB45" w14:textId="77777777" w:rsidR="00496735" w:rsidRDefault="00575BE7" w:rsidP="00575BE7">
      <w:pPr>
        <w:spacing w:after="0" w:line="288" w:lineRule="auto"/>
      </w:pPr>
      <w:r w:rsidRPr="00966AA9">
        <w:rPr>
          <w:rFonts w:ascii="Arial" w:hAnsi="Arial" w:cs="Arial"/>
          <w:noProof/>
          <w:color w:val="000000"/>
          <w:sz w:val="22"/>
          <w:szCs w:val="22"/>
          <w:lang w:eastAsia="en-AU"/>
        </w:rPr>
        <w:drawing>
          <wp:inline distT="0" distB="0" distL="0" distR="0" wp14:anchorId="72BFE4FB" wp14:editId="29D0812A">
            <wp:extent cx="991031" cy="546100"/>
            <wp:effectExtent l="0" t="0" r="0" b="6350"/>
            <wp:docPr id="3" name="Picture 3" descr="Signature of Bruce Bonyh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18075\AppData\Local\Microsoft\Windows\INetCache\Content.Word\Bruce electronic signatur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991031" cy="546100"/>
                    </a:xfrm>
                    <a:prstGeom prst="rect">
                      <a:avLst/>
                    </a:prstGeom>
                    <a:noFill/>
                    <a:ln>
                      <a:noFill/>
                    </a:ln>
                    <a:extLst>
                      <a:ext uri="{53640926-AAD7-44D8-BBD7-CCE9431645EC}">
                        <a14:shadowObscured xmlns:a14="http://schemas.microsoft.com/office/drawing/2010/main"/>
                      </a:ext>
                    </a:extLst>
                  </pic:spPr>
                </pic:pic>
              </a:graphicData>
            </a:graphic>
          </wp:inline>
        </w:drawing>
      </w:r>
    </w:p>
    <w:p w14:paraId="0EB7FA91" w14:textId="7B201081" w:rsidR="00575BE7" w:rsidRDefault="003B213D" w:rsidP="00496735">
      <w:pPr>
        <w:pStyle w:val="TBLText"/>
      </w:pPr>
      <w:r w:rsidRPr="0021125E">
        <w:t>Professor Bruce Bonyhady AM</w:t>
      </w:r>
    </w:p>
    <w:p w14:paraId="01955ACC" w14:textId="24A27719" w:rsidR="00496735" w:rsidRDefault="003B213D" w:rsidP="00496735">
      <w:pPr>
        <w:pStyle w:val="TBLText"/>
      </w:pPr>
      <w:r w:rsidRPr="0021125E">
        <w:t>Co-chair, Independent Review of the National Disability Insurance Scheme</w:t>
      </w:r>
      <w:r w:rsidR="00496735">
        <w:br w:type="column"/>
      </w:r>
      <w:r w:rsidR="00496735" w:rsidRPr="00966AA9">
        <w:rPr>
          <w:noProof/>
          <w:sz w:val="22"/>
          <w:szCs w:val="22"/>
          <w:lang w:eastAsia="en-AU"/>
        </w:rPr>
        <w:drawing>
          <wp:inline distT="0" distB="0" distL="0" distR="0" wp14:anchorId="29993288" wp14:editId="49B516FE">
            <wp:extent cx="785931" cy="581890"/>
            <wp:effectExtent l="0" t="0" r="0" b="0"/>
            <wp:docPr id="2" name="Picture 2" descr="Signature of Lisa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r="-5697" b="-29049"/>
                    <a:stretch/>
                  </pic:blipFill>
                  <pic:spPr bwMode="auto">
                    <a:xfrm>
                      <a:off x="0" y="0"/>
                      <a:ext cx="791827" cy="586255"/>
                    </a:xfrm>
                    <a:prstGeom prst="rect">
                      <a:avLst/>
                    </a:prstGeom>
                    <a:ln>
                      <a:noFill/>
                    </a:ln>
                    <a:extLst>
                      <a:ext uri="{53640926-AAD7-44D8-BBD7-CCE9431645EC}">
                        <a14:shadowObscured xmlns:a14="http://schemas.microsoft.com/office/drawing/2010/main"/>
                      </a:ext>
                    </a:extLst>
                  </pic:spPr>
                </pic:pic>
              </a:graphicData>
            </a:graphic>
          </wp:inline>
        </w:drawing>
      </w:r>
    </w:p>
    <w:p w14:paraId="151E50E3" w14:textId="7A35EB6B" w:rsidR="00123402" w:rsidRDefault="00123402" w:rsidP="00575BE7">
      <w:pPr>
        <w:pStyle w:val="TBLText"/>
      </w:pPr>
      <w:r>
        <w:t>Ms Lisa Paul AO PSM</w:t>
      </w:r>
    </w:p>
    <w:p w14:paraId="4711D37B" w14:textId="13B07609" w:rsidR="003B213D" w:rsidRDefault="003B213D" w:rsidP="00575BE7">
      <w:pPr>
        <w:pStyle w:val="TBLText"/>
      </w:pPr>
      <w:r w:rsidRPr="0021125E">
        <w:t>Co-chair, Independent Review of the Nati</w:t>
      </w:r>
      <w:r>
        <w:t>onal Disability Insurance Scheme</w:t>
      </w:r>
    </w:p>
    <w:p w14:paraId="74AC0989" w14:textId="60EF0DF1" w:rsidR="00496735" w:rsidRDefault="00496735">
      <w:pPr>
        <w:spacing w:after="200" w:line="288" w:lineRule="auto"/>
        <w:rPr>
          <w:rFonts w:ascii="Segoe UI" w:eastAsiaTheme="majorEastAsia" w:hAnsi="Segoe UI" w:cstheme="majorBidi"/>
          <w:color w:val="092B57" w:themeColor="text1"/>
          <w:sz w:val="48"/>
          <w:szCs w:val="40"/>
        </w:rPr>
      </w:pPr>
      <w:r>
        <w:br w:type="page"/>
      </w:r>
    </w:p>
    <w:p w14:paraId="4DF6C2BF" w14:textId="77777777" w:rsidR="00D001E2" w:rsidRDefault="00D001E2" w:rsidP="001254A5">
      <w:pPr>
        <w:pStyle w:val="Heading1"/>
        <w:sectPr w:rsidR="00D001E2" w:rsidSect="00D001E2">
          <w:type w:val="continuous"/>
          <w:pgSz w:w="11906" w:h="16838" w:code="9"/>
          <w:pgMar w:top="1559" w:right="1134" w:bottom="1559" w:left="1134" w:header="992" w:footer="709" w:gutter="0"/>
          <w:cols w:num="2" w:space="708"/>
          <w:docGrid w:linePitch="360"/>
        </w:sectPr>
      </w:pPr>
    </w:p>
    <w:p w14:paraId="11EAE64F" w14:textId="36832698" w:rsidR="1E427A0F" w:rsidRDefault="005817E9" w:rsidP="001254A5">
      <w:pPr>
        <w:pStyle w:val="Heading1"/>
        <w:ind w:left="567"/>
      </w:pPr>
      <w:bookmarkStart w:id="9" w:name="_Toc132389127"/>
      <w:r>
        <w:lastRenderedPageBreak/>
        <w:t>Summary</w:t>
      </w:r>
      <w:r w:rsidR="001D295C">
        <w:t xml:space="preserve"> of key messages</w:t>
      </w:r>
      <w:bookmarkEnd w:id="9"/>
    </w:p>
    <w:p w14:paraId="3F24E766" w14:textId="50194A9C" w:rsidR="001D295C" w:rsidRDefault="001D295C" w:rsidP="001D295C">
      <w:pPr>
        <w:keepNext/>
        <w:keepLines/>
        <w:spacing w:before="360" w:line="240" w:lineRule="auto"/>
        <w:ind w:left="567" w:right="566"/>
      </w:pPr>
      <w:r>
        <w:t>The Framework was put in place in 2016. It talks about what needs to be done to make NDIS supports safe and good quality. While some parts of the Framework have been implemented, other parts have not been. Other reviews and inquiries have also talked about these differences in implementation, as well as other issues with quality and safeguards in the NDIS.</w:t>
      </w:r>
    </w:p>
    <w:p w14:paraId="05CE183D" w14:textId="110EDFC5" w:rsidR="001D295C" w:rsidRDefault="001D295C" w:rsidP="001D295C">
      <w:pPr>
        <w:pStyle w:val="BulletedList-Level2"/>
      </w:pPr>
      <w:r>
        <w:t xml:space="preserve">The Framework is linked to the NDIS Act 2013 and the United Nations Convention on the Rights of Persons with Disabilities, using a human rights-based approach that puts participants at the centre, and promotes choice and control. </w:t>
      </w:r>
    </w:p>
    <w:p w14:paraId="4E848A04" w14:textId="6CBF8682" w:rsidR="001D295C" w:rsidRDefault="001D295C" w:rsidP="001D295C">
      <w:pPr>
        <w:pStyle w:val="BodyText"/>
        <w:ind w:left="567"/>
      </w:pPr>
      <w:r>
        <w:t>After six years, the Framework needs to be reset and this Issues Paper helps us talk to you about how this could be done. Key issues we have heard so far include:</w:t>
      </w:r>
    </w:p>
    <w:p w14:paraId="4DAF9B96" w14:textId="16959EB4" w:rsidR="001D295C" w:rsidRDefault="001D295C" w:rsidP="001D295C">
      <w:pPr>
        <w:pStyle w:val="BulletedList-Level2"/>
      </w:pPr>
      <w:r>
        <w:t>The Framework is outdated. It does not talk about what more needs to be done to make NDIS supports safe and good quality, and does not reflect how things have changed.</w:t>
      </w:r>
    </w:p>
    <w:p w14:paraId="64F0A50D" w14:textId="2750CD26" w:rsidR="001D295C" w:rsidRDefault="001D295C" w:rsidP="001D295C">
      <w:pPr>
        <w:pStyle w:val="BulletedList-Level2"/>
      </w:pPr>
      <w:r>
        <w:t>The Framework only applies to NDIS supports, not other types of supports, and is not clearly linked to other systems that also keep people with disability safe.</w:t>
      </w:r>
    </w:p>
    <w:p w14:paraId="7EF8E293" w14:textId="0361D2E8" w:rsidR="001D295C" w:rsidRDefault="001D295C" w:rsidP="001D295C">
      <w:pPr>
        <w:pStyle w:val="BulletedList-Level2"/>
      </w:pPr>
      <w:r>
        <w:t xml:space="preserve">The Framework tries to provide clear roles but it is still confusing about who does what, and people who should be keeping participants safe do not always work well together. </w:t>
      </w:r>
    </w:p>
    <w:p w14:paraId="2D190F19" w14:textId="47206618" w:rsidR="001D295C" w:rsidRDefault="001D295C" w:rsidP="001D295C">
      <w:pPr>
        <w:pStyle w:val="BulletedList-Level2"/>
      </w:pPr>
      <w:r>
        <w:t xml:space="preserve">The Framework outlines developmental, preventative and corrective measures focused on NDIS participants, workers and providers. These measures were meant to be balanced and work together. This has not happened, with more focus on preventative and corrective measures, and not on developmental measures. Developmental measures help people with disability protect themselves. </w:t>
      </w:r>
    </w:p>
    <w:p w14:paraId="356508ED" w14:textId="46030131" w:rsidR="001D295C" w:rsidRDefault="001D295C" w:rsidP="001D295C">
      <w:pPr>
        <w:pStyle w:val="BulletedList-Level2"/>
      </w:pPr>
      <w:r>
        <w:t>The Framework needs to balance individual choice and control with actions to provide protections for everyone. This requires choices and trade-offs.</w:t>
      </w:r>
    </w:p>
    <w:p w14:paraId="00143395" w14:textId="5AB8A914" w:rsidR="001D295C" w:rsidRDefault="001D295C" w:rsidP="001D295C">
      <w:pPr>
        <w:pStyle w:val="BulletedList-Level2"/>
      </w:pPr>
      <w:r>
        <w:t xml:space="preserve">Participants have different levels of readiness to take control of their supports and manage risk, and should be supported to exercise choice and take reasonable risks. However, this has not happened enough under the Framework.  </w:t>
      </w:r>
    </w:p>
    <w:p w14:paraId="220B998C" w14:textId="44AEA216" w:rsidR="001D295C" w:rsidRDefault="001D295C" w:rsidP="001D295C">
      <w:pPr>
        <w:pStyle w:val="BulletedList-Level2"/>
      </w:pPr>
      <w:r>
        <w:t xml:space="preserve">Participants should have access to quality supports that are right for them. However, the Framework has not promoted good quality supports well. </w:t>
      </w:r>
    </w:p>
    <w:p w14:paraId="7863208A" w14:textId="756C5854" w:rsidR="001254A5" w:rsidRDefault="001D295C" w:rsidP="001D295C">
      <w:pPr>
        <w:pStyle w:val="BulletedList-Level2"/>
        <w:sectPr w:rsidR="001254A5" w:rsidSect="00D001E2">
          <w:headerReference w:type="default" r:id="rId20"/>
          <w:type w:val="continuous"/>
          <w:pgSz w:w="11906" w:h="16838" w:code="9"/>
          <w:pgMar w:top="1559" w:right="1134" w:bottom="1559" w:left="1134" w:header="992" w:footer="709" w:gutter="0"/>
          <w:cols w:space="708"/>
          <w:docGrid w:linePitch="360"/>
        </w:sectPr>
      </w:pPr>
      <w:r>
        <w:t>Progress has been made in implementing national regulation of NDIS providers and workers. However, concerns have been raised about these settings for providers and workers, and whether this is working well for everyone.</w:t>
      </w:r>
    </w:p>
    <w:p w14:paraId="5BFF0A73" w14:textId="46CDD61C" w:rsidR="1E427A0F" w:rsidRPr="00575BE7" w:rsidRDefault="00514645" w:rsidP="001254A5">
      <w:pPr>
        <w:pStyle w:val="Heading1"/>
      </w:pPr>
      <w:bookmarkStart w:id="10" w:name="_Toc132389128"/>
      <w:r w:rsidRPr="00575BE7">
        <w:lastRenderedPageBreak/>
        <w:t>Have your say</w:t>
      </w:r>
      <w:bookmarkEnd w:id="10"/>
    </w:p>
    <w:p w14:paraId="56F19CB3" w14:textId="56FA5D3C" w:rsidR="001254A5" w:rsidRDefault="005F798E" w:rsidP="005A1482">
      <w:hyperlink r:id="rId21" w:tooltip="Have your say on the NDIS Quality and Safeguarding Framework" w:history="1">
        <w:r w:rsidR="00564B9A" w:rsidRPr="00564B9A">
          <w:rPr>
            <w:rStyle w:val="Hyperlink"/>
            <w:rFonts w:asciiTheme="minorHAnsi" w:hAnsiTheme="minorHAnsi"/>
          </w:rPr>
          <w:t>Have your say online form</w:t>
        </w:r>
      </w:hyperlink>
    </w:p>
    <w:p w14:paraId="6A9F99BD" w14:textId="0837923B" w:rsidR="1E427A0F" w:rsidRPr="005A1482" w:rsidRDefault="0BE57DD1" w:rsidP="005A1482">
      <w:r w:rsidRPr="005A1482">
        <w:t xml:space="preserve">We want to hear from you about how to achieve a reset of the </w:t>
      </w:r>
      <w:r w:rsidR="00123402" w:rsidRPr="005A1482">
        <w:t>F</w:t>
      </w:r>
      <w:r w:rsidRPr="005A1482">
        <w:t>ramework in order to drive more effective quality and safeguarding arrangements in the NDIS. The questions below are posed to guide you in providing feedback. However, when providing a submission, you do not need to answer each question individually, or at all. You can respond to these questions and the issues identified in this paper in a way that best suits you.</w:t>
      </w:r>
    </w:p>
    <w:p w14:paraId="48A49461" w14:textId="77B03CBA" w:rsidR="003E5659" w:rsidRDefault="00123402" w:rsidP="005A1482">
      <w:pPr>
        <w:pStyle w:val="NumberedList-Level1"/>
        <w:keepNext/>
        <w:keepLines/>
        <w:spacing w:after="0"/>
      </w:pPr>
      <w:r>
        <w:t>What is working well about the F</w:t>
      </w:r>
      <w:r w:rsidR="0BE57DD1">
        <w:t xml:space="preserve">ramework? What is not working well to promote </w:t>
      </w:r>
      <w:r w:rsidR="0019246D">
        <w:t>safeguards</w:t>
      </w:r>
      <w:r w:rsidR="0BE57DD1">
        <w:t xml:space="preserve"> of people with disability and the quality of supports?</w:t>
      </w:r>
    </w:p>
    <w:p w14:paraId="6CDD1AF0" w14:textId="25273B91" w:rsidR="1E427A0F" w:rsidRDefault="00123402" w:rsidP="005A1482">
      <w:pPr>
        <w:pStyle w:val="NumberedList-Level1"/>
        <w:keepNext/>
        <w:keepLines/>
        <w:spacing w:before="240" w:after="0"/>
      </w:pPr>
      <w:r>
        <w:t>Is there still a need for a F</w:t>
      </w:r>
      <w:r w:rsidR="0BE57DD1">
        <w:t>ramework? If so:</w:t>
      </w:r>
    </w:p>
    <w:p w14:paraId="795F50E3" w14:textId="77777777" w:rsidR="1E427A0F" w:rsidRDefault="00091A5B" w:rsidP="005A1482">
      <w:pPr>
        <w:pStyle w:val="NumberedList-level2"/>
        <w:keepNext/>
        <w:keepLines/>
        <w:spacing w:after="0"/>
      </w:pPr>
      <w:r>
        <w:t>What role should the F</w:t>
      </w:r>
      <w:r w:rsidR="0BE57DD1">
        <w:t>ramework play going forward?</w:t>
      </w:r>
    </w:p>
    <w:p w14:paraId="58AEFD4A" w14:textId="77777777" w:rsidR="1E427A0F" w:rsidRDefault="00091A5B" w:rsidP="005A1482">
      <w:pPr>
        <w:pStyle w:val="NumberedList-level2"/>
        <w:keepNext/>
        <w:keepLines/>
        <w:spacing w:after="0"/>
      </w:pPr>
      <w:r>
        <w:t>What should a future F</w:t>
      </w:r>
      <w:r w:rsidR="0BE57DD1">
        <w:t>ramework look like?</w:t>
      </w:r>
    </w:p>
    <w:p w14:paraId="4C37DE38" w14:textId="77777777" w:rsidR="1E427A0F" w:rsidRDefault="0BE57DD1" w:rsidP="005A1482">
      <w:pPr>
        <w:pStyle w:val="NumberedList-level2"/>
        <w:keepNext/>
        <w:keepLines/>
        <w:spacing w:after="0"/>
      </w:pPr>
      <w:r>
        <w:t>What monitoring of the implementation an</w:t>
      </w:r>
      <w:r w:rsidR="00091A5B">
        <w:t>d ongoing effectiveness of the F</w:t>
      </w:r>
      <w:r>
        <w:t>ramework is required?</w:t>
      </w:r>
    </w:p>
    <w:p w14:paraId="4FF3E591" w14:textId="3A7E710F" w:rsidR="003E5659" w:rsidRDefault="0BE57DD1" w:rsidP="005A1482">
      <w:pPr>
        <w:pStyle w:val="NumberedList-Level1"/>
        <w:keepNext/>
        <w:keepLines/>
        <w:spacing w:after="0"/>
      </w:pPr>
      <w:r>
        <w:t xml:space="preserve">What supports, services and actors should the </w:t>
      </w:r>
      <w:r w:rsidR="00123402">
        <w:t>F</w:t>
      </w:r>
      <w:r>
        <w:t>ramework cover?</w:t>
      </w:r>
    </w:p>
    <w:p w14:paraId="5ABAD061" w14:textId="5F2A617C" w:rsidR="1E427A0F" w:rsidRDefault="0BE57DD1" w:rsidP="005A1482">
      <w:pPr>
        <w:pStyle w:val="NumberedList-Level1"/>
        <w:keepNext/>
        <w:keepLines/>
        <w:spacing w:after="0"/>
      </w:pPr>
      <w:r>
        <w:t>What changes are required to the roles and responsibilit</w:t>
      </w:r>
      <w:r w:rsidR="00123402">
        <w:t>ies of different actors in the F</w:t>
      </w:r>
      <w:r>
        <w:t>ramework?</w:t>
      </w:r>
    </w:p>
    <w:p w14:paraId="4BD8F7DF" w14:textId="77777777" w:rsidR="1E427A0F" w:rsidRDefault="0BE57DD1" w:rsidP="005A1482">
      <w:pPr>
        <w:pStyle w:val="NumberedList-level2"/>
        <w:keepNext/>
        <w:keepLines/>
        <w:spacing w:after="0"/>
      </w:pPr>
      <w:r>
        <w:t>How could these actors work together better to deliver a coordinated approach to quality and safeguarding?</w:t>
      </w:r>
    </w:p>
    <w:p w14:paraId="5DAA0FA9" w14:textId="77777777" w:rsidR="1E427A0F" w:rsidRDefault="0BE57DD1" w:rsidP="005A1482">
      <w:pPr>
        <w:pStyle w:val="NumberedList-Level1"/>
        <w:keepNext/>
        <w:keepLines/>
        <w:spacing w:after="0"/>
      </w:pPr>
      <w:r>
        <w:t xml:space="preserve">What changes are required to the types of strategies and </w:t>
      </w:r>
      <w:r w:rsidR="00123402">
        <w:t>measures implemented under the F</w:t>
      </w:r>
      <w:r>
        <w:t>ramework? For example:</w:t>
      </w:r>
    </w:p>
    <w:p w14:paraId="6027A494" w14:textId="7E47D342" w:rsidR="1E427A0F" w:rsidRDefault="00123402" w:rsidP="005A1482">
      <w:pPr>
        <w:pStyle w:val="NumberedList-level2"/>
        <w:keepNext/>
        <w:keepLines/>
        <w:spacing w:after="0"/>
      </w:pPr>
      <w:r>
        <w:t>How should the F</w:t>
      </w:r>
      <w:r w:rsidR="0BE57DD1">
        <w:t>ramework go about balancing different priorities, such as the balance between protecting people with disability from harm and promoting their choice and control; and the balance between ensuring regulatory approaches support market entry and quality service delivery while protecting participants who are at risk of harm?</w:t>
      </w:r>
    </w:p>
    <w:p w14:paraId="6BE1A7F7" w14:textId="21202489" w:rsidR="1E427A0F" w:rsidRDefault="0BE57DD1" w:rsidP="005A1482">
      <w:pPr>
        <w:pStyle w:val="NumberedList-level2"/>
        <w:keepNext/>
        <w:keepLines/>
        <w:spacing w:after="0"/>
      </w:pPr>
      <w:r>
        <w:t>What is required to drive improvements in the quality of supports and services?</w:t>
      </w:r>
    </w:p>
    <w:p w14:paraId="4AF5A5A4" w14:textId="7049B816" w:rsidR="1E427A0F" w:rsidRDefault="0BE57DD1" w:rsidP="005A1482">
      <w:pPr>
        <w:pStyle w:val="NumberedList-level2"/>
        <w:keepNext/>
        <w:keepLines/>
        <w:spacing w:after="0"/>
      </w:pPr>
      <w:r>
        <w:t>What is required to ensure the regulation of providers and workers is proportionate and effective?</w:t>
      </w:r>
    </w:p>
    <w:p w14:paraId="4CE0689B" w14:textId="77777777" w:rsidR="1E427A0F" w:rsidRDefault="1E427A0F" w:rsidP="6374B514">
      <w:pPr>
        <w:keepNext/>
        <w:keepLines/>
        <w:spacing w:before="360" w:after="200" w:line="288" w:lineRule="auto"/>
      </w:pPr>
      <w:r>
        <w:br w:type="page"/>
      </w:r>
    </w:p>
    <w:p w14:paraId="2F1045B4" w14:textId="7628D833" w:rsidR="1E427A0F" w:rsidRDefault="00E83EE3" w:rsidP="001254A5">
      <w:pPr>
        <w:pStyle w:val="Heading1"/>
        <w:rPr>
          <w:rFonts w:eastAsia="Segoe UI"/>
        </w:rPr>
      </w:pPr>
      <w:bookmarkStart w:id="11" w:name="_Toc132389129"/>
      <w:r>
        <w:rPr>
          <w:rFonts w:eastAsia="Segoe UI"/>
        </w:rPr>
        <w:lastRenderedPageBreak/>
        <w:t>About the F</w:t>
      </w:r>
      <w:r w:rsidR="00F10D15">
        <w:rPr>
          <w:rFonts w:eastAsia="Segoe UI"/>
        </w:rPr>
        <w:t>ramework</w:t>
      </w:r>
      <w:bookmarkEnd w:id="11"/>
    </w:p>
    <w:p w14:paraId="1E4ECEBA" w14:textId="7285CBAF" w:rsidR="00734CE5" w:rsidRPr="0080301A" w:rsidRDefault="701438F2" w:rsidP="00564B9A">
      <w:pPr>
        <w:pStyle w:val="BOXHeading2"/>
      </w:pPr>
      <w:bookmarkStart w:id="12" w:name="_Toc131678664"/>
      <w:bookmarkStart w:id="13" w:name="_Toc132389130"/>
      <w:r w:rsidRPr="0080301A">
        <w:t xml:space="preserve">Key </w:t>
      </w:r>
      <w:r w:rsidRPr="00564B9A">
        <w:t>message</w:t>
      </w:r>
      <w:r w:rsidR="52E7D2C2" w:rsidRPr="00564B9A">
        <w:t>s</w:t>
      </w:r>
      <w:bookmarkEnd w:id="12"/>
      <w:bookmarkEnd w:id="13"/>
    </w:p>
    <w:p w14:paraId="505D8239" w14:textId="77777777" w:rsidR="33A5CBC5" w:rsidRPr="00F10D15" w:rsidRDefault="00123402" w:rsidP="00734CE5">
      <w:pPr>
        <w:pStyle w:val="BOXText"/>
      </w:pPr>
      <w:r>
        <w:t>The F</w:t>
      </w:r>
      <w:r w:rsidR="3ACBF3F9" w:rsidRPr="00F10D15">
        <w:t xml:space="preserve">ramework set an </w:t>
      </w:r>
      <w:r w:rsidR="1A43F327" w:rsidRPr="00F10D15">
        <w:t xml:space="preserve">initial vision for quality and safeguards in the NDIS. </w:t>
      </w:r>
      <w:r w:rsidR="4D381013" w:rsidRPr="00F10D15">
        <w:t>While</w:t>
      </w:r>
      <w:r w:rsidR="1A43F327" w:rsidRPr="00F10D15">
        <w:t xml:space="preserve"> there </w:t>
      </w:r>
      <w:r w:rsidR="00091A5B">
        <w:t>has</w:t>
      </w:r>
      <w:r w:rsidR="1A43F327" w:rsidRPr="00F10D15">
        <w:t xml:space="preserve"> been positive progress in implementing parts of the </w:t>
      </w:r>
      <w:r>
        <w:t>F</w:t>
      </w:r>
      <w:r w:rsidR="7A86F8C6" w:rsidRPr="00F10D15">
        <w:t>ramework</w:t>
      </w:r>
      <w:r w:rsidR="1A43F327" w:rsidRPr="00F10D15">
        <w:t>, other aspects have not been implemented as envisioned, or at all – and a num</w:t>
      </w:r>
      <w:r w:rsidR="425E2113" w:rsidRPr="00F10D15">
        <w:t xml:space="preserve">ber of reviews and inquiries have identified </w:t>
      </w:r>
      <w:r w:rsidR="003E5659" w:rsidRPr="00F10D15">
        <w:t xml:space="preserve">ongoing </w:t>
      </w:r>
      <w:r w:rsidR="425E2113" w:rsidRPr="00F10D15">
        <w:t>challenges with quality and safeguarding arrangements.</w:t>
      </w:r>
    </w:p>
    <w:p w14:paraId="2E599794" w14:textId="77777777" w:rsidR="00F10D15" w:rsidRDefault="2EE85DAB" w:rsidP="00734CE5">
      <w:pPr>
        <w:pStyle w:val="BOXText"/>
      </w:pPr>
      <w:r w:rsidRPr="1A0E3873">
        <w:t>Aft</w:t>
      </w:r>
      <w:r w:rsidR="00123402">
        <w:t>er six years in operation, the F</w:t>
      </w:r>
      <w:r w:rsidRPr="1A0E3873">
        <w:t xml:space="preserve">ramework needs to be reset in order to better reflect the current context and </w:t>
      </w:r>
      <w:r w:rsidR="00F10D15">
        <w:t xml:space="preserve">to </w:t>
      </w:r>
      <w:r w:rsidRPr="1A0E3873">
        <w:t xml:space="preserve">drive more effective quality and safeguarding arrangements in the NDIS. </w:t>
      </w:r>
    </w:p>
    <w:p w14:paraId="3E18DE8F" w14:textId="77777777" w:rsidR="2EE85DAB" w:rsidRDefault="2EE85DAB" w:rsidP="00734CE5">
      <w:pPr>
        <w:pStyle w:val="BOXText"/>
      </w:pPr>
      <w:r w:rsidRPr="1A0E3873">
        <w:t xml:space="preserve">This </w:t>
      </w:r>
      <w:r w:rsidR="00AF5A95">
        <w:t xml:space="preserve">issues </w:t>
      </w:r>
      <w:r w:rsidRPr="1A0E3873">
        <w:t>paper support</w:t>
      </w:r>
      <w:r w:rsidR="00F10D15">
        <w:t>s</w:t>
      </w:r>
      <w:r w:rsidRPr="1A0E3873">
        <w:t xml:space="preserve"> a discussion about how to achieve this.</w:t>
      </w:r>
    </w:p>
    <w:p w14:paraId="5B1EECF6" w14:textId="0EB05B87" w:rsidR="003B213D" w:rsidRDefault="506D8A26" w:rsidP="00734CE5">
      <w:pPr>
        <w:pStyle w:val="Heading2"/>
      </w:pPr>
      <w:bookmarkStart w:id="14" w:name="_Toc132389131"/>
      <w:r w:rsidRPr="1A0E3873">
        <w:t>H</w:t>
      </w:r>
      <w:r w:rsidR="00123402">
        <w:t>istory of the F</w:t>
      </w:r>
      <w:r w:rsidR="6A7BAB5E" w:rsidRPr="1A0E3873">
        <w:t>ramework</w:t>
      </w:r>
      <w:bookmarkEnd w:id="14"/>
    </w:p>
    <w:p w14:paraId="4C75917A" w14:textId="5DBCE91F" w:rsidR="003B213D" w:rsidRDefault="3B981D1A" w:rsidP="1A0E3873">
      <w:pPr>
        <w:rPr>
          <w:rFonts w:ascii="Segoe UI" w:eastAsia="Segoe UI" w:hAnsi="Segoe UI" w:cs="Segoe UI"/>
          <w:color w:val="000000"/>
          <w:szCs w:val="24"/>
        </w:rPr>
      </w:pPr>
      <w:r>
        <w:t xml:space="preserve">The </w:t>
      </w:r>
      <w:hyperlink r:id="rId22" w:tooltip="Department of Social Services - NDIS Quality and Safeguarding Framework" w:history="1">
        <w:r w:rsidRPr="00F10D15">
          <w:rPr>
            <w:rStyle w:val="Hyperlink"/>
            <w:rFonts w:asciiTheme="minorHAnsi" w:hAnsiTheme="minorHAnsi"/>
          </w:rPr>
          <w:t>NDIS Quality and Safeguarding Framework</w:t>
        </w:r>
      </w:hyperlink>
      <w:r>
        <w:t xml:space="preserve"> (the </w:t>
      </w:r>
      <w:r w:rsidR="00123402">
        <w:t>F</w:t>
      </w:r>
      <w:r>
        <w:t xml:space="preserve">ramework) </w:t>
      </w:r>
      <w:r w:rsidR="1EF1F4A3" w:rsidRPr="1A0E3873">
        <w:rPr>
          <w:rFonts w:ascii="Segoe UI" w:eastAsia="Segoe UI" w:hAnsi="Segoe UI" w:cs="Segoe UI"/>
          <w:color w:val="000000"/>
          <w:szCs w:val="24"/>
        </w:rPr>
        <w:t xml:space="preserve">outlines an overarching architecture and specific initiatives to achieve </w:t>
      </w:r>
      <w:r w:rsidR="00091A5B">
        <w:rPr>
          <w:rFonts w:ascii="Segoe UI" w:eastAsia="Segoe UI" w:hAnsi="Segoe UI" w:cs="Segoe UI"/>
          <w:color w:val="000000"/>
          <w:szCs w:val="24"/>
        </w:rPr>
        <w:t>effective safeguards</w:t>
      </w:r>
      <w:r w:rsidR="1EF1F4A3" w:rsidRPr="1A0E3873">
        <w:rPr>
          <w:rFonts w:ascii="Segoe UI" w:eastAsia="Segoe UI" w:hAnsi="Segoe UI" w:cs="Segoe UI"/>
          <w:color w:val="000000"/>
          <w:szCs w:val="24"/>
        </w:rPr>
        <w:t xml:space="preserve"> and high quality supports in the NDIS, with a view to ensuring national consistency and replacing previous state and territory quality and safeguarding arrangements. </w:t>
      </w:r>
    </w:p>
    <w:p w14:paraId="555AD5AD" w14:textId="0B8AEE52" w:rsidR="003B213D" w:rsidRDefault="7F536A5C" w:rsidP="6374B514">
      <w:pPr>
        <w:rPr>
          <w:rFonts w:ascii="Segoe UI" w:eastAsia="Segoe UI" w:hAnsi="Segoe UI" w:cs="Segoe UI"/>
          <w:color w:val="000000"/>
          <w:szCs w:val="24"/>
        </w:rPr>
      </w:pPr>
      <w:r w:rsidRPr="6374B514">
        <w:rPr>
          <w:rFonts w:ascii="Segoe UI" w:eastAsia="Segoe UI" w:hAnsi="Segoe UI" w:cs="Segoe UI"/>
          <w:color w:val="000000"/>
          <w:szCs w:val="24"/>
        </w:rPr>
        <w:t xml:space="preserve">The </w:t>
      </w:r>
      <w:r w:rsidR="00123402">
        <w:t>F</w:t>
      </w:r>
      <w:r w:rsidR="6D5F2254">
        <w:t xml:space="preserve">ramework’s </w:t>
      </w:r>
      <w:r w:rsidRPr="6374B514">
        <w:rPr>
          <w:rFonts w:ascii="Segoe UI" w:eastAsia="Segoe UI" w:hAnsi="Segoe UI" w:cs="Segoe UI"/>
          <w:color w:val="000000"/>
          <w:szCs w:val="24"/>
        </w:rPr>
        <w:t>purpose is underpinned by the objects and principles of t</w:t>
      </w:r>
      <w:r w:rsidR="00F10D15">
        <w:rPr>
          <w:rFonts w:ascii="Segoe UI" w:eastAsia="Segoe UI" w:hAnsi="Segoe UI" w:cs="Segoe UI"/>
          <w:color w:val="000000"/>
          <w:szCs w:val="24"/>
        </w:rPr>
        <w:t xml:space="preserve">he </w:t>
      </w:r>
      <w:hyperlink r:id="rId23" w:tooltip="Australian Governement Federal Register of Legislation - National Disability Insurance Scheme Act 2013" w:history="1">
        <w:r w:rsidR="00F10D15" w:rsidRPr="00F10D15">
          <w:rPr>
            <w:rStyle w:val="Hyperlink"/>
            <w:i/>
            <w:iCs/>
          </w:rPr>
          <w:t xml:space="preserve">National Disability Insurance Scheme Act </w:t>
        </w:r>
        <w:r w:rsidR="00F10D15">
          <w:rPr>
            <w:rStyle w:val="Hyperlink"/>
            <w:i/>
            <w:iCs/>
          </w:rPr>
          <w:t>2</w:t>
        </w:r>
        <w:r w:rsidRPr="6374B514">
          <w:rPr>
            <w:rStyle w:val="Hyperlink"/>
            <w:i/>
            <w:iCs/>
          </w:rPr>
          <w:t>013</w:t>
        </w:r>
      </w:hyperlink>
      <w:r w:rsidRPr="6374B514">
        <w:rPr>
          <w:rFonts w:ascii="Segoe UI" w:eastAsia="Segoe UI" w:hAnsi="Segoe UI" w:cs="Segoe UI"/>
          <w:i/>
          <w:iCs/>
          <w:color w:val="000000"/>
          <w:szCs w:val="24"/>
        </w:rPr>
        <w:t xml:space="preserve"> </w:t>
      </w:r>
      <w:r w:rsidRPr="6374B514">
        <w:rPr>
          <w:rFonts w:ascii="Segoe UI" w:eastAsia="Segoe UI" w:hAnsi="Segoe UI" w:cs="Segoe UI"/>
          <w:color w:val="000000"/>
          <w:szCs w:val="24"/>
        </w:rPr>
        <w:t xml:space="preserve">(NDIS Act 2013), including to empower participants to have informed choice and control to manage risks; be able to participate in, and contribute to, social and economic life; and live free from violence, abuse, neglect and exploitation. </w:t>
      </w:r>
    </w:p>
    <w:p w14:paraId="18C43E51" w14:textId="77777777" w:rsidR="003B213D" w:rsidRPr="00E23B3A" w:rsidRDefault="52EC4D0D" w:rsidP="6374B514">
      <w:pPr>
        <w:rPr>
          <w:rFonts w:ascii="Segoe UI" w:eastAsia="Segoe UI" w:hAnsi="Segoe UI" w:cs="Segoe UI"/>
          <w:color w:val="000000"/>
          <w:szCs w:val="24"/>
        </w:rPr>
      </w:pPr>
      <w:r w:rsidRPr="6374B514">
        <w:rPr>
          <w:rFonts w:ascii="Segoe UI" w:eastAsia="Segoe UI" w:hAnsi="Segoe UI" w:cs="Segoe UI"/>
          <w:color w:val="000000"/>
          <w:szCs w:val="24"/>
        </w:rPr>
        <w:t xml:space="preserve">The </w:t>
      </w:r>
      <w:r w:rsidR="00123402">
        <w:t>F</w:t>
      </w:r>
      <w:r w:rsidR="1FE517BB">
        <w:t xml:space="preserve">ramework </w:t>
      </w:r>
      <w:r w:rsidRPr="6374B514">
        <w:rPr>
          <w:rFonts w:ascii="Segoe UI" w:eastAsia="Segoe UI" w:hAnsi="Segoe UI" w:cs="Segoe UI"/>
          <w:color w:val="000000"/>
          <w:szCs w:val="24"/>
        </w:rPr>
        <w:t xml:space="preserve">was endorsed by the then Council of Australian Governments and released in 2016 following extensive public consultation with the disability sector, and informed by learnings from a number of public inquiries at the time. In addition to the objects and principles set out in the NDIS Act 2013, the </w:t>
      </w:r>
      <w:r w:rsidR="00123402">
        <w:t>F</w:t>
      </w:r>
      <w:r w:rsidR="26A342B7">
        <w:t xml:space="preserve">ramework </w:t>
      </w:r>
      <w:r w:rsidRPr="6374B514">
        <w:rPr>
          <w:rFonts w:ascii="Segoe UI" w:eastAsia="Segoe UI" w:hAnsi="Segoe UI" w:cs="Segoe UI"/>
          <w:color w:val="000000"/>
          <w:szCs w:val="24"/>
        </w:rPr>
        <w:t xml:space="preserve">is also underpinned by the United Nations Convention on the Rights of Persons with Disabilities, the National Framework for Reducing and Eliminating the Use of Restrictive Practices in the Disability Service Sector, </w:t>
      </w:r>
      <w:r w:rsidRPr="00E23B3A">
        <w:rPr>
          <w:rFonts w:ascii="Segoe UI" w:eastAsia="Segoe UI" w:hAnsi="Segoe UI" w:cs="Segoe UI"/>
          <w:color w:val="000000"/>
          <w:szCs w:val="24"/>
        </w:rPr>
        <w:t>and the former National Disability Strategy 2010-2020.</w:t>
      </w:r>
      <w:r w:rsidR="00EA4CE4" w:rsidRPr="00E23B3A">
        <w:rPr>
          <w:rFonts w:ascii="Segoe UI" w:eastAsia="Segoe UI" w:hAnsi="Segoe UI" w:cs="Segoe UI"/>
          <w:color w:val="000000"/>
          <w:szCs w:val="24"/>
        </w:rPr>
        <w:t xml:space="preserve"> </w:t>
      </w:r>
    </w:p>
    <w:p w14:paraId="3B97758E" w14:textId="77777777" w:rsidR="003B213D" w:rsidRDefault="6A898FBA" w:rsidP="1A0E3873">
      <w:pPr>
        <w:rPr>
          <w:rFonts w:ascii="Segoe UI" w:eastAsia="Segoe UI" w:hAnsi="Segoe UI" w:cs="Segoe UI"/>
          <w:color w:val="000000"/>
          <w:szCs w:val="24"/>
        </w:rPr>
      </w:pPr>
      <w:r w:rsidRPr="00E23B3A">
        <w:rPr>
          <w:rFonts w:ascii="Segoe UI" w:eastAsia="Segoe UI" w:hAnsi="Segoe UI" w:cs="Segoe UI"/>
          <w:color w:val="000000"/>
          <w:szCs w:val="24"/>
        </w:rPr>
        <w:t xml:space="preserve">At the time of the </w:t>
      </w:r>
      <w:r w:rsidR="00123402" w:rsidRPr="00E23B3A">
        <w:rPr>
          <w:rFonts w:ascii="Segoe UI" w:eastAsia="Segoe UI" w:hAnsi="Segoe UI" w:cs="Segoe UI"/>
          <w:color w:val="000000"/>
          <w:szCs w:val="24"/>
        </w:rPr>
        <w:t>F</w:t>
      </w:r>
      <w:r w:rsidR="16685CF1" w:rsidRPr="00E23B3A">
        <w:t>ramework</w:t>
      </w:r>
      <w:r w:rsidR="12455716" w:rsidRPr="00E23B3A">
        <w:t>’s</w:t>
      </w:r>
      <w:r w:rsidR="16685CF1" w:rsidRPr="00E23B3A">
        <w:t xml:space="preserve"> </w:t>
      </w:r>
      <w:r w:rsidRPr="00E23B3A">
        <w:rPr>
          <w:rFonts w:ascii="Segoe UI" w:eastAsia="Segoe UI" w:hAnsi="Segoe UI" w:cs="Segoe UI"/>
          <w:color w:val="000000"/>
          <w:szCs w:val="24"/>
        </w:rPr>
        <w:t xml:space="preserve">release, participants in states and territories were transitioning to the NDIS, following a trial period that commenced in 2013. </w:t>
      </w:r>
      <w:r w:rsidR="5A8D3E7F" w:rsidRPr="00E23B3A">
        <w:rPr>
          <w:rFonts w:ascii="Segoe UI" w:eastAsia="Segoe UI" w:hAnsi="Segoe UI" w:cs="Segoe UI"/>
          <w:color w:val="000000"/>
          <w:szCs w:val="24"/>
        </w:rPr>
        <w:t>M</w:t>
      </w:r>
      <w:r w:rsidRPr="00E23B3A">
        <w:rPr>
          <w:rFonts w:ascii="Segoe UI" w:eastAsia="Segoe UI" w:hAnsi="Segoe UI" w:cs="Segoe UI"/>
          <w:color w:val="000000"/>
          <w:szCs w:val="24"/>
        </w:rPr>
        <w:t xml:space="preserve">ost states and territories have </w:t>
      </w:r>
      <w:r w:rsidR="42867AFE" w:rsidRPr="00E23B3A">
        <w:rPr>
          <w:rFonts w:ascii="Segoe UI" w:eastAsia="Segoe UI" w:hAnsi="Segoe UI" w:cs="Segoe UI"/>
          <w:color w:val="000000"/>
          <w:szCs w:val="24"/>
        </w:rPr>
        <w:t xml:space="preserve">since </w:t>
      </w:r>
      <w:r w:rsidRPr="00E23B3A">
        <w:rPr>
          <w:rFonts w:ascii="Segoe UI" w:eastAsia="Segoe UI" w:hAnsi="Segoe UI" w:cs="Segoe UI"/>
          <w:color w:val="000000"/>
          <w:szCs w:val="24"/>
        </w:rPr>
        <w:t xml:space="preserve">transitioned to new national quality and safeguarding arrangements. Western Australia, as well as residential aged care providers delivering </w:t>
      </w:r>
      <w:r w:rsidRPr="00E23B3A">
        <w:rPr>
          <w:rFonts w:ascii="Segoe UI" w:eastAsia="Segoe UI" w:hAnsi="Segoe UI" w:cs="Segoe UI"/>
          <w:color w:val="000000"/>
          <w:szCs w:val="24"/>
        </w:rPr>
        <w:lastRenderedPageBreak/>
        <w:t>supports</w:t>
      </w:r>
      <w:r w:rsidR="00734CE5" w:rsidRPr="00E23B3A">
        <w:rPr>
          <w:rFonts w:ascii="Segoe UI" w:eastAsia="Segoe UI" w:hAnsi="Segoe UI" w:cs="Segoe UI"/>
          <w:color w:val="000000"/>
          <w:szCs w:val="24"/>
        </w:rPr>
        <w:t xml:space="preserve"> funded under the NDIS</w:t>
      </w:r>
      <w:r w:rsidRPr="00E23B3A">
        <w:rPr>
          <w:rFonts w:ascii="Segoe UI" w:eastAsia="Segoe UI" w:hAnsi="Segoe UI" w:cs="Segoe UI"/>
          <w:color w:val="000000"/>
          <w:szCs w:val="24"/>
        </w:rPr>
        <w:t>, are planned to finalise transi</w:t>
      </w:r>
      <w:r w:rsidR="00123402" w:rsidRPr="00E23B3A">
        <w:rPr>
          <w:rFonts w:ascii="Segoe UI" w:eastAsia="Segoe UI" w:hAnsi="Segoe UI" w:cs="Segoe UI"/>
          <w:color w:val="000000"/>
          <w:szCs w:val="24"/>
        </w:rPr>
        <w:t>tion arrangements in July </w:t>
      </w:r>
      <w:r w:rsidRPr="00E23B3A">
        <w:rPr>
          <w:rFonts w:ascii="Segoe UI" w:eastAsia="Segoe UI" w:hAnsi="Segoe UI" w:cs="Segoe UI"/>
          <w:color w:val="000000"/>
          <w:szCs w:val="24"/>
        </w:rPr>
        <w:t>2023.</w:t>
      </w:r>
    </w:p>
    <w:p w14:paraId="3C85910B" w14:textId="77777777" w:rsidR="003B213D" w:rsidRDefault="6A898FBA" w:rsidP="1A0E3873">
      <w:pPr>
        <w:rPr>
          <w:rFonts w:ascii="Segoe UI" w:eastAsia="Segoe UI" w:hAnsi="Segoe UI" w:cs="Segoe UI"/>
          <w:color w:val="000000"/>
          <w:szCs w:val="24"/>
        </w:rPr>
      </w:pPr>
      <w:r w:rsidRPr="1A0E3873">
        <w:rPr>
          <w:rFonts w:ascii="Segoe UI" w:eastAsia="Segoe UI" w:hAnsi="Segoe UI" w:cs="Segoe UI"/>
          <w:color w:val="000000"/>
          <w:szCs w:val="24"/>
        </w:rPr>
        <w:t xml:space="preserve">Many of the strategies identified in the </w:t>
      </w:r>
      <w:r w:rsidR="00123402">
        <w:rPr>
          <w:rFonts w:ascii="Segoe UI" w:eastAsia="Segoe UI" w:hAnsi="Segoe UI" w:cs="Segoe UI"/>
          <w:color w:val="000000"/>
          <w:szCs w:val="24"/>
        </w:rPr>
        <w:t>F</w:t>
      </w:r>
      <w:r w:rsidR="7D52F405" w:rsidRPr="1A0E3873">
        <w:rPr>
          <w:rFonts w:ascii="Segoe UI" w:eastAsia="Segoe UI" w:hAnsi="Segoe UI" w:cs="Segoe UI"/>
          <w:color w:val="000000"/>
          <w:szCs w:val="24"/>
        </w:rPr>
        <w:t xml:space="preserve">ramework </w:t>
      </w:r>
      <w:r w:rsidRPr="1A0E3873">
        <w:rPr>
          <w:rFonts w:ascii="Segoe UI" w:eastAsia="Segoe UI" w:hAnsi="Segoe UI" w:cs="Segoe UI"/>
          <w:color w:val="000000"/>
          <w:szCs w:val="24"/>
        </w:rPr>
        <w:t xml:space="preserve">have been developed and operationalised, including the establishment of the </w:t>
      </w:r>
      <w:hyperlink r:id="rId24" w:history="1">
        <w:r w:rsidR="3BC89CEA" w:rsidRPr="00734CE5">
          <w:rPr>
            <w:rStyle w:val="Hyperlink"/>
            <w:rFonts w:eastAsia="Segoe UI" w:cs="Segoe UI"/>
            <w:szCs w:val="24"/>
          </w:rPr>
          <w:t>NDIS Quality and Safeguards Commission</w:t>
        </w:r>
      </w:hyperlink>
      <w:r w:rsidR="3BC89CEA" w:rsidRPr="1A0E3873">
        <w:rPr>
          <w:rFonts w:ascii="Segoe UI" w:eastAsia="Segoe UI" w:hAnsi="Segoe UI" w:cs="Segoe UI"/>
          <w:color w:val="000000"/>
          <w:szCs w:val="24"/>
        </w:rPr>
        <w:t xml:space="preserve"> (</w:t>
      </w:r>
      <w:r w:rsidRPr="1A0E3873">
        <w:rPr>
          <w:rFonts w:ascii="Segoe UI" w:eastAsia="Segoe UI" w:hAnsi="Segoe UI" w:cs="Segoe UI"/>
          <w:color w:val="000000"/>
          <w:szCs w:val="24"/>
        </w:rPr>
        <w:t>NDIS Commission</w:t>
      </w:r>
      <w:r w:rsidR="515F70E3" w:rsidRPr="1A0E3873">
        <w:rPr>
          <w:rFonts w:ascii="Segoe UI" w:eastAsia="Segoe UI" w:hAnsi="Segoe UI" w:cs="Segoe UI"/>
          <w:color w:val="000000"/>
          <w:szCs w:val="24"/>
        </w:rPr>
        <w:t>)</w:t>
      </w:r>
      <w:r w:rsidRPr="1A0E3873">
        <w:rPr>
          <w:rFonts w:ascii="Segoe UI" w:eastAsia="Segoe UI" w:hAnsi="Segoe UI" w:cs="Segoe UI"/>
          <w:color w:val="000000"/>
          <w:szCs w:val="24"/>
        </w:rPr>
        <w:t>, the development of the NDIS Code of Conduct, the implementation of a registration scheme for providers, and nationally consistent worker screening</w:t>
      </w:r>
      <w:r w:rsidR="57AE8D2A" w:rsidRPr="1A0E3873">
        <w:rPr>
          <w:rFonts w:ascii="Segoe UI" w:eastAsia="Segoe UI" w:hAnsi="Segoe UI" w:cs="Segoe UI"/>
          <w:color w:val="000000"/>
          <w:szCs w:val="24"/>
        </w:rPr>
        <w:t>,</w:t>
      </w:r>
      <w:r w:rsidR="00734CE5">
        <w:rPr>
          <w:rFonts w:ascii="Segoe UI" w:eastAsia="Segoe UI" w:hAnsi="Segoe UI" w:cs="Segoe UI"/>
          <w:color w:val="000000"/>
          <w:szCs w:val="24"/>
        </w:rPr>
        <w:t xml:space="preserve"> </w:t>
      </w:r>
      <w:r w:rsidRPr="1A0E3873">
        <w:rPr>
          <w:rFonts w:ascii="Segoe UI" w:eastAsia="Segoe UI" w:hAnsi="Segoe UI" w:cs="Segoe UI"/>
          <w:color w:val="000000"/>
          <w:szCs w:val="24"/>
        </w:rPr>
        <w:t xml:space="preserve">with over 590,000 workers granted </w:t>
      </w:r>
      <w:r w:rsidR="0A20D1A4" w:rsidRPr="1A0E3873">
        <w:rPr>
          <w:rFonts w:ascii="Segoe UI" w:eastAsia="Segoe UI" w:hAnsi="Segoe UI" w:cs="Segoe UI"/>
          <w:color w:val="000000"/>
          <w:szCs w:val="24"/>
        </w:rPr>
        <w:t>a</w:t>
      </w:r>
      <w:r w:rsidR="0033683C">
        <w:rPr>
          <w:rFonts w:ascii="Segoe UI" w:eastAsia="Segoe UI" w:hAnsi="Segoe UI" w:cs="Segoe UI"/>
          <w:color w:val="000000"/>
          <w:szCs w:val="24"/>
        </w:rPr>
        <w:t>n</w:t>
      </w:r>
      <w:r w:rsidRPr="1A0E3873">
        <w:rPr>
          <w:rFonts w:ascii="Segoe UI" w:eastAsia="Segoe UI" w:hAnsi="Segoe UI" w:cs="Segoe UI"/>
          <w:color w:val="000000"/>
          <w:szCs w:val="24"/>
        </w:rPr>
        <w:t xml:space="preserve"> NDIS Worker Screening Check s</w:t>
      </w:r>
      <w:r w:rsidR="00123402">
        <w:rPr>
          <w:rFonts w:ascii="Segoe UI" w:eastAsia="Segoe UI" w:hAnsi="Segoe UI" w:cs="Segoe UI"/>
          <w:color w:val="000000"/>
          <w:szCs w:val="24"/>
        </w:rPr>
        <w:t>ince 1 </w:t>
      </w:r>
      <w:r w:rsidRPr="1A0E3873">
        <w:rPr>
          <w:rFonts w:ascii="Segoe UI" w:eastAsia="Segoe UI" w:hAnsi="Segoe UI" w:cs="Segoe UI"/>
          <w:color w:val="000000"/>
          <w:szCs w:val="24"/>
        </w:rPr>
        <w:t>February 2021</w:t>
      </w:r>
      <w:r w:rsidR="0FD9E773" w:rsidRPr="1A0E3873">
        <w:rPr>
          <w:rFonts w:ascii="Segoe UI" w:eastAsia="Segoe UI" w:hAnsi="Segoe UI" w:cs="Segoe UI"/>
          <w:color w:val="000000"/>
          <w:szCs w:val="24"/>
        </w:rPr>
        <w:t xml:space="preserve"> (NDIS </w:t>
      </w:r>
      <w:r w:rsidR="202828C4" w:rsidRPr="1A0E3873">
        <w:rPr>
          <w:rFonts w:ascii="Segoe UI" w:eastAsia="Segoe UI" w:hAnsi="Segoe UI" w:cs="Segoe UI"/>
          <w:color w:val="000000"/>
          <w:szCs w:val="24"/>
        </w:rPr>
        <w:t xml:space="preserve">Commission </w:t>
      </w:r>
      <w:r w:rsidR="0FD9E773" w:rsidRPr="1A0E3873">
        <w:rPr>
          <w:rFonts w:ascii="Segoe UI" w:eastAsia="Segoe UI" w:hAnsi="Segoe UI" w:cs="Segoe UI"/>
          <w:color w:val="000000"/>
          <w:szCs w:val="24"/>
        </w:rPr>
        <w:t>2022)</w:t>
      </w:r>
      <w:r w:rsidRPr="1A0E3873">
        <w:rPr>
          <w:rFonts w:ascii="Segoe UI" w:eastAsia="Segoe UI" w:hAnsi="Segoe UI" w:cs="Segoe UI"/>
          <w:color w:val="000000"/>
          <w:szCs w:val="24"/>
        </w:rPr>
        <w:t xml:space="preserve">. </w:t>
      </w:r>
    </w:p>
    <w:p w14:paraId="6B1A1F45" w14:textId="77777777" w:rsidR="003B213D" w:rsidRDefault="6A898FBA" w:rsidP="6374B514">
      <w:pPr>
        <w:rPr>
          <w:rFonts w:ascii="Segoe UI" w:eastAsia="Segoe UI" w:hAnsi="Segoe UI" w:cs="Segoe UI"/>
          <w:color w:val="000000"/>
          <w:szCs w:val="24"/>
        </w:rPr>
      </w:pPr>
      <w:r w:rsidRPr="1A0E3873">
        <w:rPr>
          <w:rFonts w:ascii="Segoe UI" w:eastAsia="Segoe UI" w:hAnsi="Segoe UI" w:cs="Segoe UI"/>
          <w:color w:val="000000"/>
          <w:szCs w:val="24"/>
        </w:rPr>
        <w:t xml:space="preserve">While much has been achieved in these areas, some other strategies of the </w:t>
      </w:r>
      <w:r w:rsidR="00123402">
        <w:rPr>
          <w:rFonts w:ascii="Segoe UI" w:eastAsia="Segoe UI" w:hAnsi="Segoe UI" w:cs="Segoe UI"/>
          <w:color w:val="000000"/>
          <w:szCs w:val="24"/>
        </w:rPr>
        <w:t>F</w:t>
      </w:r>
      <w:r w:rsidR="41C9728B">
        <w:t xml:space="preserve">ramework </w:t>
      </w:r>
      <w:r w:rsidRPr="1A0E3873">
        <w:rPr>
          <w:rFonts w:ascii="Segoe UI" w:eastAsia="Segoe UI" w:hAnsi="Segoe UI" w:cs="Segoe UI"/>
          <w:color w:val="000000"/>
          <w:szCs w:val="24"/>
        </w:rPr>
        <w:t>have not been implemented as expected, or at all, for a range of reasons. This includes developmental safeguards such as capacity building initiatives, the development of natural safeguards, and the provision of compr</w:t>
      </w:r>
      <w:r w:rsidR="00721648">
        <w:rPr>
          <w:rFonts w:ascii="Segoe UI" w:eastAsia="Segoe UI" w:hAnsi="Segoe UI" w:cs="Segoe UI"/>
          <w:color w:val="000000"/>
          <w:szCs w:val="24"/>
        </w:rPr>
        <w:t xml:space="preserve">ehensive consumer information. ‘Natural safeguards’ </w:t>
      </w:r>
      <w:r w:rsidRPr="1A0E3873">
        <w:rPr>
          <w:rFonts w:ascii="Segoe UI" w:eastAsia="Segoe UI" w:hAnsi="Segoe UI" w:cs="Segoe UI"/>
          <w:color w:val="000000"/>
          <w:szCs w:val="24"/>
        </w:rPr>
        <w:t>are those protective features which are part of people’s day-to-day lives, such as having people around you that you trust, being part of a community or having a job.</w:t>
      </w:r>
      <w:r w:rsidR="00EA4CE4">
        <w:rPr>
          <w:rFonts w:ascii="Segoe UI" w:eastAsia="Segoe UI" w:hAnsi="Segoe UI" w:cs="Segoe UI"/>
          <w:color w:val="000000"/>
          <w:szCs w:val="24"/>
        </w:rPr>
        <w:t xml:space="preserve"> </w:t>
      </w:r>
    </w:p>
    <w:p w14:paraId="642E96D2" w14:textId="7901A929" w:rsidR="4D2813BF" w:rsidRPr="00734CE5" w:rsidRDefault="4D2813BF" w:rsidP="00734CE5">
      <w:pPr>
        <w:pStyle w:val="Heading2"/>
      </w:pPr>
      <w:bookmarkStart w:id="15" w:name="_Toc132389132"/>
      <w:r w:rsidRPr="00734CE5">
        <w:t xml:space="preserve">The </w:t>
      </w:r>
      <w:r w:rsidR="00734CE5">
        <w:t xml:space="preserve">need to review the </w:t>
      </w:r>
      <w:r w:rsidR="00123402">
        <w:t>F</w:t>
      </w:r>
      <w:r w:rsidR="00734CE5" w:rsidRPr="0098191D">
        <w:t>ramework</w:t>
      </w:r>
      <w:bookmarkEnd w:id="15"/>
      <w:r w:rsidR="00734CE5" w:rsidRPr="00734CE5">
        <w:t xml:space="preserve"> </w:t>
      </w:r>
    </w:p>
    <w:p w14:paraId="6A5CE0C3" w14:textId="77777777" w:rsidR="003B213D" w:rsidRDefault="55FCD3E0" w:rsidP="1A0E3873">
      <w:pPr>
        <w:keepNext/>
        <w:keepLines/>
        <w:spacing w:before="240" w:line="240" w:lineRule="auto"/>
        <w:rPr>
          <w:rFonts w:ascii="Segoe UI" w:eastAsia="Segoe UI" w:hAnsi="Segoe UI" w:cs="Segoe UI"/>
          <w:color w:val="000000"/>
          <w:szCs w:val="24"/>
        </w:rPr>
      </w:pPr>
      <w:r w:rsidRPr="1A0E3873">
        <w:rPr>
          <w:rFonts w:ascii="Segoe UI" w:eastAsia="Segoe UI" w:hAnsi="Segoe UI" w:cs="Segoe UI"/>
          <w:color w:val="000000"/>
          <w:szCs w:val="24"/>
        </w:rPr>
        <w:t xml:space="preserve">When the </w:t>
      </w:r>
      <w:r w:rsidR="00123402">
        <w:rPr>
          <w:rFonts w:ascii="Segoe UI" w:eastAsia="Segoe UI" w:hAnsi="Segoe UI" w:cs="Segoe UI"/>
          <w:color w:val="000000"/>
          <w:szCs w:val="24"/>
        </w:rPr>
        <w:t>F</w:t>
      </w:r>
      <w:r w:rsidR="767AC2AF" w:rsidRPr="1A0E3873">
        <w:rPr>
          <w:rFonts w:ascii="Segoe UI" w:eastAsia="Segoe UI" w:hAnsi="Segoe UI" w:cs="Segoe UI"/>
          <w:color w:val="000000"/>
          <w:szCs w:val="24"/>
        </w:rPr>
        <w:t xml:space="preserve">ramework </w:t>
      </w:r>
      <w:r w:rsidRPr="1A0E3873">
        <w:rPr>
          <w:rFonts w:ascii="Segoe UI" w:eastAsia="Segoe UI" w:hAnsi="Segoe UI" w:cs="Segoe UI"/>
          <w:color w:val="000000"/>
          <w:szCs w:val="24"/>
        </w:rPr>
        <w:t xml:space="preserve">was released, it was anticipated that it would need to be reviewed as the market developed, to ensure it remained fit for purpose. </w:t>
      </w:r>
      <w:r w:rsidR="00803C0A">
        <w:rPr>
          <w:rFonts w:ascii="Segoe UI" w:eastAsia="Segoe UI" w:hAnsi="Segoe UI" w:cs="Segoe UI"/>
          <w:color w:val="000000"/>
          <w:szCs w:val="24"/>
        </w:rPr>
        <w:t xml:space="preserve">We are </w:t>
      </w:r>
      <w:r w:rsidR="00803C0A">
        <w:t>undertaking this review of the Framework</w:t>
      </w:r>
      <w:r w:rsidR="005A7011">
        <w:t xml:space="preserve"> </w:t>
      </w:r>
      <w:r w:rsidR="00803C0A">
        <w:t>to identify what has worked well and what needs to be improved</w:t>
      </w:r>
      <w:r w:rsidR="006E6DD6">
        <w:t>.</w:t>
      </w:r>
    </w:p>
    <w:p w14:paraId="082776F4" w14:textId="77777777" w:rsidR="00FC51B1" w:rsidRDefault="3BF1CD92" w:rsidP="00734CE5">
      <w:pPr>
        <w:rPr>
          <w:rFonts w:eastAsia="Segoe UI"/>
        </w:rPr>
      </w:pPr>
      <w:r w:rsidRPr="1A0E3873">
        <w:rPr>
          <w:rFonts w:eastAsia="Segoe UI"/>
        </w:rPr>
        <w:t xml:space="preserve">The market has grown and changed over this time. As </w:t>
      </w:r>
      <w:r w:rsidR="00123402">
        <w:rPr>
          <w:rFonts w:eastAsia="Segoe UI"/>
        </w:rPr>
        <w:t>at</w:t>
      </w:r>
      <w:r w:rsidR="505A6530" w:rsidRPr="1A0E3873">
        <w:rPr>
          <w:rFonts w:eastAsia="Segoe UI"/>
        </w:rPr>
        <w:t xml:space="preserve"> </w:t>
      </w:r>
      <w:r w:rsidRPr="1A0E3873">
        <w:rPr>
          <w:rFonts w:eastAsia="Segoe UI"/>
        </w:rPr>
        <w:t>31 December 2022</w:t>
      </w:r>
      <w:r w:rsidR="00EA4CE4">
        <w:rPr>
          <w:rFonts w:eastAsia="Segoe UI"/>
        </w:rPr>
        <w:t xml:space="preserve">, </w:t>
      </w:r>
      <w:r w:rsidR="00EA4CE4" w:rsidRPr="00EA4CE4">
        <w:rPr>
          <w:rFonts w:eastAsia="Segoe UI"/>
        </w:rPr>
        <w:t>the National Disability Insurance Agency (NDIA) (2022) reported</w:t>
      </w:r>
      <w:r w:rsidR="00EA4CE4">
        <w:rPr>
          <w:rFonts w:eastAsia="Segoe UI"/>
        </w:rPr>
        <w:t xml:space="preserve"> t</w:t>
      </w:r>
      <w:r w:rsidRPr="1A0E3873">
        <w:rPr>
          <w:rFonts w:eastAsia="Segoe UI"/>
        </w:rPr>
        <w:t>he NDI</w:t>
      </w:r>
      <w:r w:rsidR="00EA4CE4">
        <w:rPr>
          <w:rFonts w:eastAsia="Segoe UI"/>
        </w:rPr>
        <w:t xml:space="preserve">S </w:t>
      </w:r>
      <w:r w:rsidRPr="1A0E3873">
        <w:rPr>
          <w:rFonts w:eastAsia="Segoe UI"/>
        </w:rPr>
        <w:t>has grown to over 570,000 participant</w:t>
      </w:r>
      <w:r w:rsidR="00EA4CE4">
        <w:rPr>
          <w:rFonts w:eastAsia="Segoe UI"/>
        </w:rPr>
        <w:t xml:space="preserve">s </w:t>
      </w:r>
      <w:r w:rsidRPr="1A0E3873">
        <w:rPr>
          <w:rFonts w:eastAsia="Segoe UI"/>
        </w:rPr>
        <w:t>and i</w:t>
      </w:r>
      <w:r w:rsidR="00FC51B1">
        <w:rPr>
          <w:rFonts w:eastAsia="Segoe UI"/>
        </w:rPr>
        <w:t>s expected to increase further.</w:t>
      </w:r>
    </w:p>
    <w:p w14:paraId="6D0B2782" w14:textId="77777777" w:rsidR="00FC51B1" w:rsidRDefault="00FC51B1" w:rsidP="00734CE5">
      <w:pPr>
        <w:rPr>
          <w:rFonts w:eastAsia="Segoe UI"/>
          <w:lang w:val="en-US"/>
        </w:rPr>
      </w:pPr>
      <w:r>
        <w:rPr>
          <w:rFonts w:eastAsia="Segoe UI"/>
        </w:rPr>
        <w:t xml:space="preserve">Participants are supported by a large market of providers. This </w:t>
      </w:r>
      <w:r w:rsidR="00D225F8">
        <w:rPr>
          <w:rFonts w:eastAsia="Segoe UI"/>
        </w:rPr>
        <w:t xml:space="preserve">is </w:t>
      </w:r>
      <w:r>
        <w:rPr>
          <w:rFonts w:eastAsia="Segoe UI"/>
        </w:rPr>
        <w:t xml:space="preserve">made up of </w:t>
      </w:r>
      <w:r w:rsidR="00F44F7D">
        <w:rPr>
          <w:rFonts w:eastAsia="Segoe UI"/>
        </w:rPr>
        <w:t>around</w:t>
      </w:r>
      <w:r>
        <w:rPr>
          <w:rFonts w:eastAsia="Segoe UI"/>
        </w:rPr>
        <w:t xml:space="preserve"> 20,000 </w:t>
      </w:r>
      <w:r w:rsidRPr="00FC51B1">
        <w:rPr>
          <w:rFonts w:eastAsia="Segoe UI"/>
        </w:rPr>
        <w:t>registered providers (NDIS Commission 2022)</w:t>
      </w:r>
      <w:r w:rsidR="00123402">
        <w:rPr>
          <w:rFonts w:eastAsia="Segoe UI"/>
        </w:rPr>
        <w:t xml:space="preserve">, </w:t>
      </w:r>
      <w:r w:rsidR="00AF5A95">
        <w:rPr>
          <w:rFonts w:eastAsia="Segoe UI"/>
        </w:rPr>
        <w:t>over</w:t>
      </w:r>
      <w:r w:rsidR="00123402">
        <w:rPr>
          <w:rFonts w:eastAsia="Segoe UI"/>
        </w:rPr>
        <w:t xml:space="preserve"> </w:t>
      </w:r>
      <w:r>
        <w:rPr>
          <w:rFonts w:eastAsia="Segoe UI"/>
        </w:rPr>
        <w:t>130,000 unregistered providers (NDIA 2022)</w:t>
      </w:r>
      <w:r w:rsidR="00F44F7D">
        <w:rPr>
          <w:rFonts w:eastAsia="Segoe UI"/>
        </w:rPr>
        <w:t xml:space="preserve"> who are</w:t>
      </w:r>
      <w:r>
        <w:rPr>
          <w:rFonts w:eastAsia="Segoe UI"/>
        </w:rPr>
        <w:t xml:space="preserve"> used by participants with plan managers, </w:t>
      </w:r>
      <w:r w:rsidRPr="00FC51B1">
        <w:rPr>
          <w:rFonts w:eastAsia="Segoe UI"/>
        </w:rPr>
        <w:t xml:space="preserve">and an unquantified segment of the market used by </w:t>
      </w:r>
      <w:r w:rsidR="00123402" w:rsidRPr="00FC51B1">
        <w:rPr>
          <w:rFonts w:eastAsia="Segoe UI"/>
        </w:rPr>
        <w:t>self-managed</w:t>
      </w:r>
      <w:r w:rsidRPr="00FC51B1">
        <w:rPr>
          <w:rFonts w:eastAsia="Segoe UI"/>
        </w:rPr>
        <w:t xml:space="preserve"> participants.</w:t>
      </w:r>
    </w:p>
    <w:p w14:paraId="5FF7A142" w14:textId="77777777" w:rsidR="00F44F7D" w:rsidRDefault="3B2E6ACC" w:rsidP="00734CE5">
      <w:pPr>
        <w:rPr>
          <w:rFonts w:eastAsia="Segoe UI"/>
        </w:rPr>
      </w:pPr>
      <w:r w:rsidRPr="1A0E3873">
        <w:rPr>
          <w:rFonts w:eastAsia="Segoe UI"/>
        </w:rPr>
        <w:t xml:space="preserve">It is both timely and essential to review the </w:t>
      </w:r>
      <w:r w:rsidR="00123402">
        <w:rPr>
          <w:rFonts w:eastAsia="Segoe UI"/>
        </w:rPr>
        <w:t>F</w:t>
      </w:r>
      <w:r w:rsidR="5299D2FA" w:rsidRPr="1A0E3873">
        <w:rPr>
          <w:rFonts w:eastAsia="Segoe UI"/>
        </w:rPr>
        <w:t xml:space="preserve">ramework </w:t>
      </w:r>
      <w:r w:rsidR="7B6ABEFA" w:rsidRPr="1A0E3873">
        <w:rPr>
          <w:rFonts w:eastAsia="Segoe UI"/>
        </w:rPr>
        <w:t>to identify what has worked well and what needs to be improved</w:t>
      </w:r>
      <w:r w:rsidRPr="1A0E3873">
        <w:rPr>
          <w:rFonts w:eastAsia="Segoe UI"/>
        </w:rPr>
        <w:t xml:space="preserve">. By mid-2023, the NDIS will have completed the transition to full scheme arrangements nationally, and the NDIS Commission will have been in operation for five years. </w:t>
      </w:r>
    </w:p>
    <w:p w14:paraId="39F244B5" w14:textId="77777777" w:rsidR="00F44F7D" w:rsidRDefault="3B2E6ACC" w:rsidP="00734CE5">
      <w:pPr>
        <w:rPr>
          <w:rFonts w:eastAsia="Segoe UI"/>
        </w:rPr>
      </w:pPr>
      <w:r w:rsidRPr="1A0E3873">
        <w:rPr>
          <w:rFonts w:eastAsia="Segoe UI"/>
        </w:rPr>
        <w:t xml:space="preserve">The </w:t>
      </w:r>
      <w:r w:rsidR="00123402">
        <w:rPr>
          <w:rFonts w:eastAsia="Segoe UI"/>
        </w:rPr>
        <w:t>F</w:t>
      </w:r>
      <w:r w:rsidR="318F623C" w:rsidRPr="1A0E3873">
        <w:rPr>
          <w:rFonts w:eastAsia="Segoe UI"/>
        </w:rPr>
        <w:t xml:space="preserve">ramework </w:t>
      </w:r>
      <w:r w:rsidRPr="1A0E3873">
        <w:rPr>
          <w:rFonts w:eastAsia="Segoe UI"/>
        </w:rPr>
        <w:t xml:space="preserve">needs to be fit for purpose for a more mature </w:t>
      </w:r>
      <w:r w:rsidR="00F44F7D">
        <w:rPr>
          <w:rFonts w:eastAsia="Segoe UI"/>
        </w:rPr>
        <w:t>NDIS</w:t>
      </w:r>
      <w:r w:rsidRPr="1A0E3873">
        <w:rPr>
          <w:rFonts w:eastAsia="Segoe UI"/>
        </w:rPr>
        <w:t xml:space="preserve">; and should evolve to reflect changes in the </w:t>
      </w:r>
      <w:r w:rsidR="00F44F7D">
        <w:rPr>
          <w:rFonts w:eastAsia="Segoe UI"/>
        </w:rPr>
        <w:t>s</w:t>
      </w:r>
      <w:r w:rsidRPr="1A0E3873">
        <w:rPr>
          <w:rFonts w:eastAsia="Segoe UI"/>
        </w:rPr>
        <w:t xml:space="preserve">cheme, its participants and the market. It is clear that the </w:t>
      </w:r>
      <w:r w:rsidR="00123402">
        <w:rPr>
          <w:rFonts w:eastAsia="Segoe UI"/>
        </w:rPr>
        <w:t>F</w:t>
      </w:r>
      <w:r w:rsidR="650EF6CB" w:rsidRPr="1A0E3873">
        <w:rPr>
          <w:rFonts w:eastAsia="Segoe UI"/>
        </w:rPr>
        <w:t xml:space="preserve">ramework </w:t>
      </w:r>
      <w:r w:rsidRPr="1A0E3873">
        <w:rPr>
          <w:rFonts w:eastAsia="Segoe UI"/>
        </w:rPr>
        <w:t xml:space="preserve">requires a reset in order to draw on the experience of its implementation to date, better reflect the current context, and drive more effective quality and safeguarding arrangements in the NDIS. </w:t>
      </w:r>
    </w:p>
    <w:p w14:paraId="1E42A487" w14:textId="72972A17" w:rsidR="2A35B91F" w:rsidRDefault="2A35B91F" w:rsidP="00B76AB7">
      <w:pPr>
        <w:pStyle w:val="Heading2"/>
      </w:pPr>
      <w:bookmarkStart w:id="16" w:name="_Toc132389133"/>
      <w:r w:rsidRPr="1A0E3873">
        <w:lastRenderedPageBreak/>
        <w:t>This is the first step</w:t>
      </w:r>
      <w:bookmarkEnd w:id="16"/>
    </w:p>
    <w:p w14:paraId="7DAEA189" w14:textId="77777777" w:rsidR="003B213D" w:rsidRDefault="4D94CF1F" w:rsidP="1A0E3873">
      <w:pPr>
        <w:rPr>
          <w:rFonts w:ascii="Segoe UI" w:eastAsia="Segoe UI" w:hAnsi="Segoe UI" w:cs="Segoe UI"/>
          <w:color w:val="000000"/>
          <w:szCs w:val="24"/>
        </w:rPr>
      </w:pPr>
      <w:r w:rsidRPr="1A0E3873">
        <w:rPr>
          <w:rFonts w:ascii="Segoe UI" w:eastAsia="Segoe UI" w:hAnsi="Segoe UI" w:cs="Segoe UI"/>
          <w:color w:val="000000"/>
          <w:szCs w:val="24"/>
        </w:rPr>
        <w:t xml:space="preserve">This </w:t>
      </w:r>
      <w:r w:rsidR="6FA14B9F" w:rsidRPr="1A0E3873">
        <w:rPr>
          <w:rFonts w:ascii="Segoe UI" w:eastAsia="Segoe UI" w:hAnsi="Segoe UI" w:cs="Segoe UI"/>
          <w:color w:val="000000"/>
          <w:szCs w:val="24"/>
        </w:rPr>
        <w:t xml:space="preserve">issues paper </w:t>
      </w:r>
      <w:r w:rsidRPr="1A0E3873">
        <w:rPr>
          <w:rFonts w:ascii="Segoe UI" w:eastAsia="Segoe UI" w:hAnsi="Segoe UI" w:cs="Segoe UI"/>
          <w:color w:val="000000"/>
          <w:szCs w:val="24"/>
        </w:rPr>
        <w:t xml:space="preserve">reflects what </w:t>
      </w:r>
      <w:r w:rsidR="2E6EFC0A" w:rsidRPr="1A0E3873">
        <w:rPr>
          <w:rFonts w:ascii="Segoe UI" w:eastAsia="Segoe UI" w:hAnsi="Segoe UI" w:cs="Segoe UI"/>
          <w:color w:val="000000"/>
          <w:szCs w:val="24"/>
        </w:rPr>
        <w:t>we have</w:t>
      </w:r>
      <w:r w:rsidRPr="1A0E3873">
        <w:rPr>
          <w:rFonts w:ascii="Segoe UI" w:eastAsia="Segoe UI" w:hAnsi="Segoe UI" w:cs="Segoe UI"/>
          <w:color w:val="000000"/>
          <w:szCs w:val="24"/>
        </w:rPr>
        <w:t xml:space="preserve"> heard in </w:t>
      </w:r>
      <w:r w:rsidR="20898B4D" w:rsidRPr="1A0E3873">
        <w:rPr>
          <w:rFonts w:ascii="Segoe UI" w:eastAsia="Segoe UI" w:hAnsi="Segoe UI" w:cs="Segoe UI"/>
          <w:color w:val="000000"/>
          <w:szCs w:val="24"/>
        </w:rPr>
        <w:t xml:space="preserve">our </w:t>
      </w:r>
      <w:r w:rsidRPr="1A0E3873">
        <w:rPr>
          <w:rFonts w:ascii="Segoe UI" w:eastAsia="Segoe UI" w:hAnsi="Segoe UI" w:cs="Segoe UI"/>
          <w:color w:val="000000"/>
          <w:szCs w:val="24"/>
        </w:rPr>
        <w:t xml:space="preserve">engagement to date and identified through analysis of other reviews and inquiries. Public consultation on the issues outlined in this paper will inform </w:t>
      </w:r>
      <w:r w:rsidR="15677B99" w:rsidRPr="1A0E3873">
        <w:rPr>
          <w:rFonts w:ascii="Segoe UI" w:eastAsia="Segoe UI" w:hAnsi="Segoe UI" w:cs="Segoe UI"/>
          <w:color w:val="000000"/>
          <w:szCs w:val="24"/>
        </w:rPr>
        <w:t>our</w:t>
      </w:r>
      <w:r w:rsidRPr="1A0E3873">
        <w:rPr>
          <w:rFonts w:ascii="Segoe UI" w:eastAsia="Segoe UI" w:hAnsi="Segoe UI" w:cs="Segoe UI"/>
          <w:color w:val="000000"/>
          <w:szCs w:val="24"/>
        </w:rPr>
        <w:t xml:space="preserve"> advice and recommendations to governments.</w:t>
      </w:r>
    </w:p>
    <w:p w14:paraId="2F780473" w14:textId="77777777" w:rsidR="003B213D" w:rsidRDefault="13FABD88" w:rsidP="1A0E3873">
      <w:pPr>
        <w:spacing w:after="200" w:line="288" w:lineRule="auto"/>
        <w:rPr>
          <w:rFonts w:ascii="Segoe UI" w:eastAsia="Segoe UI" w:hAnsi="Segoe UI" w:cs="Segoe UI"/>
          <w:color w:val="000000"/>
          <w:szCs w:val="24"/>
        </w:rPr>
      </w:pPr>
      <w:r w:rsidRPr="1A0E3873">
        <w:rPr>
          <w:rFonts w:ascii="Segoe UI" w:eastAsia="Segoe UI" w:hAnsi="Segoe UI" w:cs="Segoe UI"/>
          <w:color w:val="000000"/>
          <w:szCs w:val="24"/>
        </w:rPr>
        <w:t xml:space="preserve">We </w:t>
      </w:r>
      <w:r w:rsidR="00721648">
        <w:rPr>
          <w:rFonts w:ascii="Segoe UI" w:eastAsia="Segoe UI" w:hAnsi="Segoe UI" w:cs="Segoe UI"/>
          <w:color w:val="000000"/>
          <w:szCs w:val="24"/>
        </w:rPr>
        <w:t>know</w:t>
      </w:r>
      <w:r w:rsidR="4D94CF1F" w:rsidRPr="1A0E3873">
        <w:rPr>
          <w:rFonts w:ascii="Segoe UI" w:eastAsia="Segoe UI" w:hAnsi="Segoe UI" w:cs="Segoe UI"/>
          <w:color w:val="000000"/>
          <w:szCs w:val="24"/>
        </w:rPr>
        <w:t xml:space="preserve"> that the </w:t>
      </w:r>
      <w:r w:rsidR="00123402">
        <w:rPr>
          <w:rFonts w:ascii="Segoe UI" w:eastAsia="Segoe UI" w:hAnsi="Segoe UI" w:cs="Segoe UI"/>
          <w:color w:val="000000"/>
          <w:szCs w:val="24"/>
        </w:rPr>
        <w:t>F</w:t>
      </w:r>
      <w:r w:rsidR="11C8F5C6" w:rsidRPr="1A0E3873">
        <w:rPr>
          <w:rFonts w:ascii="Segoe UI" w:eastAsia="Segoe UI" w:hAnsi="Segoe UI" w:cs="Segoe UI"/>
          <w:color w:val="000000"/>
          <w:szCs w:val="24"/>
        </w:rPr>
        <w:t xml:space="preserve">ramework </w:t>
      </w:r>
      <w:r w:rsidR="4D94CF1F" w:rsidRPr="1A0E3873">
        <w:rPr>
          <w:rFonts w:ascii="Segoe UI" w:eastAsia="Segoe UI" w:hAnsi="Segoe UI" w:cs="Segoe UI"/>
          <w:color w:val="000000"/>
          <w:szCs w:val="24"/>
        </w:rPr>
        <w:t xml:space="preserve">is a lengthy and complex document. </w:t>
      </w:r>
      <w:r w:rsidR="00F44F7D">
        <w:rPr>
          <w:rFonts w:ascii="Segoe UI" w:eastAsia="Segoe UI" w:hAnsi="Segoe UI" w:cs="Segoe UI"/>
          <w:color w:val="000000"/>
          <w:szCs w:val="24"/>
        </w:rPr>
        <w:t>We</w:t>
      </w:r>
      <w:r w:rsidR="4D94CF1F" w:rsidRPr="1A0E3873">
        <w:rPr>
          <w:rFonts w:ascii="Segoe UI" w:eastAsia="Segoe UI" w:hAnsi="Segoe UI" w:cs="Segoe UI"/>
          <w:color w:val="000000"/>
          <w:szCs w:val="24"/>
        </w:rPr>
        <w:t xml:space="preserve"> want to hear</w:t>
      </w:r>
      <w:r w:rsidR="00FB1D04">
        <w:rPr>
          <w:rFonts w:ascii="Segoe UI" w:eastAsia="Segoe UI" w:hAnsi="Segoe UI" w:cs="Segoe UI"/>
          <w:color w:val="000000"/>
          <w:szCs w:val="24"/>
        </w:rPr>
        <w:t xml:space="preserve"> </w:t>
      </w:r>
      <w:r w:rsidR="4D94CF1F" w:rsidRPr="1A0E3873">
        <w:rPr>
          <w:rFonts w:ascii="Segoe UI" w:eastAsia="Segoe UI" w:hAnsi="Segoe UI" w:cs="Segoe UI"/>
          <w:color w:val="000000"/>
          <w:szCs w:val="24"/>
        </w:rPr>
        <w:t xml:space="preserve">the breadth of experiences of the disability sector, particularly from participants, about what the </w:t>
      </w:r>
      <w:r w:rsidR="00123402">
        <w:rPr>
          <w:rFonts w:ascii="Segoe UI" w:eastAsia="Segoe UI" w:hAnsi="Segoe UI" w:cs="Segoe UI"/>
          <w:color w:val="000000"/>
          <w:szCs w:val="24"/>
        </w:rPr>
        <w:t>F</w:t>
      </w:r>
      <w:r w:rsidR="47F94932" w:rsidRPr="1A0E3873">
        <w:rPr>
          <w:rFonts w:ascii="Segoe UI" w:eastAsia="Segoe UI" w:hAnsi="Segoe UI" w:cs="Segoe UI"/>
          <w:color w:val="000000"/>
          <w:szCs w:val="24"/>
        </w:rPr>
        <w:t xml:space="preserve">ramework </w:t>
      </w:r>
      <w:r w:rsidR="4D94CF1F" w:rsidRPr="1A0E3873">
        <w:rPr>
          <w:rFonts w:ascii="Segoe UI" w:eastAsia="Segoe UI" w:hAnsi="Segoe UI" w:cs="Segoe UI"/>
          <w:color w:val="000000"/>
          <w:szCs w:val="24"/>
        </w:rPr>
        <w:t xml:space="preserve">means to them. </w:t>
      </w:r>
    </w:p>
    <w:p w14:paraId="2A4F7709" w14:textId="77777777" w:rsidR="003B213D" w:rsidRDefault="4D94CF1F" w:rsidP="1A0E3873">
      <w:pPr>
        <w:rPr>
          <w:rFonts w:ascii="Segoe UI" w:eastAsia="Segoe UI" w:hAnsi="Segoe UI" w:cs="Segoe UI"/>
          <w:color w:val="000000"/>
          <w:szCs w:val="24"/>
        </w:rPr>
      </w:pPr>
      <w:r w:rsidRPr="1A0E3873">
        <w:rPr>
          <w:rFonts w:ascii="Segoe UI" w:eastAsia="Segoe UI" w:hAnsi="Segoe UI" w:cs="Segoe UI"/>
          <w:color w:val="000000"/>
          <w:szCs w:val="24"/>
        </w:rPr>
        <w:t xml:space="preserve">This </w:t>
      </w:r>
      <w:r w:rsidR="259BDFFF" w:rsidRPr="1A0E3873">
        <w:rPr>
          <w:rFonts w:ascii="Segoe UI" w:eastAsia="Segoe UI" w:hAnsi="Segoe UI" w:cs="Segoe UI"/>
          <w:color w:val="000000"/>
          <w:szCs w:val="24"/>
        </w:rPr>
        <w:t>issues paper</w:t>
      </w:r>
      <w:r w:rsidRPr="1A0E3873">
        <w:rPr>
          <w:rFonts w:ascii="Segoe UI" w:eastAsia="Segoe UI" w:hAnsi="Segoe UI" w:cs="Segoe UI"/>
          <w:color w:val="000000"/>
          <w:szCs w:val="24"/>
        </w:rPr>
        <w:t xml:space="preserve"> about the </w:t>
      </w:r>
      <w:r w:rsidR="00123402">
        <w:t>F</w:t>
      </w:r>
      <w:r w:rsidR="495F02D2">
        <w:t xml:space="preserve">ramework </w:t>
      </w:r>
      <w:r w:rsidRPr="1A0E3873">
        <w:rPr>
          <w:rFonts w:ascii="Segoe UI" w:eastAsia="Segoe UI" w:hAnsi="Segoe UI" w:cs="Segoe UI"/>
          <w:color w:val="000000"/>
          <w:szCs w:val="24"/>
        </w:rPr>
        <w:t xml:space="preserve">is the first step in </w:t>
      </w:r>
      <w:r w:rsidR="7AB96797" w:rsidRPr="1A0E3873">
        <w:rPr>
          <w:rFonts w:ascii="Segoe UI" w:eastAsia="Segoe UI" w:hAnsi="Segoe UI" w:cs="Segoe UI"/>
          <w:color w:val="000000"/>
          <w:szCs w:val="24"/>
        </w:rPr>
        <w:t>our</w:t>
      </w:r>
      <w:r w:rsidRPr="1A0E3873">
        <w:rPr>
          <w:rFonts w:ascii="Segoe UI" w:eastAsia="Segoe UI" w:hAnsi="Segoe UI" w:cs="Segoe UI"/>
          <w:color w:val="000000"/>
          <w:szCs w:val="24"/>
        </w:rPr>
        <w:t xml:space="preserve"> conversations about quality and safeguards in the NDIS because the </w:t>
      </w:r>
      <w:r w:rsidR="00123402">
        <w:rPr>
          <w:rFonts w:ascii="Segoe UI" w:eastAsia="Segoe UI" w:hAnsi="Segoe UI" w:cs="Segoe UI"/>
          <w:color w:val="000000"/>
          <w:szCs w:val="24"/>
        </w:rPr>
        <w:t>F</w:t>
      </w:r>
      <w:r w:rsidR="344B9C08" w:rsidRPr="1A0E3873">
        <w:rPr>
          <w:rFonts w:ascii="Segoe UI" w:eastAsia="Segoe UI" w:hAnsi="Segoe UI" w:cs="Segoe UI"/>
          <w:color w:val="000000"/>
          <w:szCs w:val="24"/>
        </w:rPr>
        <w:t xml:space="preserve">ramework </w:t>
      </w:r>
      <w:r w:rsidRPr="1A0E3873">
        <w:rPr>
          <w:rFonts w:ascii="Segoe UI" w:eastAsia="Segoe UI" w:hAnsi="Segoe UI" w:cs="Segoe UI"/>
          <w:color w:val="000000"/>
          <w:szCs w:val="24"/>
        </w:rPr>
        <w:t xml:space="preserve">sets out how quality and safeguards should work and who is responsible for the different parts. This </w:t>
      </w:r>
      <w:r w:rsidR="018861DF" w:rsidRPr="1A0E3873">
        <w:rPr>
          <w:rFonts w:ascii="Segoe UI" w:eastAsia="Segoe UI" w:hAnsi="Segoe UI" w:cs="Segoe UI"/>
          <w:color w:val="000000"/>
          <w:szCs w:val="24"/>
        </w:rPr>
        <w:t>issues paper</w:t>
      </w:r>
      <w:r w:rsidRPr="1A0E3873">
        <w:rPr>
          <w:rFonts w:ascii="Segoe UI" w:eastAsia="Segoe UI" w:hAnsi="Segoe UI" w:cs="Segoe UI"/>
          <w:color w:val="000000"/>
          <w:szCs w:val="24"/>
        </w:rPr>
        <w:t xml:space="preserve"> is intended to broadly explore the </w:t>
      </w:r>
      <w:r w:rsidR="00123402">
        <w:t>F</w:t>
      </w:r>
      <w:r w:rsidR="631D66CE">
        <w:t>ramework</w:t>
      </w:r>
      <w:r w:rsidRPr="1A0E3873">
        <w:rPr>
          <w:rFonts w:ascii="Segoe UI" w:eastAsia="Segoe UI" w:hAnsi="Segoe UI" w:cs="Segoe UI"/>
          <w:color w:val="000000"/>
          <w:szCs w:val="24"/>
        </w:rPr>
        <w:t>’s role, approach, and settings for quality and safeguards in the NDIS.</w:t>
      </w:r>
    </w:p>
    <w:p w14:paraId="45966425" w14:textId="7E27393D" w:rsidR="0A6A0BB4" w:rsidRDefault="0A6A0BB4" w:rsidP="00734CE5">
      <w:pPr>
        <w:pStyle w:val="Heading2"/>
        <w:rPr>
          <w:rFonts w:eastAsia="Segoe UI" w:cs="Segoe UI"/>
          <w:b/>
          <w:color w:val="000000"/>
          <w:sz w:val="24"/>
        </w:rPr>
      </w:pPr>
      <w:bookmarkStart w:id="17" w:name="_Toc132389134"/>
      <w:r w:rsidRPr="1A0E3873">
        <w:t>How we will engage with you</w:t>
      </w:r>
      <w:bookmarkEnd w:id="17"/>
    </w:p>
    <w:p w14:paraId="358CAB0C" w14:textId="77777777" w:rsidR="003B213D" w:rsidRDefault="2D0FE74F" w:rsidP="1A0E3873">
      <w:pPr>
        <w:rPr>
          <w:rFonts w:ascii="Segoe UI" w:eastAsia="Segoe UI" w:hAnsi="Segoe UI" w:cs="Segoe UI"/>
          <w:color w:val="000000"/>
          <w:szCs w:val="24"/>
        </w:rPr>
      </w:pPr>
      <w:r w:rsidRPr="1A0E3873">
        <w:rPr>
          <w:rFonts w:ascii="Segoe UI" w:eastAsia="Segoe UI" w:hAnsi="Segoe UI" w:cs="Segoe UI"/>
          <w:color w:val="000000"/>
          <w:szCs w:val="24"/>
        </w:rPr>
        <w:t xml:space="preserve">We </w:t>
      </w:r>
      <w:r w:rsidR="4D94CF1F" w:rsidRPr="1A0E3873">
        <w:rPr>
          <w:rFonts w:ascii="Segoe UI" w:eastAsia="Segoe UI" w:hAnsi="Segoe UI" w:cs="Segoe UI"/>
          <w:color w:val="000000"/>
          <w:szCs w:val="24"/>
        </w:rPr>
        <w:t>will consider specific aspects of quality and safeguards in more depth, focusing on the experiences of the disability sector, and will provide further opportunities for engagement. These further areas of focus will include:</w:t>
      </w:r>
    </w:p>
    <w:p w14:paraId="708AA966" w14:textId="77777777" w:rsidR="003B213D" w:rsidRDefault="4D94CF1F" w:rsidP="00F0608E">
      <w:pPr>
        <w:pStyle w:val="BulletedList-Level1"/>
        <w:rPr>
          <w:rFonts w:eastAsia="Segoe UI"/>
        </w:rPr>
      </w:pPr>
      <w:r w:rsidRPr="1A0E3873">
        <w:rPr>
          <w:rFonts w:eastAsia="Segoe UI"/>
          <w:b/>
          <w:bCs/>
        </w:rPr>
        <w:t xml:space="preserve">Participant </w:t>
      </w:r>
      <w:r w:rsidR="00123402">
        <w:rPr>
          <w:rFonts w:eastAsia="Segoe UI"/>
          <w:b/>
          <w:bCs/>
        </w:rPr>
        <w:t>safeguard</w:t>
      </w:r>
      <w:r w:rsidR="00721648">
        <w:rPr>
          <w:rFonts w:eastAsia="Segoe UI"/>
          <w:b/>
          <w:bCs/>
        </w:rPr>
        <w:t>ing</w:t>
      </w:r>
      <w:r w:rsidR="75360D53" w:rsidRPr="1A0E3873">
        <w:rPr>
          <w:rFonts w:eastAsia="Segoe UI"/>
          <w:b/>
          <w:bCs/>
        </w:rPr>
        <w:t>.</w:t>
      </w:r>
      <w:r w:rsidR="003E5659">
        <w:rPr>
          <w:rFonts w:eastAsia="Segoe UI"/>
          <w:b/>
          <w:bCs/>
        </w:rPr>
        <w:t xml:space="preserve"> </w:t>
      </w:r>
      <w:r w:rsidR="5860959B" w:rsidRPr="1A0E3873">
        <w:rPr>
          <w:rFonts w:eastAsia="Segoe UI"/>
        </w:rPr>
        <w:t xml:space="preserve">We </w:t>
      </w:r>
      <w:r w:rsidRPr="1A0E3873">
        <w:rPr>
          <w:rFonts w:eastAsia="Segoe UI"/>
        </w:rPr>
        <w:t xml:space="preserve">will consider how the NDIS can best promote </w:t>
      </w:r>
      <w:r w:rsidR="00123402">
        <w:rPr>
          <w:rFonts w:eastAsia="Segoe UI"/>
        </w:rPr>
        <w:t>participant safeguards</w:t>
      </w:r>
      <w:r w:rsidRPr="1A0E3873">
        <w:rPr>
          <w:rFonts w:eastAsia="Segoe UI"/>
        </w:rPr>
        <w:t xml:space="preserve">. This will include considering a </w:t>
      </w:r>
      <w:r w:rsidRPr="00317828">
        <w:rPr>
          <w:rFonts w:eastAsia="Segoe UI"/>
        </w:rPr>
        <w:t>whole</w:t>
      </w:r>
      <w:r w:rsidR="003E5659" w:rsidRPr="00317828">
        <w:rPr>
          <w:rFonts w:eastAsia="Segoe UI"/>
        </w:rPr>
        <w:t>-</w:t>
      </w:r>
      <w:r w:rsidRPr="00317828">
        <w:rPr>
          <w:rFonts w:eastAsia="Segoe UI"/>
        </w:rPr>
        <w:t>of</w:t>
      </w:r>
      <w:r w:rsidR="003E5659" w:rsidRPr="00317828">
        <w:rPr>
          <w:rFonts w:eastAsia="Segoe UI"/>
        </w:rPr>
        <w:t>-</w:t>
      </w:r>
      <w:r w:rsidR="00CE6244" w:rsidRPr="00317828">
        <w:rPr>
          <w:rFonts w:eastAsia="Segoe UI"/>
        </w:rPr>
        <w:t>scheme</w:t>
      </w:r>
      <w:r w:rsidRPr="00317828">
        <w:rPr>
          <w:rFonts w:eastAsia="Segoe UI"/>
        </w:rPr>
        <w:t xml:space="preserve"> </w:t>
      </w:r>
      <w:r w:rsidRPr="1A0E3873">
        <w:rPr>
          <w:rFonts w:eastAsia="Segoe UI"/>
        </w:rPr>
        <w:t xml:space="preserve">perspective on promoting participant </w:t>
      </w:r>
      <w:r w:rsidR="00123402">
        <w:rPr>
          <w:rFonts w:eastAsia="Segoe UI"/>
        </w:rPr>
        <w:t>safeguards</w:t>
      </w:r>
      <w:r w:rsidRPr="1A0E3873">
        <w:rPr>
          <w:rFonts w:eastAsia="Segoe UI"/>
        </w:rPr>
        <w:t xml:space="preserve">; as well as how formal and natural safeguards can work together to </w:t>
      </w:r>
      <w:r w:rsidR="009A2511">
        <w:rPr>
          <w:rFonts w:eastAsia="Segoe UI"/>
        </w:rPr>
        <w:t xml:space="preserve">support participant choice, control </w:t>
      </w:r>
      <w:r w:rsidRPr="1A0E3873">
        <w:rPr>
          <w:rFonts w:eastAsia="Segoe UI"/>
        </w:rPr>
        <w:t xml:space="preserve">and wellbeing. </w:t>
      </w:r>
    </w:p>
    <w:p w14:paraId="1291972F" w14:textId="77777777" w:rsidR="003B213D" w:rsidRDefault="4D94CF1F" w:rsidP="00F0608E">
      <w:pPr>
        <w:pStyle w:val="BulletedList-Level1"/>
        <w:rPr>
          <w:rFonts w:eastAsia="Segoe UI"/>
        </w:rPr>
      </w:pPr>
      <w:r w:rsidRPr="1A0E3873">
        <w:rPr>
          <w:rFonts w:eastAsia="Segoe UI"/>
          <w:b/>
          <w:bCs/>
        </w:rPr>
        <w:t xml:space="preserve">Regulatory </w:t>
      </w:r>
      <w:r w:rsidR="7A70B645" w:rsidRPr="1A0E3873">
        <w:rPr>
          <w:rFonts w:eastAsia="Segoe UI"/>
          <w:b/>
          <w:bCs/>
        </w:rPr>
        <w:t>a</w:t>
      </w:r>
      <w:r w:rsidRPr="1A0E3873">
        <w:rPr>
          <w:rFonts w:eastAsia="Segoe UI"/>
          <w:b/>
          <w:bCs/>
        </w:rPr>
        <w:t>pproach</w:t>
      </w:r>
      <w:r w:rsidR="7400E8AE" w:rsidRPr="1A0E3873">
        <w:rPr>
          <w:rFonts w:eastAsia="Segoe UI"/>
          <w:b/>
          <w:bCs/>
        </w:rPr>
        <w:t xml:space="preserve">. </w:t>
      </w:r>
      <w:r w:rsidR="399421CC" w:rsidRPr="1A0E3873">
        <w:rPr>
          <w:rFonts w:eastAsia="Segoe UI"/>
        </w:rPr>
        <w:t xml:space="preserve">We </w:t>
      </w:r>
      <w:r w:rsidRPr="1A0E3873">
        <w:rPr>
          <w:rFonts w:eastAsia="Segoe UI"/>
        </w:rPr>
        <w:t>will consider opportunities to ensure the regulation of providers, workers a</w:t>
      </w:r>
      <w:r w:rsidR="009A2511">
        <w:rPr>
          <w:rFonts w:eastAsia="Segoe UI"/>
        </w:rPr>
        <w:t xml:space="preserve">nd intermediaries is effective and </w:t>
      </w:r>
      <w:r w:rsidRPr="1A0E3873">
        <w:rPr>
          <w:rFonts w:eastAsia="Segoe UI"/>
        </w:rPr>
        <w:t xml:space="preserve">proportionate </w:t>
      </w:r>
      <w:r w:rsidR="00F44F7D">
        <w:rPr>
          <w:rFonts w:eastAsia="Segoe UI"/>
        </w:rPr>
        <w:t xml:space="preserve">to </w:t>
      </w:r>
      <w:r w:rsidR="6B3DB7E9" w:rsidRPr="1A0E3873">
        <w:rPr>
          <w:rFonts w:eastAsia="Segoe UI"/>
        </w:rPr>
        <w:t>risk</w:t>
      </w:r>
      <w:r w:rsidRPr="1A0E3873">
        <w:rPr>
          <w:rFonts w:eastAsia="Segoe UI"/>
        </w:rPr>
        <w:t xml:space="preserve">. This will include considering the regulatory approaches of the NDIS Commission and other </w:t>
      </w:r>
      <w:r w:rsidR="00E1384E">
        <w:rPr>
          <w:rFonts w:eastAsia="Segoe UI"/>
        </w:rPr>
        <w:t>Australian G</w:t>
      </w:r>
      <w:r w:rsidR="157F50DB" w:rsidRPr="1A0E3873">
        <w:rPr>
          <w:rFonts w:eastAsia="Segoe UI"/>
        </w:rPr>
        <w:t>overnment</w:t>
      </w:r>
      <w:r w:rsidR="009A2511">
        <w:rPr>
          <w:rFonts w:eastAsia="Segoe UI"/>
        </w:rPr>
        <w:t xml:space="preserve">, </w:t>
      </w:r>
      <w:r w:rsidR="00D225F8">
        <w:rPr>
          <w:rFonts w:eastAsia="Segoe UI"/>
        </w:rPr>
        <w:t xml:space="preserve">as well as </w:t>
      </w:r>
      <w:r w:rsidRPr="1A0E3873">
        <w:rPr>
          <w:rFonts w:eastAsia="Segoe UI"/>
        </w:rPr>
        <w:t xml:space="preserve">state and territory agencies that play roles in regulating for, or otherwise upholding, quality and </w:t>
      </w:r>
      <w:r w:rsidR="0019246D">
        <w:rPr>
          <w:rFonts w:eastAsia="Segoe UI"/>
        </w:rPr>
        <w:t>safeguards</w:t>
      </w:r>
      <w:r w:rsidRPr="1A0E3873">
        <w:rPr>
          <w:rFonts w:eastAsia="Segoe UI"/>
        </w:rPr>
        <w:t>.</w:t>
      </w:r>
    </w:p>
    <w:p w14:paraId="7661938D" w14:textId="77777777" w:rsidR="003B213D" w:rsidRDefault="4D94CF1F" w:rsidP="00F0608E">
      <w:pPr>
        <w:pStyle w:val="BulletedList-Level1"/>
        <w:rPr>
          <w:rFonts w:eastAsia="Segoe UI"/>
        </w:rPr>
      </w:pPr>
      <w:r w:rsidRPr="1A0E3873">
        <w:rPr>
          <w:rFonts w:eastAsia="Segoe UI"/>
          <w:b/>
          <w:bCs/>
        </w:rPr>
        <w:t xml:space="preserve">Positive </w:t>
      </w:r>
      <w:r w:rsidR="467E2689" w:rsidRPr="1A0E3873">
        <w:rPr>
          <w:rFonts w:eastAsia="Segoe UI"/>
          <w:b/>
          <w:bCs/>
        </w:rPr>
        <w:t>b</w:t>
      </w:r>
      <w:r w:rsidRPr="1A0E3873">
        <w:rPr>
          <w:rFonts w:eastAsia="Segoe UI"/>
          <w:b/>
          <w:bCs/>
        </w:rPr>
        <w:t xml:space="preserve">ehaviour </w:t>
      </w:r>
      <w:r w:rsidR="4A08E6B9" w:rsidRPr="1A0E3873">
        <w:rPr>
          <w:rFonts w:eastAsia="Segoe UI"/>
          <w:b/>
          <w:bCs/>
        </w:rPr>
        <w:t>s</w:t>
      </w:r>
      <w:r w:rsidRPr="1A0E3873">
        <w:rPr>
          <w:rFonts w:eastAsia="Segoe UI"/>
          <w:b/>
          <w:bCs/>
        </w:rPr>
        <w:t xml:space="preserve">upport and </w:t>
      </w:r>
      <w:r w:rsidR="17EFBCC0" w:rsidRPr="1A0E3873">
        <w:rPr>
          <w:rFonts w:eastAsia="Segoe UI"/>
          <w:b/>
          <w:bCs/>
        </w:rPr>
        <w:t>r</w:t>
      </w:r>
      <w:r w:rsidRPr="1A0E3873">
        <w:rPr>
          <w:rFonts w:eastAsia="Segoe UI"/>
          <w:b/>
          <w:bCs/>
        </w:rPr>
        <w:t xml:space="preserve">estrictive </w:t>
      </w:r>
      <w:r w:rsidR="1AFD9DF6" w:rsidRPr="1A0E3873">
        <w:rPr>
          <w:rFonts w:eastAsia="Segoe UI"/>
          <w:b/>
          <w:bCs/>
        </w:rPr>
        <w:t>p</w:t>
      </w:r>
      <w:r w:rsidRPr="1A0E3873">
        <w:rPr>
          <w:rFonts w:eastAsia="Segoe UI"/>
          <w:b/>
          <w:bCs/>
        </w:rPr>
        <w:t>ractices</w:t>
      </w:r>
      <w:r w:rsidR="60B5F4D9" w:rsidRPr="1A0E3873">
        <w:rPr>
          <w:rFonts w:eastAsia="Segoe UI"/>
          <w:b/>
          <w:bCs/>
        </w:rPr>
        <w:t>.</w:t>
      </w:r>
      <w:r w:rsidR="003E5659">
        <w:rPr>
          <w:rFonts w:eastAsia="Segoe UI"/>
          <w:b/>
          <w:bCs/>
        </w:rPr>
        <w:t xml:space="preserve"> </w:t>
      </w:r>
      <w:r w:rsidR="757E47B3" w:rsidRPr="1A0E3873">
        <w:rPr>
          <w:rFonts w:eastAsia="Segoe UI"/>
        </w:rPr>
        <w:t xml:space="preserve">We </w:t>
      </w:r>
      <w:r w:rsidRPr="1A0E3873">
        <w:rPr>
          <w:rFonts w:eastAsia="Segoe UI"/>
        </w:rPr>
        <w:t>will consider issues in relation to positive behaviour support and restrictive practices, including opportunities to make meaningful progress on reducing and eliminating the use of restrictive practices.</w:t>
      </w:r>
    </w:p>
    <w:p w14:paraId="1866923E" w14:textId="77777777" w:rsidR="003B213D" w:rsidRPr="00F0608E" w:rsidRDefault="1850C1DF" w:rsidP="00F0608E">
      <w:r w:rsidRPr="00F0608E">
        <w:t xml:space="preserve">These opportunities for further engagement will inform </w:t>
      </w:r>
      <w:r w:rsidR="2FBE24E6" w:rsidRPr="00F0608E">
        <w:t xml:space="preserve">our </w:t>
      </w:r>
      <w:r w:rsidRPr="00F0608E">
        <w:t>advice and recommendations</w:t>
      </w:r>
      <w:r w:rsidR="00721648" w:rsidRPr="00F0608E">
        <w:t xml:space="preserve"> to governments</w:t>
      </w:r>
      <w:r w:rsidRPr="00F0608E">
        <w:t xml:space="preserve">. </w:t>
      </w:r>
    </w:p>
    <w:p w14:paraId="32051E7B" w14:textId="03888D9B" w:rsidR="13731272" w:rsidRPr="00F0608E" w:rsidRDefault="22F074D9" w:rsidP="00F0608E">
      <w:pPr>
        <w:pStyle w:val="Heading2"/>
      </w:pPr>
      <w:bookmarkStart w:id="18" w:name="_Toc132389135"/>
      <w:r w:rsidRPr="00F0608E">
        <w:lastRenderedPageBreak/>
        <w:t>Other relevant reviews and inquiries</w:t>
      </w:r>
      <w:bookmarkEnd w:id="18"/>
    </w:p>
    <w:p w14:paraId="096F12E1" w14:textId="77777777" w:rsidR="13731272" w:rsidRDefault="22F074D9" w:rsidP="1A0E3873">
      <w:pPr>
        <w:rPr>
          <w:rFonts w:ascii="Segoe UI" w:eastAsia="Segoe UI" w:hAnsi="Segoe UI" w:cs="Segoe UI"/>
          <w:color w:val="000000"/>
          <w:szCs w:val="24"/>
          <w:lang w:val="en-US"/>
        </w:rPr>
      </w:pPr>
      <w:r w:rsidRPr="1A0E3873">
        <w:rPr>
          <w:rFonts w:ascii="Segoe UI" w:eastAsia="Segoe UI" w:hAnsi="Segoe UI" w:cs="Segoe UI"/>
          <w:color w:val="000000"/>
          <w:szCs w:val="24"/>
        </w:rPr>
        <w:t>A number of public reviews and inquiries have been commenced or completed across</w:t>
      </w:r>
      <w:r w:rsidR="009A2511">
        <w:rPr>
          <w:rFonts w:ascii="Segoe UI" w:eastAsia="Segoe UI" w:hAnsi="Segoe UI" w:cs="Segoe UI"/>
          <w:color w:val="000000"/>
          <w:szCs w:val="24"/>
        </w:rPr>
        <w:t xml:space="preserve"> the</w:t>
      </w:r>
      <w:r w:rsidRPr="1A0E3873">
        <w:rPr>
          <w:rFonts w:ascii="Segoe UI" w:eastAsia="Segoe UI" w:hAnsi="Segoe UI" w:cs="Segoe UI"/>
          <w:color w:val="000000"/>
          <w:szCs w:val="24"/>
        </w:rPr>
        <w:t xml:space="preserve"> </w:t>
      </w:r>
      <w:r w:rsidR="00E1384E">
        <w:rPr>
          <w:rFonts w:ascii="Segoe UI" w:eastAsia="Segoe UI" w:hAnsi="Segoe UI" w:cs="Segoe UI"/>
          <w:color w:val="000000"/>
          <w:szCs w:val="24"/>
        </w:rPr>
        <w:t xml:space="preserve">Australian Government, as well as </w:t>
      </w:r>
      <w:r w:rsidRPr="1A0E3873">
        <w:rPr>
          <w:rFonts w:ascii="Segoe UI" w:eastAsia="Segoe UI" w:hAnsi="Segoe UI" w:cs="Segoe UI"/>
          <w:color w:val="000000"/>
          <w:szCs w:val="24"/>
        </w:rPr>
        <w:t>state and territory governments</w:t>
      </w:r>
      <w:r w:rsidR="009A2511">
        <w:rPr>
          <w:rFonts w:ascii="Segoe UI" w:eastAsia="Segoe UI" w:hAnsi="Segoe UI" w:cs="Segoe UI"/>
          <w:color w:val="000000"/>
          <w:szCs w:val="24"/>
        </w:rPr>
        <w:t>,</w:t>
      </w:r>
      <w:r w:rsidRPr="1A0E3873">
        <w:rPr>
          <w:rFonts w:ascii="Segoe UI" w:eastAsia="Segoe UI" w:hAnsi="Segoe UI" w:cs="Segoe UI"/>
          <w:color w:val="000000"/>
          <w:szCs w:val="24"/>
        </w:rPr>
        <w:t xml:space="preserve"> since the release of the </w:t>
      </w:r>
      <w:r w:rsidR="009A2511">
        <w:rPr>
          <w:rFonts w:ascii="Segoe UI" w:eastAsia="Segoe UI" w:hAnsi="Segoe UI" w:cs="Segoe UI"/>
          <w:color w:val="000000"/>
          <w:szCs w:val="24"/>
        </w:rPr>
        <w:t>F</w:t>
      </w:r>
      <w:r w:rsidR="00E1384E">
        <w:rPr>
          <w:rFonts w:ascii="Segoe UI" w:eastAsia="Segoe UI" w:hAnsi="Segoe UI" w:cs="Segoe UI"/>
          <w:color w:val="000000"/>
          <w:szCs w:val="24"/>
        </w:rPr>
        <w:t>ramework</w:t>
      </w:r>
      <w:r w:rsidRPr="1A0E3873">
        <w:rPr>
          <w:rFonts w:ascii="Segoe UI" w:eastAsia="Segoe UI" w:hAnsi="Segoe UI" w:cs="Segoe UI"/>
          <w:color w:val="000000"/>
          <w:szCs w:val="24"/>
        </w:rPr>
        <w:t xml:space="preserve">, providing further insights into challenges and opportunities to improve quality and safeguards in the NDIS. </w:t>
      </w:r>
      <w:r w:rsidR="00E1384E">
        <w:rPr>
          <w:rFonts w:ascii="Segoe UI" w:eastAsia="Segoe UI" w:hAnsi="Segoe UI" w:cs="Segoe UI"/>
          <w:color w:val="000000"/>
          <w:szCs w:val="24"/>
        </w:rPr>
        <w:t>We are</w:t>
      </w:r>
      <w:r w:rsidRPr="1A0E3873">
        <w:rPr>
          <w:rFonts w:ascii="Segoe UI" w:eastAsia="Segoe UI" w:hAnsi="Segoe UI" w:cs="Segoe UI"/>
          <w:color w:val="000000"/>
          <w:szCs w:val="24"/>
        </w:rPr>
        <w:t xml:space="preserve"> considering findings from </w:t>
      </w:r>
      <w:r w:rsidR="00721648">
        <w:rPr>
          <w:rFonts w:ascii="Segoe UI" w:eastAsia="Segoe UI" w:hAnsi="Segoe UI" w:cs="Segoe UI"/>
          <w:color w:val="000000"/>
          <w:szCs w:val="24"/>
        </w:rPr>
        <w:t xml:space="preserve">previous reviews and inquiries, </w:t>
      </w:r>
      <w:r w:rsidRPr="1A0E3873">
        <w:rPr>
          <w:rFonts w:ascii="Segoe UI" w:eastAsia="Segoe UI" w:hAnsi="Segoe UI" w:cs="Segoe UI"/>
          <w:color w:val="000000"/>
          <w:szCs w:val="24"/>
        </w:rPr>
        <w:t xml:space="preserve">as well as submissions made </w:t>
      </w:r>
      <w:r w:rsidR="009A2511">
        <w:rPr>
          <w:rFonts w:ascii="Segoe UI" w:eastAsia="Segoe UI" w:hAnsi="Segoe UI" w:cs="Segoe UI"/>
          <w:color w:val="000000"/>
          <w:szCs w:val="24"/>
        </w:rPr>
        <w:t>to these reviews</w:t>
      </w:r>
      <w:r w:rsidR="00FB1D04">
        <w:rPr>
          <w:rFonts w:ascii="Segoe UI" w:eastAsia="Segoe UI" w:hAnsi="Segoe UI" w:cs="Segoe UI"/>
          <w:color w:val="000000"/>
          <w:szCs w:val="24"/>
        </w:rPr>
        <w:t xml:space="preserve"> and inquiries</w:t>
      </w:r>
      <w:r w:rsidR="00721648">
        <w:rPr>
          <w:rFonts w:ascii="Segoe UI" w:eastAsia="Segoe UI" w:hAnsi="Segoe UI" w:cs="Segoe UI"/>
          <w:color w:val="000000"/>
          <w:szCs w:val="24"/>
        </w:rPr>
        <w:t>,</w:t>
      </w:r>
      <w:r w:rsidRPr="1A0E3873">
        <w:rPr>
          <w:rFonts w:ascii="Segoe UI" w:eastAsia="Segoe UI" w:hAnsi="Segoe UI" w:cs="Segoe UI"/>
          <w:color w:val="000000"/>
          <w:szCs w:val="24"/>
        </w:rPr>
        <w:t xml:space="preserve"> and will continue to monitor developments in active inquiries that may be relevant for consideration.</w:t>
      </w:r>
    </w:p>
    <w:p w14:paraId="0533EC14" w14:textId="17BFC76D" w:rsidR="13731272" w:rsidRDefault="22F074D9" w:rsidP="00E1384E">
      <w:pPr>
        <w:pStyle w:val="BulletedList-Level1"/>
        <w:rPr>
          <w:rFonts w:eastAsia="Segoe UI" w:cs="Segoe UI"/>
          <w:color w:val="D13438"/>
          <w:sz w:val="19"/>
          <w:szCs w:val="19"/>
          <w:lang w:val="en-US"/>
        </w:rPr>
      </w:pPr>
      <w:r w:rsidRPr="1A0E3873">
        <w:rPr>
          <w:rFonts w:eastAsia="Segoe UI" w:cs="Segoe UI"/>
          <w:color w:val="000000"/>
          <w:szCs w:val="24"/>
        </w:rPr>
        <w:t xml:space="preserve">The </w:t>
      </w:r>
      <w:hyperlink r:id="rId25" w:tooltip="Royal Commission into Violence Abuse Neglect and Exploitation of People with a Disability">
        <w:r w:rsidRPr="1A0E3873">
          <w:rPr>
            <w:rStyle w:val="Hyperlink"/>
          </w:rPr>
          <w:t>Royal Commission into Violence, Abuse, Neglect and Exploitation of People with Disability</w:t>
        </w:r>
      </w:hyperlink>
      <w:r w:rsidRPr="1A0E3873">
        <w:rPr>
          <w:rFonts w:eastAsia="Segoe UI" w:cs="Segoe UI"/>
          <w:color w:val="000000"/>
          <w:szCs w:val="24"/>
        </w:rPr>
        <w:t xml:space="preserve"> was established in 2019, in response to community concerns and reports that identified historical and current experiences of people with disability. It has identified and considered a range of quality and safeguards issues including within the NDIS, which will be relevant for the work of </w:t>
      </w:r>
      <w:r w:rsidR="00FB1D04">
        <w:rPr>
          <w:rFonts w:eastAsia="Segoe UI" w:cs="Segoe UI"/>
          <w:color w:val="000000"/>
          <w:szCs w:val="24"/>
        </w:rPr>
        <w:t>our</w:t>
      </w:r>
      <w:r w:rsidR="00E1384E">
        <w:rPr>
          <w:rFonts w:eastAsia="Segoe UI" w:cs="Segoe UI"/>
          <w:color w:val="000000"/>
          <w:szCs w:val="24"/>
        </w:rPr>
        <w:t xml:space="preserve"> review</w:t>
      </w:r>
      <w:r w:rsidRPr="1A0E3873">
        <w:rPr>
          <w:rFonts w:eastAsia="Segoe UI" w:cs="Segoe UI"/>
          <w:color w:val="000000"/>
          <w:szCs w:val="24"/>
        </w:rPr>
        <w:t>.</w:t>
      </w:r>
    </w:p>
    <w:p w14:paraId="33F4606E" w14:textId="6D71D5AF" w:rsidR="13731272" w:rsidRDefault="22F074D9" w:rsidP="00F0608E">
      <w:pPr>
        <w:pStyle w:val="BulletedList-Level1"/>
        <w:rPr>
          <w:rFonts w:eastAsia="Segoe UI"/>
          <w:color w:val="D13438"/>
          <w:sz w:val="19"/>
          <w:szCs w:val="19"/>
          <w:lang w:val="en-US"/>
        </w:rPr>
      </w:pPr>
      <w:r w:rsidRPr="1A0E3873">
        <w:rPr>
          <w:rFonts w:eastAsia="Segoe UI"/>
        </w:rPr>
        <w:t>Government an</w:t>
      </w:r>
      <w:r w:rsidR="00EA4CE4">
        <w:rPr>
          <w:rFonts w:eastAsia="Segoe UI"/>
        </w:rPr>
        <w:t>d p</w:t>
      </w:r>
      <w:r w:rsidR="00E1384E" w:rsidRPr="1A0E3873">
        <w:rPr>
          <w:rFonts w:eastAsia="Segoe UI"/>
        </w:rPr>
        <w:t xml:space="preserve">arliamentary </w:t>
      </w:r>
      <w:r w:rsidRPr="1A0E3873">
        <w:rPr>
          <w:rFonts w:eastAsia="Segoe UI"/>
        </w:rPr>
        <w:t xml:space="preserve">reviews and inquiries have also considered issues relating to NDIS quality and safeguards. In particular, the </w:t>
      </w:r>
      <w:hyperlink r:id="rId26" w:anchor=":~:text=Joint%20Standing%20Committee%20on%20the%20National%20Disability%20Insurance%20Scheme,%20In%20this%20section&amp;text=The%20Joint%20Standing%20Committee%20on,5%20Members%20and%205%20Senators." w:tooltip="Parliament of Australia - Joint Standing Committee on the National Disability Insurance Scheme">
        <w:r w:rsidRPr="1A0E3873">
          <w:rPr>
            <w:rStyle w:val="Hyperlink"/>
          </w:rPr>
          <w:t>Joint Standing Committee on the NDIS</w:t>
        </w:r>
      </w:hyperlink>
      <w:r w:rsidRPr="1A0E3873">
        <w:rPr>
          <w:rFonts w:eastAsia="Segoe UI"/>
        </w:rPr>
        <w:t xml:space="preserve"> has inquired into the operation of the NDIS Commission, in addition to undertaking other inquiries that considered quality and safeguards issues, such as progress reports on the implementation of the NDIS and workforce issues.</w:t>
      </w:r>
    </w:p>
    <w:p w14:paraId="41243966" w14:textId="05B26B11" w:rsidR="13731272" w:rsidRDefault="22F074D9" w:rsidP="00F0608E">
      <w:pPr>
        <w:pStyle w:val="BulletedList-Level1"/>
        <w:rPr>
          <w:rFonts w:eastAsia="Segoe UI" w:cs="Segoe UI"/>
          <w:color w:val="D13438"/>
          <w:szCs w:val="24"/>
          <w:lang w:val="en-US"/>
        </w:rPr>
      </w:pPr>
      <w:r w:rsidRPr="1A0E3873">
        <w:rPr>
          <w:rFonts w:eastAsia="Segoe UI" w:cs="Segoe UI"/>
          <w:color w:val="000000"/>
          <w:szCs w:val="24"/>
        </w:rPr>
        <w:t>Th</w:t>
      </w:r>
      <w:r w:rsidR="00EA4CE4">
        <w:rPr>
          <w:rFonts w:eastAsia="Segoe UI" w:cs="Segoe UI"/>
          <w:color w:val="000000"/>
          <w:szCs w:val="24"/>
        </w:rPr>
        <w:t xml:space="preserve">e 2020 </w:t>
      </w:r>
      <w:hyperlink r:id="rId27" w:tooltip="NDIS Commission - ndependent review into circumstances relating to the death of Ann-Marie Smith">
        <w:r w:rsidRPr="1A0E3873">
          <w:rPr>
            <w:rStyle w:val="Hyperlink"/>
          </w:rPr>
          <w:t>Independent review into circumstances relating to the death of Ann-Marie Smith</w:t>
        </w:r>
      </w:hyperlink>
      <w:r w:rsidR="00EA4CE4">
        <w:rPr>
          <w:rFonts w:eastAsia="Segoe UI" w:cs="Segoe UI"/>
          <w:color w:val="000000"/>
          <w:szCs w:val="24"/>
        </w:rPr>
        <w:t xml:space="preserve"> looked into the issues surrounding the d</w:t>
      </w:r>
      <w:r w:rsidRPr="1A0E3873">
        <w:rPr>
          <w:rFonts w:eastAsia="Segoe UI" w:cs="Segoe UI"/>
          <w:color w:val="000000"/>
          <w:szCs w:val="24"/>
        </w:rPr>
        <w:t>eath of Ms Ann-Marie Smit</w:t>
      </w:r>
      <w:r w:rsidR="00EA4CE4">
        <w:rPr>
          <w:rFonts w:eastAsia="Segoe UI" w:cs="Segoe UI"/>
          <w:color w:val="000000"/>
          <w:szCs w:val="24"/>
        </w:rPr>
        <w:t xml:space="preserve">h and </w:t>
      </w:r>
      <w:r w:rsidRPr="1A0E3873">
        <w:rPr>
          <w:rFonts w:eastAsia="Segoe UI" w:cs="Segoe UI"/>
          <w:color w:val="000000"/>
          <w:szCs w:val="24"/>
        </w:rPr>
        <w:t>made a number of recommendations to improve quality and safeguards in the NDIS.</w:t>
      </w:r>
    </w:p>
    <w:p w14:paraId="25BAC4F0" w14:textId="2A5C9547" w:rsidR="0080301A" w:rsidRDefault="00E1384E" w:rsidP="007658BE">
      <w:pPr>
        <w:pStyle w:val="BulletedList-Level1"/>
        <w:rPr>
          <w:rFonts w:eastAsia="Segoe UI"/>
          <w:lang w:val="en-US"/>
        </w:rPr>
      </w:pPr>
      <w:r w:rsidRPr="00F0608E">
        <w:t>The</w:t>
      </w:r>
      <w:r>
        <w:rPr>
          <w:rFonts w:eastAsia="Segoe UI"/>
          <w:lang w:val="en-US"/>
        </w:rPr>
        <w:t xml:space="preserve"> NDIS Commission completed </w:t>
      </w:r>
      <w:r w:rsidR="00721648">
        <w:rPr>
          <w:rFonts w:eastAsia="Segoe UI"/>
          <w:lang w:val="en-US"/>
        </w:rPr>
        <w:t>an</w:t>
      </w:r>
      <w:r>
        <w:rPr>
          <w:rFonts w:eastAsia="Segoe UI"/>
          <w:lang w:val="en-US"/>
        </w:rPr>
        <w:t xml:space="preserve"> </w:t>
      </w:r>
      <w:hyperlink r:id="rId28" w:tooltip="NDIS Commission - Own Motion Inquiry into Aspects of Supported Accommodation in the NDIS" w:history="1">
        <w:r w:rsidRPr="00E1384E">
          <w:rPr>
            <w:rStyle w:val="Hyperlink"/>
            <w:rFonts w:asciiTheme="minorHAnsi" w:eastAsia="Segoe UI" w:hAnsiTheme="minorHAnsi"/>
            <w:lang w:val="en-US"/>
          </w:rPr>
          <w:t>Own Motion Inquiry into aspects of supported accommodation in the NDIS</w:t>
        </w:r>
      </w:hyperlink>
      <w:r w:rsidR="00721648" w:rsidRPr="00721648">
        <w:t xml:space="preserve"> in 2021</w:t>
      </w:r>
      <w:r>
        <w:rPr>
          <w:rFonts w:eastAsia="Segoe UI"/>
          <w:lang w:val="en-US"/>
        </w:rPr>
        <w:t>, which aimed at identif</w:t>
      </w:r>
      <w:r w:rsidRPr="00E1384E">
        <w:rPr>
          <w:rFonts w:eastAsia="Segoe UI"/>
          <w:lang w:val="en-US"/>
        </w:rPr>
        <w:t>ying trends in issues in supported accommodation settings, the causes of these issues, a</w:t>
      </w:r>
      <w:r>
        <w:rPr>
          <w:rFonts w:eastAsia="Segoe UI"/>
          <w:lang w:val="en-US"/>
        </w:rPr>
        <w:t>nd actions to address them.</w:t>
      </w:r>
      <w:bookmarkStart w:id="19" w:name="_Toc125041086"/>
      <w:bookmarkStart w:id="20" w:name="_Toc125041087"/>
      <w:bookmarkEnd w:id="19"/>
      <w:bookmarkEnd w:id="20"/>
    </w:p>
    <w:p w14:paraId="3CD785FB" w14:textId="77777777" w:rsidR="0080301A" w:rsidRDefault="0080301A">
      <w:pPr>
        <w:spacing w:after="200" w:line="288" w:lineRule="auto"/>
        <w:rPr>
          <w:rFonts w:eastAsia="Segoe UI"/>
          <w:lang w:val="en-US"/>
        </w:rPr>
      </w:pPr>
      <w:r>
        <w:rPr>
          <w:rFonts w:eastAsia="Segoe UI"/>
          <w:lang w:val="en-US"/>
        </w:rPr>
        <w:br w:type="page"/>
      </w:r>
    </w:p>
    <w:p w14:paraId="0921FE96" w14:textId="77777777" w:rsidR="06CB1444" w:rsidRDefault="372501DD" w:rsidP="001254A5">
      <w:pPr>
        <w:pStyle w:val="Heading1"/>
      </w:pPr>
      <w:bookmarkStart w:id="21" w:name="_Toc132389136"/>
      <w:bookmarkStart w:id="22" w:name="_Toc122422706"/>
      <w:bookmarkStart w:id="23" w:name="_Toc122442951"/>
      <w:r>
        <w:lastRenderedPageBreak/>
        <w:t xml:space="preserve">Key </w:t>
      </w:r>
      <w:r w:rsidR="00E1384E">
        <w:t>i</w:t>
      </w:r>
      <w:r>
        <w:t>ssues</w:t>
      </w:r>
      <w:bookmarkEnd w:id="21"/>
    </w:p>
    <w:p w14:paraId="78307A55" w14:textId="77777777" w:rsidR="003B213D" w:rsidRDefault="1655ED93" w:rsidP="008512C4">
      <w:pPr>
        <w:pStyle w:val="Heading2"/>
      </w:pPr>
      <w:bookmarkStart w:id="24" w:name="_Toc122618525"/>
      <w:bookmarkStart w:id="25" w:name="_Toc122619877"/>
      <w:bookmarkStart w:id="26" w:name="_Toc124324031"/>
      <w:bookmarkStart w:id="27" w:name="_Toc124340552"/>
      <w:bookmarkStart w:id="28" w:name="_Toc124340990"/>
      <w:bookmarkStart w:id="29" w:name="_Toc124520130"/>
      <w:bookmarkStart w:id="30" w:name="_Toc125041079"/>
      <w:bookmarkStart w:id="31" w:name="_Toc125375633"/>
      <w:bookmarkStart w:id="32" w:name="_Toc132389137"/>
      <w:r w:rsidRPr="005B7698">
        <w:t>The role</w:t>
      </w:r>
      <w:r>
        <w:t>, objectives and principles</w:t>
      </w:r>
      <w:r w:rsidRPr="005B7698">
        <w:t xml:space="preserve"> of the</w:t>
      </w:r>
      <w:bookmarkEnd w:id="24"/>
      <w:bookmarkEnd w:id="25"/>
      <w:bookmarkEnd w:id="26"/>
      <w:bookmarkEnd w:id="27"/>
      <w:bookmarkEnd w:id="28"/>
      <w:bookmarkEnd w:id="29"/>
      <w:bookmarkEnd w:id="30"/>
      <w:bookmarkEnd w:id="31"/>
      <w:r w:rsidR="5DDA7918">
        <w:t xml:space="preserve"> </w:t>
      </w:r>
      <w:r w:rsidR="00FB1D04">
        <w:t>F</w:t>
      </w:r>
      <w:r w:rsidR="5DDA7918">
        <w:t>ramework</w:t>
      </w:r>
      <w:bookmarkEnd w:id="32"/>
    </w:p>
    <w:p w14:paraId="76D217C5" w14:textId="77777777" w:rsidR="00E1384E" w:rsidRDefault="00E1384E" w:rsidP="00564B9A">
      <w:pPr>
        <w:pStyle w:val="BOXHeading3"/>
      </w:pPr>
      <w:bookmarkStart w:id="33" w:name="_Toc131678672"/>
      <w:r w:rsidRPr="00F10D15">
        <w:t>Key messages</w:t>
      </w:r>
      <w:bookmarkEnd w:id="33"/>
    </w:p>
    <w:p w14:paraId="74E6DB5F" w14:textId="77777777" w:rsidR="00E1384E" w:rsidRDefault="00E1384E" w:rsidP="00E1384E">
      <w:pPr>
        <w:pStyle w:val="BOXText"/>
      </w:pPr>
      <w:r w:rsidRPr="00E1384E">
        <w:t xml:space="preserve">The </w:t>
      </w:r>
      <w:r w:rsidR="00FB1D04">
        <w:t>F</w:t>
      </w:r>
      <w:r w:rsidRPr="00E1384E">
        <w:t>ramework outlines strateg</w:t>
      </w:r>
      <w:r w:rsidR="00D225F8">
        <w:t>ies</w:t>
      </w:r>
      <w:r w:rsidRPr="00E1384E">
        <w:t xml:space="preserve"> and measures for quality and safeguarding in the NDIS. Its objectives and principles are consistent with the NDIS Act 2013 and the United Nations Convention on the Rights of Persons with Disabilities, with a focus on a human rights based approach that is participant-centric </w:t>
      </w:r>
      <w:r>
        <w:t>and promotes choice and control</w:t>
      </w:r>
      <w:r w:rsidRPr="1A0E3873">
        <w:t>.</w:t>
      </w:r>
    </w:p>
    <w:bookmarkEnd w:id="22"/>
    <w:bookmarkEnd w:id="23"/>
    <w:p w14:paraId="577AC0A0" w14:textId="77777777" w:rsidR="00654FA2" w:rsidRDefault="4A21EC15" w:rsidP="06CB1444">
      <w:r>
        <w:t xml:space="preserve">The </w:t>
      </w:r>
      <w:r w:rsidR="00FB1D04">
        <w:t>F</w:t>
      </w:r>
      <w:r w:rsidR="125D3AB4">
        <w:t xml:space="preserve">ramework </w:t>
      </w:r>
      <w:r>
        <w:t xml:space="preserve">outlines an overarching architecture and approach for quality and safeguarding in the NDIS, with a view to streamlining requirements for providers, ensuring national consistency and promoting greater choice and control for participants. The </w:t>
      </w:r>
      <w:r w:rsidR="00FB1D04">
        <w:t>F</w:t>
      </w:r>
      <w:r w:rsidR="2A17E543">
        <w:t xml:space="preserve">ramework </w:t>
      </w:r>
      <w:r>
        <w:t xml:space="preserve">also includes specific strategies to achieve these outcomes. </w:t>
      </w:r>
    </w:p>
    <w:p w14:paraId="1B3C905F" w14:textId="77777777" w:rsidR="003B213D" w:rsidRDefault="4A21EC15" w:rsidP="06CB1444">
      <w:r>
        <w:t xml:space="preserve">Given the range of actors and strategies involved in quality and safeguarding in the NDIS, the </w:t>
      </w:r>
      <w:r w:rsidR="00FB1D04">
        <w:t>F</w:t>
      </w:r>
      <w:r w:rsidR="23602C8B">
        <w:t xml:space="preserve">ramework </w:t>
      </w:r>
      <w:r>
        <w:t xml:space="preserve">was intended to set an overarching strategy and guidance, in particular for </w:t>
      </w:r>
      <w:r w:rsidR="00FB1D04">
        <w:t xml:space="preserve">the </w:t>
      </w:r>
      <w:r w:rsidR="00654FA2">
        <w:t xml:space="preserve">Australian Government, as well as </w:t>
      </w:r>
      <w:r>
        <w:t>state and territory governments.</w:t>
      </w:r>
    </w:p>
    <w:p w14:paraId="7D7B429B" w14:textId="77777777" w:rsidR="003B213D" w:rsidRDefault="15F71B91" w:rsidP="06CB1444">
      <w:r>
        <w:t xml:space="preserve">The overall objectives of the </w:t>
      </w:r>
      <w:r w:rsidR="00FB1D04">
        <w:t>F</w:t>
      </w:r>
      <w:r w:rsidR="2ABA0B55">
        <w:t xml:space="preserve">ramework </w:t>
      </w:r>
      <w:r>
        <w:t xml:space="preserve">are to ensure </w:t>
      </w:r>
      <w:r w:rsidR="428572C9">
        <w:t>supports and services</w:t>
      </w:r>
      <w:r>
        <w:t>:</w:t>
      </w:r>
    </w:p>
    <w:p w14:paraId="7CB73A0D" w14:textId="77777777" w:rsidR="003B213D" w:rsidRDefault="00AF5A95" w:rsidP="004F1D06">
      <w:pPr>
        <w:pStyle w:val="BulletedList-Level1"/>
      </w:pPr>
      <w:r>
        <w:t>u</w:t>
      </w:r>
      <w:r w:rsidR="15F71B91">
        <w:t>phold the rights of people with disability, including their rights as consumers</w:t>
      </w:r>
    </w:p>
    <w:p w14:paraId="1C3B0DC5" w14:textId="77777777" w:rsidR="003B213D" w:rsidRDefault="00AF5A95" w:rsidP="004F1D06">
      <w:pPr>
        <w:pStyle w:val="BulletedList-Level1"/>
      </w:pPr>
      <w:r>
        <w:t>f</w:t>
      </w:r>
      <w:r w:rsidR="15F71B91">
        <w:t>acilitate informed decision</w:t>
      </w:r>
      <w:r w:rsidR="5BB6E97F">
        <w:t>-</w:t>
      </w:r>
      <w:r w:rsidR="15F71B91">
        <w:t>making by people with disability</w:t>
      </w:r>
    </w:p>
    <w:p w14:paraId="208BFA96" w14:textId="77777777" w:rsidR="003B213D" w:rsidRDefault="00AF5A95" w:rsidP="004F1D06">
      <w:pPr>
        <w:pStyle w:val="BulletedList-Level1"/>
      </w:pPr>
      <w:r>
        <w:t>are</w:t>
      </w:r>
      <w:r w:rsidR="15F71B91">
        <w:t xml:space="preserve"> effective in achieving person-centred outcomes for people with disability in ways that support and reflect their preferences and expectations</w:t>
      </w:r>
    </w:p>
    <w:p w14:paraId="351912ED" w14:textId="77777777" w:rsidR="003B213D" w:rsidRDefault="00AF5A95" w:rsidP="004F1D06">
      <w:pPr>
        <w:pStyle w:val="BulletedList-Level1"/>
      </w:pPr>
      <w:r>
        <w:t>are</w:t>
      </w:r>
      <w:r w:rsidR="15F71B91">
        <w:t xml:space="preserve"> safe and fit for purpose</w:t>
      </w:r>
    </w:p>
    <w:p w14:paraId="1DF7DE0C" w14:textId="77777777" w:rsidR="003B213D" w:rsidRDefault="00AF5A95" w:rsidP="004F1D06">
      <w:pPr>
        <w:pStyle w:val="BulletedList-Level1"/>
      </w:pPr>
      <w:r>
        <w:t>allow</w:t>
      </w:r>
      <w:r w:rsidR="15F71B91">
        <w:t xml:space="preserve"> participants to live free from abuse, violence, neglect and exploitation</w:t>
      </w:r>
    </w:p>
    <w:p w14:paraId="490E44EE" w14:textId="77777777" w:rsidR="00AF5A95" w:rsidRDefault="00AF5A95" w:rsidP="004F1D06">
      <w:pPr>
        <w:pStyle w:val="BulletedList-Level1"/>
      </w:pPr>
      <w:r>
        <w:t>enable</w:t>
      </w:r>
      <w:r w:rsidR="15F71B91">
        <w:t xml:space="preserve"> effective monitoring and responses to emerging issues as the NDIS develops</w:t>
      </w:r>
      <w:r w:rsidR="00721648">
        <w:t>.</w:t>
      </w:r>
    </w:p>
    <w:p w14:paraId="43773EBE" w14:textId="77777777" w:rsidR="003B213D" w:rsidRDefault="15F71B91" w:rsidP="004F1D06">
      <w:r>
        <w:t xml:space="preserve">The principles underpinning the </w:t>
      </w:r>
      <w:r w:rsidR="00FB1D04">
        <w:t>Fr</w:t>
      </w:r>
      <w:r w:rsidR="44F0DC0A">
        <w:t xml:space="preserve">amework </w:t>
      </w:r>
      <w:r>
        <w:t>include:</w:t>
      </w:r>
    </w:p>
    <w:p w14:paraId="50AEE886" w14:textId="77777777" w:rsidR="003B213D" w:rsidRDefault="76A865FB" w:rsidP="004F1D06">
      <w:pPr>
        <w:pStyle w:val="BulletedList-Level1"/>
      </w:pPr>
      <w:r w:rsidRPr="6374B514">
        <w:rPr>
          <w:b/>
          <w:bCs/>
        </w:rPr>
        <w:t>A human rights approach</w:t>
      </w:r>
      <w:r w:rsidR="5A3C53D1" w:rsidRPr="6374B514">
        <w:rPr>
          <w:b/>
          <w:bCs/>
        </w:rPr>
        <w:t xml:space="preserve">. </w:t>
      </w:r>
      <w:r w:rsidR="08CA5507">
        <w:t>U</w:t>
      </w:r>
      <w:r>
        <w:t>pholding and respecting the rights of people with disability, including the right to dignity and respect; to live free from violence, abuse, neglect and exploitation; and to participate fully in the community.</w:t>
      </w:r>
    </w:p>
    <w:p w14:paraId="611B2CED" w14:textId="77777777" w:rsidR="003B213D" w:rsidRDefault="76A865FB" w:rsidP="004F1D06">
      <w:pPr>
        <w:pStyle w:val="BulletedList-Level1"/>
      </w:pPr>
      <w:r w:rsidRPr="6374B514">
        <w:rPr>
          <w:b/>
          <w:bCs/>
        </w:rPr>
        <w:t>Choice and control</w:t>
      </w:r>
      <w:r w:rsidR="62517932" w:rsidRPr="6374B514">
        <w:rPr>
          <w:b/>
          <w:bCs/>
        </w:rPr>
        <w:t>.</w:t>
      </w:r>
      <w:r>
        <w:t xml:space="preserve"> </w:t>
      </w:r>
      <w:r w:rsidR="26E1CDE5">
        <w:t>S</w:t>
      </w:r>
      <w:r>
        <w:t>tarting from a presumption that all people with disability have the capacity to make decisions and exercise choice and control, with appropriate support where needed. This is intended to allow for the dignity of risk, with support for participants to take informed and reasonable risks.</w:t>
      </w:r>
    </w:p>
    <w:p w14:paraId="6A976E8A" w14:textId="77777777" w:rsidR="003B213D" w:rsidRDefault="76A865FB" w:rsidP="004F1D06">
      <w:pPr>
        <w:pStyle w:val="BulletedList-Level1"/>
      </w:pPr>
      <w:r w:rsidRPr="6374B514">
        <w:rPr>
          <w:b/>
          <w:bCs/>
        </w:rPr>
        <w:lastRenderedPageBreak/>
        <w:t>National consistency</w:t>
      </w:r>
      <w:r w:rsidR="3C74BD22" w:rsidRPr="6374B514">
        <w:rPr>
          <w:b/>
          <w:bCs/>
        </w:rPr>
        <w:t xml:space="preserve">. </w:t>
      </w:r>
      <w:r w:rsidR="1CAEFADB">
        <w:t>R</w:t>
      </w:r>
      <w:r>
        <w:t>egardless of where participants live in Australia, they can expect the same level of protection.</w:t>
      </w:r>
    </w:p>
    <w:p w14:paraId="4E789A4B" w14:textId="77777777" w:rsidR="003B213D" w:rsidRPr="00576700" w:rsidRDefault="76A865FB" w:rsidP="004F1D06">
      <w:pPr>
        <w:pStyle w:val="BulletedList-Level1"/>
        <w:rPr>
          <w:b/>
          <w:bCs/>
        </w:rPr>
      </w:pPr>
      <w:r w:rsidRPr="6374B514">
        <w:rPr>
          <w:b/>
          <w:bCs/>
        </w:rPr>
        <w:t>Proportionality and risk responsiveness</w:t>
      </w:r>
      <w:r w:rsidR="271E6D95" w:rsidRPr="6374B514">
        <w:rPr>
          <w:b/>
          <w:bCs/>
        </w:rPr>
        <w:t xml:space="preserve">. </w:t>
      </w:r>
      <w:r w:rsidR="1ECF7A8B">
        <w:t xml:space="preserve">Risk </w:t>
      </w:r>
      <w:r>
        <w:t xml:space="preserve">management and regulatory requirements must be tailored to differing levels and types of risk. This includes risks at the individual level (including the personal characteristics of a participant and the supports around them); and risks based on the types of support received (including the effect, level of personal contact and the environment of those supports). </w:t>
      </w:r>
    </w:p>
    <w:p w14:paraId="03C41A3F" w14:textId="77777777" w:rsidR="003B213D" w:rsidRDefault="4A21EC15" w:rsidP="004F1D06">
      <w:pPr>
        <w:pStyle w:val="BulletedList-Level1"/>
        <w:rPr>
          <w:b/>
          <w:bCs/>
        </w:rPr>
      </w:pPr>
      <w:r w:rsidRPr="6374B514">
        <w:rPr>
          <w:b/>
          <w:bCs/>
        </w:rPr>
        <w:t>Efficiency and effectiveness</w:t>
      </w:r>
      <w:r w:rsidR="640F04C8" w:rsidRPr="6374B514">
        <w:rPr>
          <w:b/>
          <w:bCs/>
        </w:rPr>
        <w:t>.</w:t>
      </w:r>
      <w:r w:rsidRPr="6374B514">
        <w:rPr>
          <w:b/>
          <w:bCs/>
        </w:rPr>
        <w:t xml:space="preserve"> </w:t>
      </w:r>
      <w:r w:rsidR="2F645854">
        <w:t xml:space="preserve">Protections </w:t>
      </w:r>
      <w:r>
        <w:t>should not unreasonably restrict entry into the market, should avoid or limit regulatory duplication wherever possible, and should develop participant capacity to manage their own safety and disability supports</w:t>
      </w:r>
      <w:r w:rsidR="2A798905">
        <w:t>.</w:t>
      </w:r>
      <w:bookmarkStart w:id="34" w:name="_Toc122422707"/>
      <w:bookmarkStart w:id="35" w:name="_Toc122442952"/>
    </w:p>
    <w:p w14:paraId="152FA50D" w14:textId="77777777" w:rsidR="003B213D" w:rsidRPr="00576700" w:rsidRDefault="3B7D5583" w:rsidP="004F1D06">
      <w:r>
        <w:t>While we have</w:t>
      </w:r>
      <w:r w:rsidR="0C2D6B3C">
        <w:t xml:space="preserve"> not heard specific feedback on the objectives and principles of the </w:t>
      </w:r>
      <w:r w:rsidR="00AF5A95">
        <w:t>F</w:t>
      </w:r>
      <w:r w:rsidR="4AC1DFCD">
        <w:t>ramework</w:t>
      </w:r>
      <w:r w:rsidR="48C11E1E">
        <w:t xml:space="preserve">, </w:t>
      </w:r>
      <w:r w:rsidR="0C2D6B3C">
        <w:t>many of the views expressed by the disability sector relate to specific issues regarding the implementation of the</w:t>
      </w:r>
      <w:r w:rsidR="2E81797D">
        <w:t xml:space="preserve"> </w:t>
      </w:r>
      <w:r w:rsidR="00AF5A95">
        <w:t>F</w:t>
      </w:r>
      <w:r w:rsidR="2E81797D">
        <w:t>ramework</w:t>
      </w:r>
      <w:r w:rsidR="0C2D6B3C">
        <w:t>.</w:t>
      </w:r>
    </w:p>
    <w:p w14:paraId="5FDBA61C" w14:textId="77777777" w:rsidR="003B213D" w:rsidRDefault="1655ED93" w:rsidP="00284374">
      <w:pPr>
        <w:pStyle w:val="Heading2"/>
      </w:pPr>
      <w:bookmarkStart w:id="36" w:name="_Toc124324032"/>
      <w:bookmarkStart w:id="37" w:name="_Toc124340553"/>
      <w:bookmarkStart w:id="38" w:name="_Toc124340991"/>
      <w:bookmarkStart w:id="39" w:name="_Toc124520131"/>
      <w:bookmarkStart w:id="40" w:name="_Toc125041080"/>
      <w:bookmarkStart w:id="41" w:name="_Toc125375634"/>
      <w:bookmarkStart w:id="42" w:name="_Toc132389138"/>
      <w:bookmarkStart w:id="43" w:name="_Toc122618527"/>
      <w:bookmarkStart w:id="44" w:name="_Toc122619879"/>
      <w:r>
        <w:t xml:space="preserve">Changing context for the </w:t>
      </w:r>
      <w:bookmarkEnd w:id="36"/>
      <w:bookmarkEnd w:id="37"/>
      <w:bookmarkEnd w:id="38"/>
      <w:bookmarkEnd w:id="39"/>
      <w:bookmarkEnd w:id="40"/>
      <w:bookmarkEnd w:id="41"/>
      <w:r w:rsidR="00AF5A95">
        <w:t>F</w:t>
      </w:r>
      <w:r w:rsidR="06FB625E">
        <w:t>ramework</w:t>
      </w:r>
      <w:bookmarkEnd w:id="42"/>
    </w:p>
    <w:p w14:paraId="08805778" w14:textId="77777777" w:rsidR="00654FA2" w:rsidRDefault="00654FA2" w:rsidP="00564B9A">
      <w:pPr>
        <w:pStyle w:val="BOXHeading3"/>
      </w:pPr>
      <w:bookmarkStart w:id="45" w:name="_Toc131678674"/>
      <w:r w:rsidRPr="00F10D15">
        <w:t>Key messages</w:t>
      </w:r>
      <w:bookmarkEnd w:id="45"/>
    </w:p>
    <w:p w14:paraId="3EA83B29" w14:textId="77777777" w:rsidR="00654FA2" w:rsidRDefault="00654FA2" w:rsidP="00654FA2">
      <w:pPr>
        <w:pStyle w:val="BOXText"/>
      </w:pPr>
      <w:r w:rsidRPr="00654FA2">
        <w:t xml:space="preserve">The </w:t>
      </w:r>
      <w:r w:rsidR="00AF5A95">
        <w:t>F</w:t>
      </w:r>
      <w:r w:rsidRPr="00654FA2">
        <w:t xml:space="preserve">ramework has not evolved to respond to changes in the NDIS, its participants and the market supporting them. As a result, the </w:t>
      </w:r>
      <w:r w:rsidR="00AF5A95">
        <w:t>F</w:t>
      </w:r>
      <w:r w:rsidRPr="00654FA2">
        <w:t>ramework is outdated and no longer meaningfully drives or guides quality and safeguarding arrangements.</w:t>
      </w:r>
    </w:p>
    <w:p w14:paraId="56F25FF2" w14:textId="77777777" w:rsidR="003B213D" w:rsidRPr="008512C4" w:rsidRDefault="1655ED93" w:rsidP="1A0E3873">
      <w:r>
        <w:t>The NDIS has continued to grow and change</w:t>
      </w:r>
      <w:r w:rsidR="6B5CC4F1">
        <w:t xml:space="preserve"> since the release of the </w:t>
      </w:r>
      <w:r w:rsidR="00AF5A95">
        <w:t>F</w:t>
      </w:r>
      <w:r w:rsidR="39A608ED">
        <w:t>ramework</w:t>
      </w:r>
      <w:r>
        <w:t xml:space="preserve">, and </w:t>
      </w:r>
      <w:r w:rsidR="6F7C6C2B">
        <w:t xml:space="preserve">it is </w:t>
      </w:r>
      <w:r>
        <w:t>now operating in a different context. These changes include:</w:t>
      </w:r>
    </w:p>
    <w:p w14:paraId="2B57AEC4" w14:textId="77777777" w:rsidR="003B213D" w:rsidRDefault="4A21EC15" w:rsidP="004F1D06">
      <w:pPr>
        <w:pStyle w:val="BulletedList-Level1"/>
      </w:pPr>
      <w:r>
        <w:t xml:space="preserve">The </w:t>
      </w:r>
      <w:r w:rsidR="76A865FB">
        <w:t>NDIS Commission</w:t>
      </w:r>
      <w:r>
        <w:t xml:space="preserve"> has been established</w:t>
      </w:r>
      <w:r w:rsidR="00654FA2">
        <w:t>,</w:t>
      </w:r>
      <w:r>
        <w:t xml:space="preserve"> and after a staged transition of states and territories, is now </w:t>
      </w:r>
      <w:r w:rsidR="0F36E4CB">
        <w:t>operating</w:t>
      </w:r>
      <w:r>
        <w:t xml:space="preserve"> nationally.</w:t>
      </w:r>
    </w:p>
    <w:p w14:paraId="5DD8659A" w14:textId="77777777" w:rsidR="003B213D" w:rsidRDefault="00764EA7" w:rsidP="004F1D06">
      <w:pPr>
        <w:pStyle w:val="BulletedList-Level1"/>
      </w:pPr>
      <w:r>
        <w:t xml:space="preserve">There has been an increased number of participants who are self-managed or plan-managed than originally envisioned (around 88% of participants </w:t>
      </w:r>
      <w:r w:rsidR="00654FA2">
        <w:t>as at 31 December 2022</w:t>
      </w:r>
      <w:r>
        <w:t>)</w:t>
      </w:r>
      <w:r w:rsidR="001D5B70">
        <w:t xml:space="preserve"> (NDIA 2022)</w:t>
      </w:r>
      <w:r w:rsidR="00D225F8">
        <w:t>.</w:t>
      </w:r>
      <w:r w:rsidR="1655ED93" w:rsidRPr="1A0E3873">
        <w:t xml:space="preserve"> In response, there has been significant </w:t>
      </w:r>
      <w:r w:rsidR="6B5CC4F1" w:rsidRPr="1A0E3873">
        <w:t xml:space="preserve">and unexpected </w:t>
      </w:r>
      <w:r w:rsidR="1655ED93" w:rsidRPr="1A0E3873">
        <w:t>growth in the unregistered provider market, with over 130,000 active unregistered providers</w:t>
      </w:r>
      <w:r w:rsidR="001D5B70">
        <w:t xml:space="preserve"> (NDIA 2022)</w:t>
      </w:r>
      <w:r w:rsidR="00D225F8">
        <w:t>.</w:t>
      </w:r>
      <w:r w:rsidR="1655ED93" w:rsidRPr="1A0E3873">
        <w:t xml:space="preserve"> The </w:t>
      </w:r>
      <w:r w:rsidR="00AF5A95">
        <w:t>F</w:t>
      </w:r>
      <w:r w:rsidR="66F56980">
        <w:t xml:space="preserve">ramework </w:t>
      </w:r>
      <w:r w:rsidR="1655ED93" w:rsidRPr="1A0E3873">
        <w:t xml:space="preserve">envisioned there would be a high proportion of </w:t>
      </w:r>
      <w:r w:rsidR="00E83EE3">
        <w:br/>
        <w:t>agency-</w:t>
      </w:r>
      <w:r w:rsidR="1655ED93" w:rsidRPr="1A0E3873">
        <w:t>managed participants, and that providers of higher risk supports would generally be registered.</w:t>
      </w:r>
    </w:p>
    <w:p w14:paraId="51BE9AF6" w14:textId="77777777" w:rsidR="003B213D" w:rsidRPr="005B4B7F" w:rsidRDefault="7585EF5E" w:rsidP="004F1D06">
      <w:pPr>
        <w:pStyle w:val="BulletedList-Level1"/>
      </w:pPr>
      <w:r>
        <w:t xml:space="preserve">New services have entered the market, including intermediary services that connect participants with the market and the emergence of platform providers, which connect participants with workers. </w:t>
      </w:r>
    </w:p>
    <w:p w14:paraId="184BBD4A" w14:textId="77777777" w:rsidR="003B213D" w:rsidRPr="005B4B7F" w:rsidRDefault="7585EF5E" w:rsidP="004F1D06">
      <w:pPr>
        <w:pStyle w:val="BulletedList-Level1"/>
      </w:pPr>
      <w:r>
        <w:t xml:space="preserve">As the market has grown, unique experiences of participants have become apparent including the experiences of First Nations people, culturally and linguistically diverse people, and people of diverse genders and sexuality, all of which intersect and interact </w:t>
      </w:r>
      <w:r>
        <w:lastRenderedPageBreak/>
        <w:t>together, and may mean that some participants are at greater risk of violence, abuse</w:t>
      </w:r>
      <w:r w:rsidR="7E7B6CAC">
        <w:t>,</w:t>
      </w:r>
      <w:r>
        <w:t xml:space="preserve"> neglect and exploitation.</w:t>
      </w:r>
    </w:p>
    <w:p w14:paraId="2CA98545" w14:textId="761975AC" w:rsidR="4A21EC15" w:rsidRDefault="72E27B05" w:rsidP="6374B514">
      <w:r>
        <w:t>We have</w:t>
      </w:r>
      <w:r w:rsidR="00317828">
        <w:t xml:space="preserve"> heard and</w:t>
      </w:r>
      <w:r>
        <w:t xml:space="preserve"> </w:t>
      </w:r>
      <w:r w:rsidR="00654FA2">
        <w:t>identified</w:t>
      </w:r>
      <w:r>
        <w:t>:</w:t>
      </w:r>
    </w:p>
    <w:p w14:paraId="7E6A632E" w14:textId="77777777" w:rsidR="003B213D" w:rsidRDefault="15F71B91" w:rsidP="004F1D06">
      <w:pPr>
        <w:pStyle w:val="BulletedList-Level1"/>
      </w:pPr>
      <w:r>
        <w:t>T</w:t>
      </w:r>
      <w:r w:rsidRPr="005F2FA6">
        <w:t xml:space="preserve">he </w:t>
      </w:r>
      <w:r w:rsidR="00AF5A95">
        <w:t>F</w:t>
      </w:r>
      <w:r w:rsidR="0B368BFD">
        <w:t xml:space="preserve">ramework </w:t>
      </w:r>
      <w:r w:rsidRPr="008512C4">
        <w:t>does not appear to be directly used to guide the work of the</w:t>
      </w:r>
      <w:r>
        <w:t xml:space="preserve"> NDIS Commission and other actors. This means ther</w:t>
      </w:r>
      <w:r w:rsidR="16D0BFFB">
        <w:t>e is a lack of long-term, whole</w:t>
      </w:r>
      <w:r w:rsidR="16D0BFFB">
        <w:noBreakHyphen/>
        <w:t>of</w:t>
      </w:r>
      <w:r w:rsidR="006E4B08">
        <w:noBreakHyphen/>
      </w:r>
      <w:r w:rsidR="00CE6244">
        <w:t>scheme</w:t>
      </w:r>
      <w:r>
        <w:t xml:space="preserve"> approac</w:t>
      </w:r>
      <w:r w:rsidR="35F4C40B">
        <w:t>h</w:t>
      </w:r>
      <w:r w:rsidR="65D40F9F">
        <w:t>es</w:t>
      </w:r>
      <w:r w:rsidR="35F4C40B" w:rsidRPr="00075486">
        <w:t xml:space="preserve"> to NDIS quality and safeguarding arrangements</w:t>
      </w:r>
      <w:r>
        <w:t>.</w:t>
      </w:r>
    </w:p>
    <w:p w14:paraId="526BE7FA" w14:textId="77777777" w:rsidR="003B213D" w:rsidRDefault="15F71B91" w:rsidP="004F1D06">
      <w:pPr>
        <w:pStyle w:val="BulletedList-Level1"/>
      </w:pPr>
      <w:r>
        <w:t xml:space="preserve">The </w:t>
      </w:r>
      <w:r w:rsidR="00AF5A95">
        <w:t>F</w:t>
      </w:r>
      <w:r w:rsidR="4EE346D2">
        <w:t xml:space="preserve">ramework </w:t>
      </w:r>
      <w:r>
        <w:t xml:space="preserve">has not evolved or been updated to reflect changes in the NDIS and its market. As a result, parts of it are outdated and need to be reassessed. </w:t>
      </w:r>
    </w:p>
    <w:p w14:paraId="10AF3CDD" w14:textId="77777777" w:rsidR="003B213D" w:rsidRDefault="15F71B91" w:rsidP="004F1D06">
      <w:pPr>
        <w:pStyle w:val="BulletedList-Level1"/>
      </w:pPr>
      <w:r>
        <w:t xml:space="preserve">Current strategies have not adequately addressed the unique experience of diverse participants. Supports are often not culturally appropriate and the need to recognise this diversity as part of promoting quality and safeguards </w:t>
      </w:r>
      <w:r w:rsidR="35F4C40B">
        <w:t>has</w:t>
      </w:r>
      <w:r>
        <w:t xml:space="preserve"> not </w:t>
      </w:r>
      <w:r w:rsidR="35F4C40B">
        <w:t xml:space="preserve">been </w:t>
      </w:r>
      <w:r>
        <w:t xml:space="preserve">adequately addressed in the </w:t>
      </w:r>
      <w:r w:rsidR="00AF5A95">
        <w:t>F</w:t>
      </w:r>
      <w:r w:rsidR="265D3B61">
        <w:t xml:space="preserve">ramework </w:t>
      </w:r>
      <w:r>
        <w:t>or measures implemented under it.</w:t>
      </w:r>
    </w:p>
    <w:p w14:paraId="2DBE9200" w14:textId="77777777" w:rsidR="003B213D" w:rsidRDefault="1655ED93" w:rsidP="00075486">
      <w:pPr>
        <w:pStyle w:val="Heading2"/>
      </w:pPr>
      <w:bookmarkStart w:id="46" w:name="_Toc124324033"/>
      <w:bookmarkStart w:id="47" w:name="_Toc124340554"/>
      <w:bookmarkStart w:id="48" w:name="_Toc124340992"/>
      <w:bookmarkStart w:id="49" w:name="_Toc124520132"/>
      <w:bookmarkStart w:id="50" w:name="_Toc125041081"/>
      <w:bookmarkStart w:id="51" w:name="_Toc125375635"/>
      <w:bookmarkStart w:id="52" w:name="_Toc132389139"/>
      <w:r>
        <w:t xml:space="preserve">The </w:t>
      </w:r>
      <w:r w:rsidRPr="00B36670">
        <w:t xml:space="preserve">scope </w:t>
      </w:r>
      <w:r>
        <w:t xml:space="preserve">and audience </w:t>
      </w:r>
      <w:r w:rsidRPr="00B36670">
        <w:t>of the</w:t>
      </w:r>
      <w:bookmarkEnd w:id="46"/>
      <w:bookmarkEnd w:id="47"/>
      <w:bookmarkEnd w:id="48"/>
      <w:bookmarkEnd w:id="49"/>
      <w:bookmarkEnd w:id="50"/>
      <w:bookmarkEnd w:id="51"/>
      <w:r w:rsidR="4B4ACF3C">
        <w:t xml:space="preserve"> </w:t>
      </w:r>
      <w:r w:rsidR="00AF5A95">
        <w:t>F</w:t>
      </w:r>
      <w:r w:rsidR="4B4ACF3C">
        <w:t>ramework</w:t>
      </w:r>
      <w:bookmarkEnd w:id="52"/>
    </w:p>
    <w:p w14:paraId="02F3C7D2" w14:textId="77777777" w:rsidR="00247893" w:rsidRDefault="00247893" w:rsidP="00564B9A">
      <w:pPr>
        <w:pStyle w:val="BOXHeading3"/>
      </w:pPr>
      <w:bookmarkStart w:id="53" w:name="_Toc131678676"/>
      <w:r w:rsidRPr="00F10D15">
        <w:t>Key messages</w:t>
      </w:r>
      <w:bookmarkEnd w:id="53"/>
    </w:p>
    <w:p w14:paraId="5D457125" w14:textId="77777777" w:rsidR="00247893" w:rsidRPr="00247893" w:rsidRDefault="00247893" w:rsidP="00247893">
      <w:pPr>
        <w:pStyle w:val="BOXText"/>
      </w:pPr>
      <w:r w:rsidRPr="00247893">
        <w:t xml:space="preserve">The </w:t>
      </w:r>
      <w:r w:rsidR="00AF5A95">
        <w:t>F</w:t>
      </w:r>
      <w:r w:rsidRPr="00247893">
        <w:t xml:space="preserve">ramework is focused on </w:t>
      </w:r>
      <w:r w:rsidR="00D4415A">
        <w:t xml:space="preserve">NDIS funded </w:t>
      </w:r>
      <w:r w:rsidRPr="00247893">
        <w:t xml:space="preserve">supports, and therefore covers only part of the broader population of people with disability. It is also not clear that the </w:t>
      </w:r>
      <w:r w:rsidR="00B64F13">
        <w:t>F</w:t>
      </w:r>
      <w:r w:rsidRPr="00247893">
        <w:t>ramework is sufficiently connected with other quality and safeguarding arrangements that affect people with disability more broadly.</w:t>
      </w:r>
    </w:p>
    <w:p w14:paraId="4C127894" w14:textId="77777777" w:rsidR="003B213D" w:rsidRDefault="1655ED93" w:rsidP="1A0E3873">
      <w:r>
        <w:t xml:space="preserve">The </w:t>
      </w:r>
      <w:r w:rsidR="00AF5A95">
        <w:t>F</w:t>
      </w:r>
      <w:r w:rsidR="73D62B81">
        <w:t xml:space="preserve">ramework </w:t>
      </w:r>
      <w:r>
        <w:t>cover</w:t>
      </w:r>
      <w:r w:rsidR="6B5CC4F1">
        <w:t>s</w:t>
      </w:r>
      <w:r>
        <w:t xml:space="preserve"> NDIS supports and services delivered to participants. However, the NDIS covers only part of a broader disability sector, with around 4.4 million people</w:t>
      </w:r>
      <w:r w:rsidR="723E17CB">
        <w:t xml:space="preserve"> </w:t>
      </w:r>
      <w:r>
        <w:t>in Australia</w:t>
      </w:r>
      <w:r w:rsidR="00AF5A95">
        <w:t xml:space="preserve"> (in 2019) </w:t>
      </w:r>
      <w:r>
        <w:t>estimated to have a disability</w:t>
      </w:r>
      <w:r w:rsidR="67435458">
        <w:t xml:space="preserve"> (AIHW 2022)</w:t>
      </w:r>
      <w:r w:rsidR="301D984B">
        <w:t>.</w:t>
      </w:r>
      <w:r>
        <w:t xml:space="preserve"> </w:t>
      </w:r>
      <w:r w:rsidR="310E40F3">
        <w:t xml:space="preserve">Additionally, </w:t>
      </w:r>
      <w:r>
        <w:t>over 2 million people with disability</w:t>
      </w:r>
      <w:r w:rsidR="4AFB42B1">
        <w:t xml:space="preserve"> </w:t>
      </w:r>
      <w:r w:rsidR="00AF5A95">
        <w:t xml:space="preserve">(in 2016) </w:t>
      </w:r>
      <w:r w:rsidR="4AFB42B1">
        <w:t>are</w:t>
      </w:r>
      <w:r>
        <w:t xml:space="preserve"> estimated to have experienced forms of violence and abuse, as well as experiencing this violen</w:t>
      </w:r>
      <w:r w:rsidR="34FFABCB">
        <w:t>ce at a much higher rate than</w:t>
      </w:r>
      <w:r>
        <w:t xml:space="preserve"> people without disability</w:t>
      </w:r>
      <w:r w:rsidR="68244ABD">
        <w:t xml:space="preserve"> (ABS 2021)</w:t>
      </w:r>
      <w:r w:rsidR="5E97ED05">
        <w:t>.</w:t>
      </w:r>
      <w:r w:rsidR="2BF864F1">
        <w:t xml:space="preserve"> </w:t>
      </w:r>
    </w:p>
    <w:p w14:paraId="7BA891F7" w14:textId="77777777" w:rsidR="003B213D" w:rsidRDefault="15F71B91" w:rsidP="00075486">
      <w:r>
        <w:t xml:space="preserve">At the time of its development, some criticised the </w:t>
      </w:r>
      <w:r w:rsidR="00AF5A95">
        <w:t>F</w:t>
      </w:r>
      <w:r w:rsidR="1B1853E2">
        <w:t xml:space="preserve">ramework </w:t>
      </w:r>
      <w:r w:rsidR="35F4C40B">
        <w:t>for only</w:t>
      </w:r>
      <w:r>
        <w:t xml:space="preserve"> applying to participants and </w:t>
      </w:r>
      <w:r w:rsidR="00D4415A">
        <w:t xml:space="preserve">NDIS funded </w:t>
      </w:r>
      <w:r>
        <w:t xml:space="preserve">supports, </w:t>
      </w:r>
      <w:r w:rsidR="567E1752">
        <w:t xml:space="preserve">and not </w:t>
      </w:r>
      <w:r>
        <w:t xml:space="preserve">addressing issues of quality and </w:t>
      </w:r>
      <w:r w:rsidR="0019246D">
        <w:t>safeguards</w:t>
      </w:r>
      <w:r>
        <w:t xml:space="preserve"> </w:t>
      </w:r>
      <w:r w:rsidR="35F4C40B">
        <w:t>in</w:t>
      </w:r>
      <w:r>
        <w:t xml:space="preserve"> disability services more widely.</w:t>
      </w:r>
    </w:p>
    <w:p w14:paraId="0CF4A685" w14:textId="11AB1D93" w:rsidR="003B213D" w:rsidRDefault="4A21EC15" w:rsidP="06CB1444">
      <w:r>
        <w:t xml:space="preserve">The </w:t>
      </w:r>
      <w:r w:rsidR="00AF5A95">
        <w:t>F</w:t>
      </w:r>
      <w:r w:rsidR="5831D9D3">
        <w:t xml:space="preserve">ramework </w:t>
      </w:r>
      <w:r>
        <w:t xml:space="preserve">also noted that people who are not eligible for the NDIS should have access to community-based supports, which were envisioned to be available through the </w:t>
      </w:r>
      <w:hyperlink r:id="rId29" w:tooltip="Department of Social Services - Information Linkages and Capacity Building (ILC) program" w:history="1">
        <w:r w:rsidRPr="00247893">
          <w:rPr>
            <w:rStyle w:val="Hyperlink"/>
            <w:rFonts w:asciiTheme="minorHAnsi" w:hAnsiTheme="minorHAnsi"/>
          </w:rPr>
          <w:t>Information, Linkages and Capacity Building</w:t>
        </w:r>
        <w:r w:rsidR="54CC0E23" w:rsidRPr="00247893">
          <w:rPr>
            <w:rStyle w:val="Hyperlink"/>
            <w:rFonts w:asciiTheme="minorHAnsi" w:hAnsiTheme="minorHAnsi"/>
          </w:rPr>
          <w:t xml:space="preserve"> </w:t>
        </w:r>
        <w:r w:rsidRPr="00247893">
          <w:rPr>
            <w:rStyle w:val="Hyperlink"/>
            <w:rFonts w:asciiTheme="minorHAnsi" w:hAnsiTheme="minorHAnsi"/>
          </w:rPr>
          <w:t>program</w:t>
        </w:r>
      </w:hyperlink>
      <w:r>
        <w:t xml:space="preserve">. The purpose of </w:t>
      </w:r>
      <w:r w:rsidR="75829FCF">
        <w:t xml:space="preserve">the program </w:t>
      </w:r>
      <w:r>
        <w:t>included strengthening mainstream services, fostering improvement in disability support, minimising the escalation of issues and building individual capacity.</w:t>
      </w:r>
    </w:p>
    <w:p w14:paraId="20A50479" w14:textId="77777777" w:rsidR="003B213D" w:rsidRDefault="09557C8B" w:rsidP="06CB1444">
      <w:pPr>
        <w:rPr>
          <w:rStyle w:val="EndnoteReference"/>
        </w:rPr>
      </w:pPr>
      <w:r>
        <w:lastRenderedPageBreak/>
        <w:t xml:space="preserve">In Australia, there are numerous, sometimes overlapping, standards and frameworks for quality and safeguarding that affect people with disability more broadly than the NDIS, including for mental health, </w:t>
      </w:r>
      <w:r w:rsidR="00D4415A">
        <w:t xml:space="preserve">other </w:t>
      </w:r>
      <w:r>
        <w:t xml:space="preserve">disability services outside the NDIS and mainstream services. </w:t>
      </w:r>
      <w:r w:rsidR="7430430B">
        <w:t>T</w:t>
      </w:r>
      <w:r>
        <w:t xml:space="preserve">he </w:t>
      </w:r>
      <w:r w:rsidR="073AF433">
        <w:t xml:space="preserve">Joint Standing Committee on the </w:t>
      </w:r>
      <w:r w:rsidR="00B64F13">
        <w:t>NDIS</w:t>
      </w:r>
      <w:r>
        <w:t xml:space="preserve"> </w:t>
      </w:r>
      <w:r w:rsidR="46C7361D">
        <w:t xml:space="preserve">(2021) </w:t>
      </w:r>
      <w:r>
        <w:t>inquiry into the</w:t>
      </w:r>
      <w:r w:rsidR="04A984AB">
        <w:t xml:space="preserve"> NDIS Quality and Safeguards Commission</w:t>
      </w:r>
      <w:r>
        <w:t xml:space="preserve"> </w:t>
      </w:r>
      <w:r w:rsidR="7430430B">
        <w:t xml:space="preserve">also </w:t>
      </w:r>
      <w:r>
        <w:t>noted that people with disability are confused by who does what, and where to go to complain about a service</w:t>
      </w:r>
      <w:r w:rsidR="1A1AF9D9">
        <w:t>.</w:t>
      </w:r>
    </w:p>
    <w:p w14:paraId="75A96CB9" w14:textId="5DADE794" w:rsidR="00247893" w:rsidRDefault="0C2D6B3C" w:rsidP="6374B514">
      <w:r>
        <w:t xml:space="preserve">A range of priorities and actions to promote </w:t>
      </w:r>
      <w:r w:rsidR="0019246D">
        <w:t>the safeguards</w:t>
      </w:r>
      <w:r>
        <w:t xml:space="preserve"> and rights of people with disability are also set out in </w:t>
      </w:r>
      <w:hyperlink r:id="rId30" w:tooltip="NDIS - Australia's Disability Strategy 2021-2031" w:history="1">
        <w:r w:rsidRPr="1A0E3873">
          <w:rPr>
            <w:rStyle w:val="Hyperlink"/>
          </w:rPr>
          <w:t>Australia’s Disability Strategy 2021-2031</w:t>
        </w:r>
      </w:hyperlink>
      <w:r w:rsidRPr="1A0E3873">
        <w:t xml:space="preserve"> and </w:t>
      </w:r>
      <w:r>
        <w:t xml:space="preserve">the supporting </w:t>
      </w:r>
      <w:hyperlink r:id="rId31" w:tooltip="Australia's Disability Strategy 2021-2031 - Safety Targeted Action Plan" w:history="1">
        <w:r w:rsidRPr="0019246D">
          <w:rPr>
            <w:rStyle w:val="Hyperlink"/>
          </w:rPr>
          <w:t xml:space="preserve">Safety </w:t>
        </w:r>
        <w:r w:rsidRPr="1A0E3873">
          <w:rPr>
            <w:rStyle w:val="Hyperlink"/>
          </w:rPr>
          <w:t>Targeted Action Plan</w:t>
        </w:r>
      </w:hyperlink>
      <w:r w:rsidRPr="1A0E3873">
        <w:t xml:space="preserve">. </w:t>
      </w:r>
      <w:r w:rsidR="00AF5A95">
        <w:t>T</w:t>
      </w:r>
      <w:r>
        <w:t>hese provide relevant considerations</w:t>
      </w:r>
      <w:r w:rsidR="5E83A59F">
        <w:t>,</w:t>
      </w:r>
      <w:r>
        <w:t xml:space="preserve"> including the interactions between the NDIS and other service systems</w:t>
      </w:r>
      <w:r w:rsidR="00247893">
        <w:t>.</w:t>
      </w:r>
      <w:r w:rsidR="323530D2">
        <w:t xml:space="preserve"> </w:t>
      </w:r>
    </w:p>
    <w:p w14:paraId="7FBCDC14" w14:textId="77777777" w:rsidR="4A21EC15" w:rsidRDefault="323530D2" w:rsidP="6374B514">
      <w:r>
        <w:t>We have</w:t>
      </w:r>
      <w:r w:rsidR="00317828">
        <w:t xml:space="preserve"> heard and</w:t>
      </w:r>
      <w:r>
        <w:t xml:space="preserve"> </w:t>
      </w:r>
      <w:r w:rsidR="00247893">
        <w:t>identified</w:t>
      </w:r>
      <w:r>
        <w:t>:</w:t>
      </w:r>
    </w:p>
    <w:p w14:paraId="0B53FA9B" w14:textId="77777777" w:rsidR="003B213D" w:rsidRDefault="35F4C40B" w:rsidP="004F1D06">
      <w:pPr>
        <w:pStyle w:val="BulletedList-Level1"/>
      </w:pPr>
      <w:r>
        <w:t>Having different</w:t>
      </w:r>
      <w:r w:rsidR="15F71B91">
        <w:t xml:space="preserve"> approaches</w:t>
      </w:r>
      <w:r>
        <w:t xml:space="preserve"> to quality and safeguards</w:t>
      </w:r>
      <w:r w:rsidR="15F71B91">
        <w:t xml:space="preserve"> for </w:t>
      </w:r>
      <w:r w:rsidR="00B64F13">
        <w:t xml:space="preserve">NDIS </w:t>
      </w:r>
      <w:r w:rsidR="15F71B91">
        <w:t xml:space="preserve">supports versus those provided </w:t>
      </w:r>
      <w:r>
        <w:t>through other systems</w:t>
      </w:r>
      <w:r w:rsidR="15F71B91">
        <w:t xml:space="preserve"> leads to inconsistent standards of quality and safeguards for people with disability, as well as confusion. All services should be delivered in a consistent, safe and high quality manner, across all service systems. </w:t>
      </w:r>
    </w:p>
    <w:p w14:paraId="2FC1D238" w14:textId="77777777" w:rsidR="003B213D" w:rsidRDefault="76A865FB" w:rsidP="004F1D06">
      <w:pPr>
        <w:pStyle w:val="BulletedList-Level1"/>
      </w:pPr>
      <w:r>
        <w:t xml:space="preserve">Limited investment has been made in improving the experience of participants accessing mainstream services, as part of </w:t>
      </w:r>
      <w:r w:rsidR="00247893">
        <w:t>the</w:t>
      </w:r>
      <w:r w:rsidR="280DE61B">
        <w:t xml:space="preserve"> </w:t>
      </w:r>
      <w:r w:rsidR="00D710F2">
        <w:t xml:space="preserve">Information, </w:t>
      </w:r>
      <w:r w:rsidR="280DE61B">
        <w:t>Linkages and Capacity Building</w:t>
      </w:r>
      <w:r w:rsidR="3999B37C">
        <w:t xml:space="preserve"> </w:t>
      </w:r>
      <w:r w:rsidR="280DE61B">
        <w:t>program</w:t>
      </w:r>
      <w:r>
        <w:t xml:space="preserve">, which creates gaps and inconsistencies when participants are accessing multiple different services. </w:t>
      </w:r>
    </w:p>
    <w:p w14:paraId="39AA73E1" w14:textId="77777777" w:rsidR="003B213D" w:rsidRDefault="76A865FB" w:rsidP="004F1D06">
      <w:pPr>
        <w:pStyle w:val="BulletedList-Level1"/>
      </w:pPr>
      <w:bookmarkStart w:id="54" w:name="_Toc125041082"/>
      <w:bookmarkEnd w:id="54"/>
      <w:r>
        <w:t xml:space="preserve">The aims and initiatives of the </w:t>
      </w:r>
      <w:r w:rsidR="0019246D">
        <w:t>F</w:t>
      </w:r>
      <w:r w:rsidR="086EE5B7">
        <w:t xml:space="preserve">ramework </w:t>
      </w:r>
      <w:r>
        <w:t xml:space="preserve">are intended to support participants, as well as providers and workers. However, the </w:t>
      </w:r>
      <w:r w:rsidR="00D225F8">
        <w:t>F</w:t>
      </w:r>
      <w:r w:rsidR="7D418291">
        <w:t xml:space="preserve">ramework </w:t>
      </w:r>
      <w:r>
        <w:t>is a lengthy document that is inaccessible to participants, and potentially lacks impact with actors in the</w:t>
      </w:r>
      <w:r w:rsidR="00B64F13">
        <w:t xml:space="preserve"> NDIS</w:t>
      </w:r>
      <w:r>
        <w:t xml:space="preserve"> quality and safeguarding system.</w:t>
      </w:r>
      <w:bookmarkStart w:id="55" w:name="_Toc124324034"/>
      <w:bookmarkStart w:id="56" w:name="_Toc122618528"/>
      <w:bookmarkStart w:id="57" w:name="_Toc122619880"/>
      <w:bookmarkEnd w:id="43"/>
      <w:bookmarkEnd w:id="44"/>
    </w:p>
    <w:p w14:paraId="5B2C47CB" w14:textId="77777777" w:rsidR="003B213D" w:rsidRDefault="0C2D6B3C" w:rsidP="00A9266A">
      <w:pPr>
        <w:pStyle w:val="Heading2"/>
      </w:pPr>
      <w:bookmarkStart w:id="58" w:name="_Toc124520133"/>
      <w:bookmarkStart w:id="59" w:name="_Toc124340555"/>
      <w:bookmarkStart w:id="60" w:name="_Toc124340993"/>
      <w:bookmarkStart w:id="61" w:name="_Toc125041083"/>
      <w:bookmarkStart w:id="62" w:name="_Toc125375636"/>
      <w:bookmarkStart w:id="63" w:name="_Toc132389140"/>
      <w:r>
        <w:t xml:space="preserve">Roles and responsibilities in the </w:t>
      </w:r>
      <w:bookmarkEnd w:id="55"/>
      <w:bookmarkEnd w:id="58"/>
      <w:bookmarkEnd w:id="59"/>
      <w:bookmarkEnd w:id="60"/>
      <w:bookmarkEnd w:id="61"/>
      <w:bookmarkEnd w:id="62"/>
      <w:r w:rsidR="00AF5A95">
        <w:t>F</w:t>
      </w:r>
      <w:r w:rsidR="717B3650">
        <w:t>ramework</w:t>
      </w:r>
      <w:bookmarkEnd w:id="63"/>
    </w:p>
    <w:p w14:paraId="4CCB1468" w14:textId="77777777" w:rsidR="00247893" w:rsidRDefault="00247893" w:rsidP="00564B9A">
      <w:pPr>
        <w:pStyle w:val="BOXHeading3"/>
      </w:pPr>
      <w:bookmarkStart w:id="64" w:name="_Toc131678678"/>
      <w:r w:rsidRPr="00F10D15">
        <w:t>Key messages</w:t>
      </w:r>
      <w:bookmarkEnd w:id="64"/>
    </w:p>
    <w:p w14:paraId="25DAB592" w14:textId="77777777" w:rsidR="00247893" w:rsidRPr="00247893" w:rsidRDefault="00247893" w:rsidP="00247893">
      <w:pPr>
        <w:pStyle w:val="BOXText"/>
      </w:pPr>
      <w:r w:rsidRPr="00247893">
        <w:t xml:space="preserve">Many actors have formal and informal roles in quality and safeguarding. While the </w:t>
      </w:r>
      <w:r w:rsidR="00AF5A95">
        <w:t>F</w:t>
      </w:r>
      <w:r w:rsidRPr="00247893">
        <w:t>ramework sought to provide clarity about some of these roles, there is a degree of confusion about roles and expectations, and a lack of coordination amongst different actors in promoting quality and safeguards.</w:t>
      </w:r>
    </w:p>
    <w:p w14:paraId="52746912" w14:textId="77777777" w:rsidR="003B213D" w:rsidRDefault="4A21EC15" w:rsidP="6374B514">
      <w:r>
        <w:t>A broad range of government</w:t>
      </w:r>
      <w:r w:rsidR="2AA32210">
        <w:t>s</w:t>
      </w:r>
      <w:r>
        <w:t xml:space="preserve"> and other actors have formal and informal roles in quality and safeguarding in the NDIS, which are articulated to varying degrees in the </w:t>
      </w:r>
      <w:r w:rsidR="00AF5A95">
        <w:t>F</w:t>
      </w:r>
      <w:r w:rsidR="2D3E6E18">
        <w:t>ramework</w:t>
      </w:r>
      <w:r>
        <w:t>.</w:t>
      </w:r>
    </w:p>
    <w:p w14:paraId="56EFB8DF" w14:textId="77777777" w:rsidR="003B213D" w:rsidRDefault="003B213D" w:rsidP="00903226">
      <w:pPr>
        <w:spacing w:after="200" w:line="288" w:lineRule="auto"/>
      </w:pPr>
      <w:r>
        <w:t>Q</w:t>
      </w:r>
      <w:r w:rsidRPr="00E515C5">
        <w:t xml:space="preserve">uality and </w:t>
      </w:r>
      <w:r>
        <w:t>safeguarding is</w:t>
      </w:r>
      <w:r w:rsidRPr="00E515C5">
        <w:t xml:space="preserve"> a shared responsibility, requiring proactive efforts by providers, workers, regulators, the community, participants themselves</w:t>
      </w:r>
      <w:r>
        <w:t xml:space="preserve"> and their supporters</w:t>
      </w:r>
      <w:r w:rsidRPr="00E515C5">
        <w:t>.</w:t>
      </w:r>
      <w:r>
        <w:t xml:space="preserve"> As such, </w:t>
      </w:r>
      <w:r>
        <w:lastRenderedPageBreak/>
        <w:t>there are a wide range of roles, responsibilities and expectations in current quality and safeguarding arrangements.</w:t>
      </w:r>
    </w:p>
    <w:p w14:paraId="45941AFA" w14:textId="77777777" w:rsidR="003B213D" w:rsidRDefault="56AD2082" w:rsidP="00A9266A">
      <w:r>
        <w:t>We have</w:t>
      </w:r>
      <w:r w:rsidR="0FF79FDA">
        <w:t xml:space="preserve"> identified a range of key roles and responsibilities in current quality and safeguarding arrangements:</w:t>
      </w:r>
    </w:p>
    <w:p w14:paraId="5DDBCC19" w14:textId="77777777" w:rsidR="003B213D" w:rsidRDefault="00247893" w:rsidP="004F1D06">
      <w:pPr>
        <w:pStyle w:val="BulletedList-Level1"/>
        <w:rPr>
          <w:b/>
          <w:bCs/>
        </w:rPr>
      </w:pPr>
      <w:r>
        <w:rPr>
          <w:b/>
          <w:bCs/>
        </w:rPr>
        <w:t>Individual</w:t>
      </w:r>
      <w:r w:rsidR="533E4122" w:rsidRPr="6374B514">
        <w:rPr>
          <w:b/>
          <w:bCs/>
        </w:rPr>
        <w:t>s</w:t>
      </w:r>
      <w:r w:rsidR="76A865FB">
        <w:t xml:space="preserve"> </w:t>
      </w:r>
      <w:r>
        <w:t>(</w:t>
      </w:r>
      <w:r w:rsidR="00AF5A95">
        <w:t xml:space="preserve">NDIS </w:t>
      </w:r>
      <w:r>
        <w:t xml:space="preserve">participants) </w:t>
      </w:r>
      <w:r w:rsidR="76A865FB">
        <w:t>self</w:t>
      </w:r>
      <w:r w:rsidR="00E83EE3">
        <w:t>-</w:t>
      </w:r>
      <w:r w:rsidR="76A865FB">
        <w:t xml:space="preserve">advocate about how supports are delivered and raise concerns about supports and services. </w:t>
      </w:r>
    </w:p>
    <w:p w14:paraId="5431CEC5" w14:textId="77777777" w:rsidR="003B213D" w:rsidRDefault="76A865FB" w:rsidP="004F1D06">
      <w:pPr>
        <w:pStyle w:val="BulletedList-Level1"/>
      </w:pPr>
      <w:r w:rsidRPr="6374B514">
        <w:rPr>
          <w:b/>
          <w:bCs/>
        </w:rPr>
        <w:t xml:space="preserve">Providers, intermediaries and workers </w:t>
      </w:r>
      <w:r>
        <w:t>deliver safe and quality supports to NDIS participants, both direct supports and intermediary services</w:t>
      </w:r>
      <w:r w:rsidR="490D56E3">
        <w:t>. This includes</w:t>
      </w:r>
      <w:r>
        <w:t xml:space="preserve"> </w:t>
      </w:r>
      <w:r w:rsidR="490D56E3">
        <w:t xml:space="preserve">engaging </w:t>
      </w:r>
      <w:r>
        <w:t>with participants about how supports are delivered</w:t>
      </w:r>
      <w:r w:rsidR="6FE1F766">
        <w:t>,</w:t>
      </w:r>
      <w:r w:rsidR="4A695A5F">
        <w:t xml:space="preserve"> and </w:t>
      </w:r>
      <w:r w:rsidR="490D56E3">
        <w:t>identifying and responding</w:t>
      </w:r>
      <w:r w:rsidR="4A695A5F">
        <w:t xml:space="preserve"> </w:t>
      </w:r>
      <w:r w:rsidR="490D56E3">
        <w:t xml:space="preserve">to </w:t>
      </w:r>
      <w:r w:rsidR="4A695A5F">
        <w:t xml:space="preserve">concerns about quality and </w:t>
      </w:r>
      <w:r w:rsidR="0019246D">
        <w:t>safeguards</w:t>
      </w:r>
      <w:r>
        <w:t>.</w:t>
      </w:r>
    </w:p>
    <w:p w14:paraId="15D646CB" w14:textId="77777777" w:rsidR="003B213D" w:rsidRDefault="29718577" w:rsidP="004F1D06">
      <w:pPr>
        <w:pStyle w:val="BulletedList-Level1"/>
      </w:pPr>
      <w:r w:rsidRPr="1A0E3873">
        <w:rPr>
          <w:b/>
          <w:bCs/>
        </w:rPr>
        <w:t xml:space="preserve">Natural supports </w:t>
      </w:r>
      <w:r>
        <w:t>such as f</w:t>
      </w:r>
      <w:r w:rsidR="0FF79FDA" w:rsidRPr="005E5BDF">
        <w:t>amilies, carers and community</w:t>
      </w:r>
      <w:r w:rsidR="6DF8CEEA">
        <w:t xml:space="preserve"> who</w:t>
      </w:r>
      <w:r w:rsidR="0FF79FDA">
        <w:t xml:space="preserve"> support participants to engage with NDIS sup</w:t>
      </w:r>
      <w:r w:rsidR="31487A28">
        <w:t>ports, advocate for change</w:t>
      </w:r>
      <w:r w:rsidR="06DA5AB0">
        <w:t xml:space="preserve"> and for quality</w:t>
      </w:r>
      <w:r w:rsidR="0FF79FDA">
        <w:t xml:space="preserve"> and </w:t>
      </w:r>
      <w:r w:rsidR="0019246D">
        <w:t>safeguards</w:t>
      </w:r>
      <w:r w:rsidR="0FF79FDA">
        <w:t xml:space="preserve"> for participants</w:t>
      </w:r>
      <w:r w:rsidR="31487A28">
        <w:t xml:space="preserve"> when required</w:t>
      </w:r>
      <w:r w:rsidR="0FF79FDA">
        <w:t>.</w:t>
      </w:r>
    </w:p>
    <w:p w14:paraId="58668A73" w14:textId="77777777" w:rsidR="003B213D" w:rsidRPr="00F06A14" w:rsidRDefault="00AF5A95" w:rsidP="004F1D06">
      <w:pPr>
        <w:pStyle w:val="BulletedList-Level1"/>
        <w:rPr>
          <w:b/>
          <w:bCs/>
        </w:rPr>
      </w:pPr>
      <w:r>
        <w:rPr>
          <w:b/>
          <w:bCs/>
        </w:rPr>
        <w:t xml:space="preserve">Commonwealth </w:t>
      </w:r>
      <w:r w:rsidR="76A865FB" w:rsidRPr="6374B514">
        <w:rPr>
          <w:b/>
          <w:bCs/>
        </w:rPr>
        <w:t xml:space="preserve">Department of Social Services </w:t>
      </w:r>
      <w:r w:rsidR="76A865FB">
        <w:t>designs policy and legislative frameworks for the NDIS (including markets and quality and safeguarding policy), and funds advocacy services and other programs.</w:t>
      </w:r>
    </w:p>
    <w:p w14:paraId="70DA3A29" w14:textId="77777777" w:rsidR="003B213D" w:rsidRDefault="09557C8B" w:rsidP="004F1D06">
      <w:pPr>
        <w:pStyle w:val="BulletedList-Level1"/>
      </w:pPr>
      <w:r w:rsidRPr="76D1E390">
        <w:rPr>
          <w:b/>
          <w:bCs/>
        </w:rPr>
        <w:t>NDIA</w:t>
      </w:r>
      <w:r>
        <w:t xml:space="preserve"> assesses risk of participants during the access and planning stages, ensures the quality of plans and appropriate funding for supports and services to mitigate risk, and supports informed decision</w:t>
      </w:r>
      <w:r w:rsidR="00D4415A">
        <w:t>-</w:t>
      </w:r>
      <w:r>
        <w:t>making and capability development of participants. The NDIA also plays a role in regulating for, or otherwise upholding</w:t>
      </w:r>
      <w:r w:rsidR="74A397E6">
        <w:t>,</w:t>
      </w:r>
      <w:r>
        <w:t xml:space="preserve"> quality and </w:t>
      </w:r>
      <w:r w:rsidR="0019246D">
        <w:t>safeguards</w:t>
      </w:r>
      <w:r>
        <w:t xml:space="preserve"> through the </w:t>
      </w:r>
      <w:hyperlink r:id="rId32" w:history="1">
        <w:hyperlink r:id="rId33" w:history="1">
          <w:r>
            <w:t>NDIA Pricing Arrangements and Price Limits</w:t>
          </w:r>
        </w:hyperlink>
      </w:hyperlink>
      <w:r>
        <w:t xml:space="preserve"> (which apply to </w:t>
      </w:r>
      <w:r w:rsidR="00D4415A">
        <w:t>agency-</w:t>
      </w:r>
      <w:r>
        <w:t xml:space="preserve">managed and plan-managed participants) and </w:t>
      </w:r>
      <w:r w:rsidR="005269A7">
        <w:t xml:space="preserve">sets requirements for the delivery of </w:t>
      </w:r>
      <w:r w:rsidR="00ED7FDD">
        <w:t xml:space="preserve">some </w:t>
      </w:r>
      <w:r w:rsidR="005269A7">
        <w:t>supports</w:t>
      </w:r>
      <w:r>
        <w:t>.</w:t>
      </w:r>
    </w:p>
    <w:p w14:paraId="7EF635AB" w14:textId="77777777" w:rsidR="003B213D" w:rsidRDefault="76A865FB" w:rsidP="004F1D06">
      <w:pPr>
        <w:pStyle w:val="BulletedList-Level1"/>
      </w:pPr>
      <w:r w:rsidRPr="6374B514">
        <w:rPr>
          <w:b/>
          <w:bCs/>
        </w:rPr>
        <w:t xml:space="preserve">NDIS Commission </w:t>
      </w:r>
      <w:r>
        <w:t>regulates the provider and worker market to reduce risk to participants, drive</w:t>
      </w:r>
      <w:r w:rsidR="00D4415A">
        <w:t>s</w:t>
      </w:r>
      <w:r>
        <w:t xml:space="preserve"> quality in the delivery of supports and exercise</w:t>
      </w:r>
      <w:r w:rsidR="00D225F8">
        <w:t>s</w:t>
      </w:r>
      <w:r>
        <w:t xml:space="preserve"> market oversight</w:t>
      </w:r>
      <w:r w:rsidR="104C49A1">
        <w:t>;</w:t>
      </w:r>
      <w:r>
        <w:t xml:space="preserve"> responds to and investigates complaints and incidents</w:t>
      </w:r>
      <w:r w:rsidR="104C49A1">
        <w:t>;</w:t>
      </w:r>
      <w:r>
        <w:t xml:space="preserve"> regulates the use of restrictive practices</w:t>
      </w:r>
      <w:r w:rsidR="104C49A1">
        <w:t>;</w:t>
      </w:r>
      <w:r>
        <w:t xml:space="preserve"> and promotes positive behaviour support strategies to reduce and eliminate restrictive practices. In order to deliver its regulatory functions, the NDIS Commission also has a role in directly supporting participants to uphold their rights to safe and quality supports.</w:t>
      </w:r>
    </w:p>
    <w:p w14:paraId="4675EE36" w14:textId="77777777" w:rsidR="003B213D" w:rsidRDefault="0FF79FDA" w:rsidP="004F1D06">
      <w:pPr>
        <w:pStyle w:val="BulletedList-Level1"/>
      </w:pPr>
      <w:r w:rsidRPr="1A0E3873">
        <w:rPr>
          <w:b/>
          <w:bCs/>
        </w:rPr>
        <w:t xml:space="preserve">State and territory governments </w:t>
      </w:r>
      <w:r>
        <w:t xml:space="preserve">implement worker screening arrangements, authorise restrictive practices, manage guardianship arrangements, manage community visitors schemes (where available), ensure quality and </w:t>
      </w:r>
      <w:r w:rsidR="0019246D">
        <w:t>safeguards</w:t>
      </w:r>
      <w:r>
        <w:t xml:space="preserve"> in the delivery and regulation of mainstream services (such as hospitals and schools), and operate protective and corrective </w:t>
      </w:r>
      <w:r w:rsidR="20E27C13">
        <w:t>arrangements (</w:t>
      </w:r>
      <w:r>
        <w:t>such as emergency services, police, and family services</w:t>
      </w:r>
      <w:r w:rsidR="20E27C13">
        <w:t>)</w:t>
      </w:r>
      <w:r>
        <w:t>. States and territories also have a role to play in the regulation of state or territory funded disability supports outside of the NDIS.</w:t>
      </w:r>
    </w:p>
    <w:p w14:paraId="354068A8" w14:textId="585EE393" w:rsidR="76A865FB" w:rsidRDefault="5B0E1BE7" w:rsidP="6374B514">
      <w:r>
        <w:lastRenderedPageBreak/>
        <w:t>We have</w:t>
      </w:r>
      <w:r w:rsidR="00317828">
        <w:t xml:space="preserve"> heard and</w:t>
      </w:r>
      <w:r>
        <w:t xml:space="preserve"> </w:t>
      </w:r>
      <w:r w:rsidR="00247893">
        <w:t>identified</w:t>
      </w:r>
      <w:r>
        <w:t>:</w:t>
      </w:r>
    </w:p>
    <w:p w14:paraId="02FBC31C" w14:textId="77777777" w:rsidR="003B213D" w:rsidRDefault="003B213D" w:rsidP="004F1D06">
      <w:pPr>
        <w:pStyle w:val="BulletedList-Level1"/>
      </w:pPr>
      <w:r>
        <w:t>There are a lot of actors involved in NDIS quality and safeguards and it can be confusing, particularly for participants, to understand who is responsible for what and how to raise issues.</w:t>
      </w:r>
    </w:p>
    <w:p w14:paraId="0F78C6FE" w14:textId="77777777" w:rsidR="003B213D" w:rsidRDefault="76A865FB" w:rsidP="004F1D06">
      <w:pPr>
        <w:pStyle w:val="BulletedList-Level1"/>
      </w:pPr>
      <w:r>
        <w:t xml:space="preserve">The </w:t>
      </w:r>
      <w:r w:rsidR="00AF5A95">
        <w:t>F</w:t>
      </w:r>
      <w:r w:rsidR="6C64EC53">
        <w:t>ramework</w:t>
      </w:r>
      <w:r>
        <w:t xml:space="preserve"> is not clear on the roles of non-government actors such as NDIS participants, families, carers, advocates and community support networks.</w:t>
      </w:r>
    </w:p>
    <w:p w14:paraId="2776AC22" w14:textId="77777777" w:rsidR="003B213D" w:rsidRDefault="76A865FB" w:rsidP="004F1D06">
      <w:pPr>
        <w:pStyle w:val="BulletedList-Level1"/>
        <w:spacing w:after="0"/>
      </w:pPr>
      <w:r>
        <w:t xml:space="preserve">The </w:t>
      </w:r>
      <w:r w:rsidR="00AF5A95">
        <w:t>F</w:t>
      </w:r>
      <w:r w:rsidR="1A3530C8">
        <w:t>ramework</w:t>
      </w:r>
      <w:r>
        <w:t xml:space="preserve"> does not clearly </w:t>
      </w:r>
      <w:r w:rsidR="6FE1F766">
        <w:t>address, or</w:t>
      </w:r>
      <w:r>
        <w:t xml:space="preserve"> promote coordination in</w:t>
      </w:r>
      <w:r w:rsidR="6FE1F766">
        <w:t>,</w:t>
      </w:r>
      <w:r>
        <w:t xml:space="preserve"> interactions between NDIS regulation and state and territory regulation. Additionally, there continue to be differences in quality and safeguarding arrangements between states and territories. </w:t>
      </w:r>
    </w:p>
    <w:p w14:paraId="0EB66521" w14:textId="77777777" w:rsidR="003B213D" w:rsidRDefault="003B213D" w:rsidP="004F1D06">
      <w:pPr>
        <w:pStyle w:val="BulletedList-Level2"/>
      </w:pPr>
      <w:r>
        <w:t>There are varying arrangements in relation to restrictive practice authorisation in states and territories, and in the implement</w:t>
      </w:r>
      <w:r w:rsidR="00C07855">
        <w:t>ation of NDIS worker s</w:t>
      </w:r>
      <w:r>
        <w:t>creening</w:t>
      </w:r>
      <w:r w:rsidR="008B213E">
        <w:t xml:space="preserve"> arrangements</w:t>
      </w:r>
      <w:r>
        <w:t xml:space="preserve">. </w:t>
      </w:r>
    </w:p>
    <w:p w14:paraId="06524F20" w14:textId="77777777" w:rsidR="003B213D" w:rsidRDefault="003B213D" w:rsidP="004F1D06">
      <w:pPr>
        <w:pStyle w:val="BulletedList-Level2"/>
      </w:pPr>
      <w:r>
        <w:t xml:space="preserve">There is overlap and duplication in provider regulatory and reporting requirements. For example, some providers have raised concerns about overlaps in requirements to report to the NDIS Commission as well as state and territory authorities on the use of restrictive practices. </w:t>
      </w:r>
    </w:p>
    <w:p w14:paraId="1EB23194" w14:textId="77777777" w:rsidR="003B213D" w:rsidRDefault="003B213D" w:rsidP="004F1D06">
      <w:pPr>
        <w:pStyle w:val="BulletedList-Level2"/>
        <w:spacing w:after="0"/>
      </w:pPr>
      <w:r w:rsidRPr="002208AD">
        <w:t xml:space="preserve">Information sharing arrangements </w:t>
      </w:r>
      <w:r>
        <w:t xml:space="preserve">are not always in place </w:t>
      </w:r>
      <w:r w:rsidRPr="002208AD">
        <w:t>to support closer collaboration between the NDIS Commission and state and territory authorities.</w:t>
      </w:r>
    </w:p>
    <w:p w14:paraId="3524C206" w14:textId="77777777" w:rsidR="003B213D" w:rsidRDefault="003B213D" w:rsidP="004F1D06">
      <w:pPr>
        <w:pStyle w:val="BulletedList-Level1"/>
      </w:pPr>
      <w:r>
        <w:t xml:space="preserve">The expectations of intermediaries such as </w:t>
      </w:r>
      <w:r w:rsidR="00963926">
        <w:t>p</w:t>
      </w:r>
      <w:r>
        <w:t xml:space="preserve">lan </w:t>
      </w:r>
      <w:r w:rsidR="00963926">
        <w:t>m</w:t>
      </w:r>
      <w:r>
        <w:t xml:space="preserve">anagers, </w:t>
      </w:r>
      <w:r w:rsidR="00963926">
        <w:t>s</w:t>
      </w:r>
      <w:r>
        <w:t xml:space="preserve">upport </w:t>
      </w:r>
      <w:r w:rsidR="00963926">
        <w:t>c</w:t>
      </w:r>
      <w:r>
        <w:t xml:space="preserve">oordinators and </w:t>
      </w:r>
      <w:r w:rsidR="00963926">
        <w:t>l</w:t>
      </w:r>
      <w:r>
        <w:t xml:space="preserve">ocal </w:t>
      </w:r>
      <w:r w:rsidR="00963926">
        <w:t>a</w:t>
      </w:r>
      <w:r>
        <w:t xml:space="preserve">rea </w:t>
      </w:r>
      <w:r w:rsidR="00963926">
        <w:t>c</w:t>
      </w:r>
      <w:r>
        <w:t xml:space="preserve">oordinators in quality and safeguarding </w:t>
      </w:r>
      <w:r w:rsidR="00C07855">
        <w:t>are</w:t>
      </w:r>
      <w:r>
        <w:t xml:space="preserve"> not always clear, despite significant interactions with participants. </w:t>
      </w:r>
    </w:p>
    <w:p w14:paraId="5E34300D" w14:textId="2204838B" w:rsidR="00E56844" w:rsidRDefault="003B213D" w:rsidP="004F1D06">
      <w:pPr>
        <w:pStyle w:val="BulletedList-Level1"/>
      </w:pPr>
      <w:r>
        <w:t>Awareness of the NDIS Commission and its role is low for some involved with the NDIS, particularly participants, and the split of responsibilities between the NDIS Commission and the NDIA is not well understood.</w:t>
      </w:r>
      <w:bookmarkStart w:id="65" w:name="_Toc124324035"/>
      <w:bookmarkStart w:id="66" w:name="_Toc124340556"/>
      <w:bookmarkStart w:id="67" w:name="_Toc124340994"/>
      <w:bookmarkStart w:id="68" w:name="_Toc124520134"/>
      <w:bookmarkEnd w:id="34"/>
      <w:bookmarkEnd w:id="35"/>
      <w:bookmarkEnd w:id="56"/>
      <w:bookmarkEnd w:id="57"/>
    </w:p>
    <w:p w14:paraId="132454B1" w14:textId="374E3D19" w:rsidR="003B213D" w:rsidRDefault="0FF79FDA">
      <w:pPr>
        <w:pStyle w:val="Heading2"/>
      </w:pPr>
      <w:bookmarkStart w:id="69" w:name="_Toc125041084"/>
      <w:bookmarkStart w:id="70" w:name="_Toc125375637"/>
      <w:bookmarkStart w:id="71" w:name="_Toc132389141"/>
      <w:r w:rsidRPr="00D5581D">
        <w:t xml:space="preserve">The </w:t>
      </w:r>
      <w:r w:rsidR="00AF5A95">
        <w:t>F</w:t>
      </w:r>
      <w:r w:rsidR="4384073A">
        <w:t>ramework</w:t>
      </w:r>
      <w:r w:rsidRPr="00D5581D">
        <w:t>’s approach to quality and safeguards</w:t>
      </w:r>
      <w:bookmarkEnd w:id="65"/>
      <w:bookmarkEnd w:id="66"/>
      <w:bookmarkEnd w:id="67"/>
      <w:bookmarkEnd w:id="68"/>
      <w:bookmarkEnd w:id="69"/>
      <w:bookmarkEnd w:id="70"/>
      <w:bookmarkEnd w:id="71"/>
    </w:p>
    <w:p w14:paraId="73D1C857" w14:textId="4A5BE934" w:rsidR="00963926" w:rsidRDefault="00963926" w:rsidP="00564B9A">
      <w:pPr>
        <w:pStyle w:val="BOXHeading3"/>
      </w:pPr>
      <w:bookmarkStart w:id="72" w:name="_Toc131678681"/>
      <w:r w:rsidRPr="00F10D15">
        <w:t>Key messages</w:t>
      </w:r>
      <w:bookmarkEnd w:id="72"/>
    </w:p>
    <w:p w14:paraId="51FF9ABB" w14:textId="77777777" w:rsidR="00963926" w:rsidRPr="00247893" w:rsidRDefault="00963926" w:rsidP="00963926">
      <w:pPr>
        <w:pStyle w:val="BOXText"/>
      </w:pPr>
      <w:r>
        <w:t xml:space="preserve">The </w:t>
      </w:r>
      <w:r w:rsidR="00AF5A95">
        <w:t>F</w:t>
      </w:r>
      <w:r>
        <w:t>ramework outlines developmental, preventative and corrective measures focused on NDIS participants, workers and providers, with measures intended to be mutually supporting and reinforcing. Implementation of the Framework has focused more heavily on preventative and corrective measures, with less focus on developmental strategies</w:t>
      </w:r>
      <w:r w:rsidRPr="00247893">
        <w:t>.</w:t>
      </w:r>
    </w:p>
    <w:p w14:paraId="6C2CAD73" w14:textId="77777777" w:rsidR="00007611" w:rsidRDefault="00007611">
      <w:pPr>
        <w:spacing w:after="200" w:line="288" w:lineRule="auto"/>
      </w:pPr>
      <w:r>
        <w:br w:type="page"/>
      </w:r>
    </w:p>
    <w:p w14:paraId="55DFCBC7" w14:textId="0971C203" w:rsidR="003B213D" w:rsidRDefault="0006340F" w:rsidP="6374B514">
      <w:r>
        <w:lastRenderedPageBreak/>
        <w:t>The Framework</w:t>
      </w:r>
      <w:r w:rsidR="0FF79FDA">
        <w:t xml:space="preserve"> consists of ‘domains’ of measures, and ‘sites’ (which </w:t>
      </w:r>
      <w:r w:rsidR="534C1033">
        <w:t>we</w:t>
      </w:r>
      <w:r w:rsidR="0FF79FDA">
        <w:t xml:space="preserve"> refer to as ‘focus groups’) to which these measures are applied.</w:t>
      </w:r>
    </w:p>
    <w:p w14:paraId="059974F4" w14:textId="77777777" w:rsidR="003B213D" w:rsidRDefault="76A865FB" w:rsidP="6374B514">
      <w:r>
        <w:t xml:space="preserve">The domains of the </w:t>
      </w:r>
      <w:r w:rsidR="00AF5A95">
        <w:t>F</w:t>
      </w:r>
      <w:r w:rsidR="3A2B60E0">
        <w:t>ramework</w:t>
      </w:r>
      <w:r>
        <w:t xml:space="preserve"> are:</w:t>
      </w:r>
    </w:p>
    <w:p w14:paraId="6B285814" w14:textId="77777777" w:rsidR="003B213D" w:rsidRDefault="76A865FB" w:rsidP="004F1D06">
      <w:pPr>
        <w:pStyle w:val="BulletedList-Level1"/>
      </w:pPr>
      <w:r w:rsidRPr="6374B514">
        <w:rPr>
          <w:b/>
          <w:bCs/>
        </w:rPr>
        <w:t>Developmental</w:t>
      </w:r>
      <w:r w:rsidR="7F027FC2">
        <w:t xml:space="preserve"> m</w:t>
      </w:r>
      <w:r>
        <w:t>easures to strengthen the capability of people with disability, workers and providers to reduce the risk of harm and promote quality.</w:t>
      </w:r>
    </w:p>
    <w:p w14:paraId="05C7F440" w14:textId="77777777" w:rsidR="003B213D" w:rsidRDefault="76A865FB" w:rsidP="004F1D06">
      <w:pPr>
        <w:pStyle w:val="BulletedList-Level1"/>
      </w:pPr>
      <w:r w:rsidRPr="6374B514">
        <w:rPr>
          <w:b/>
          <w:bCs/>
        </w:rPr>
        <w:t>Preventative</w:t>
      </w:r>
      <w:r w:rsidR="7F027FC2">
        <w:t xml:space="preserve"> m</w:t>
      </w:r>
      <w:r>
        <w:t>easures to proactively regulate providers and workers to reduce the risk of harm and promote quality.</w:t>
      </w:r>
    </w:p>
    <w:p w14:paraId="62F1EDD3" w14:textId="77777777" w:rsidR="003B213D" w:rsidRDefault="76A865FB" w:rsidP="004F1D06">
      <w:pPr>
        <w:pStyle w:val="BulletedList-Level1"/>
      </w:pPr>
      <w:r w:rsidRPr="6374B514">
        <w:rPr>
          <w:b/>
          <w:bCs/>
        </w:rPr>
        <w:t>Corrective</w:t>
      </w:r>
      <w:r w:rsidR="7F027FC2">
        <w:t xml:space="preserve"> m</w:t>
      </w:r>
      <w:r>
        <w:t>easures to resolve problems, enable improvements to be identified, and avoid the same problems recurring.</w:t>
      </w:r>
    </w:p>
    <w:p w14:paraId="763DA8CB" w14:textId="77777777" w:rsidR="003B213D" w:rsidRDefault="76A865FB" w:rsidP="005336AE">
      <w:pPr>
        <w:spacing w:after="200" w:line="288" w:lineRule="auto"/>
      </w:pPr>
      <w:r>
        <w:t xml:space="preserve">Across these domains, measures are targeted at three focus groups – </w:t>
      </w:r>
      <w:r w:rsidR="00F96AD3">
        <w:t>individuals (</w:t>
      </w:r>
      <w:r w:rsidR="00AF5A95">
        <w:t>NDIS</w:t>
      </w:r>
      <w:r w:rsidR="00E83EE3">
        <w:t xml:space="preserve"> </w:t>
      </w:r>
      <w:r>
        <w:t>participants</w:t>
      </w:r>
      <w:r w:rsidR="00F96AD3">
        <w:t>)</w:t>
      </w:r>
      <w:r>
        <w:t xml:space="preserve">, workers and providers. </w:t>
      </w:r>
    </w:p>
    <w:p w14:paraId="3681583A" w14:textId="77777777" w:rsidR="003B213D" w:rsidRDefault="003B213D" w:rsidP="00207B54">
      <w:pPr>
        <w:spacing w:after="200" w:line="288" w:lineRule="auto"/>
      </w:pPr>
      <w:r>
        <w:t xml:space="preserve">Measures can be described as regulatory (where rules are applied and enforced) or </w:t>
      </w:r>
      <w:r w:rsidR="00963926">
        <w:br/>
      </w:r>
      <w:r>
        <w:t xml:space="preserve">non-regulatory (where knowledge and capability is built and behaviour is encouraged through education and training, information provision, incentives and other programs). </w:t>
      </w:r>
      <w:r w:rsidDel="0024266D">
        <w:t>Measures are intended to interact to create a system that is mutually supporting and reinforcing</w:t>
      </w:r>
      <w:r>
        <w:t xml:space="preserve">. For example, investment in the developmental and preventative domains is intended to limit the risk of harm, so that less corrective action is required. </w:t>
      </w:r>
    </w:p>
    <w:p w14:paraId="1B2272E1" w14:textId="77777777" w:rsidR="76A865FB" w:rsidRDefault="554BD71F" w:rsidP="6374B514">
      <w:r>
        <w:t xml:space="preserve"> We have heard </w:t>
      </w:r>
      <w:r w:rsidR="00317828">
        <w:t>and identified</w:t>
      </w:r>
      <w:r>
        <w:t>:</w:t>
      </w:r>
    </w:p>
    <w:p w14:paraId="139DD1FF" w14:textId="77777777" w:rsidR="003B213D" w:rsidRDefault="76A865FB" w:rsidP="004F1D06">
      <w:pPr>
        <w:pStyle w:val="BulletedList-Level1"/>
      </w:pPr>
      <w:r>
        <w:t xml:space="preserve">Strategies implemented under the </w:t>
      </w:r>
      <w:r w:rsidR="00AF5A95">
        <w:t>F</w:t>
      </w:r>
      <w:r w:rsidR="2DDD8CBB">
        <w:t>ramework</w:t>
      </w:r>
      <w:r>
        <w:t xml:space="preserve"> have focused on the preventative and corrective domains, particularly for providers and workers; with limited focus on the developmental domain, particularly for individuals</w:t>
      </w:r>
      <w:r w:rsidR="00F96AD3">
        <w:t xml:space="preserve"> (</w:t>
      </w:r>
      <w:r w:rsidR="00D4415A">
        <w:t>NDIS</w:t>
      </w:r>
      <w:r w:rsidR="00F96AD3">
        <w:t xml:space="preserve"> participants)</w:t>
      </w:r>
      <w:r>
        <w:t>.</w:t>
      </w:r>
    </w:p>
    <w:p w14:paraId="288DD637" w14:textId="77777777" w:rsidR="003B213D" w:rsidRDefault="76A865FB" w:rsidP="004F1D06">
      <w:pPr>
        <w:pStyle w:val="BulletedList-Level1"/>
      </w:pPr>
      <w:r>
        <w:t xml:space="preserve">There may be other focus groups that were not considered in the development of the </w:t>
      </w:r>
      <w:r w:rsidR="00AF5A95">
        <w:t>F</w:t>
      </w:r>
      <w:r w:rsidR="50E6D746">
        <w:t>ramework</w:t>
      </w:r>
      <w:r>
        <w:t xml:space="preserve"> but that could improve the operation of the </w:t>
      </w:r>
      <w:r w:rsidR="00AF5A95">
        <w:t>F</w:t>
      </w:r>
      <w:r w:rsidR="149A11FB">
        <w:t>ramework</w:t>
      </w:r>
      <w:r>
        <w:t>. For example</w:t>
      </w:r>
      <w:r w:rsidR="5B1684FF">
        <w:t xml:space="preserve">, a </w:t>
      </w:r>
      <w:r w:rsidR="005269A7">
        <w:t xml:space="preserve">separate </w:t>
      </w:r>
      <w:r w:rsidR="5B1684FF">
        <w:t>focus group for</w:t>
      </w:r>
    </w:p>
    <w:p w14:paraId="645FC6C2" w14:textId="77777777" w:rsidR="003B213D" w:rsidRDefault="76A865FB" w:rsidP="004F1D06">
      <w:pPr>
        <w:pStyle w:val="BulletedList-Level2"/>
      </w:pPr>
      <w:r>
        <w:t xml:space="preserve">families and carers or a participant’s community networks (separate from the existing focus group for individuals), as these groups are distinct in the lives of participants and play a role in </w:t>
      </w:r>
      <w:r w:rsidR="00D4415A">
        <w:t>safeguarding participants</w:t>
      </w:r>
    </w:p>
    <w:p w14:paraId="4958E4F5" w14:textId="77777777" w:rsidR="003B213D" w:rsidRDefault="76A865FB" w:rsidP="004F1D06">
      <w:pPr>
        <w:pStyle w:val="BulletedList-Level2"/>
      </w:pPr>
      <w:r>
        <w:t xml:space="preserve">intermediary services such as </w:t>
      </w:r>
      <w:r w:rsidR="00963926">
        <w:t>s</w:t>
      </w:r>
      <w:r>
        <w:t xml:space="preserve">upport </w:t>
      </w:r>
      <w:r w:rsidR="00963926">
        <w:t>c</w:t>
      </w:r>
      <w:r>
        <w:t>oordinators (separate from the existing concept of providers), as intermediary services vary significantly from direct support delivery and could be expected to play a different role in quality and safeguarding</w:t>
      </w:r>
    </w:p>
    <w:p w14:paraId="725454BB" w14:textId="77777777" w:rsidR="003B213D" w:rsidRDefault="104C49A1" w:rsidP="004F1D06">
      <w:pPr>
        <w:pStyle w:val="BulletedList-Level2"/>
      </w:pPr>
      <w:r>
        <w:t>m</w:t>
      </w:r>
      <w:r w:rsidR="76A865FB">
        <w:t xml:space="preserve">ainstream services such as health, education and child protection services to better embed effective interfaces in relation to quality and safeguards. </w:t>
      </w:r>
    </w:p>
    <w:p w14:paraId="28437FF3" w14:textId="7FCD3982" w:rsidR="003B213D" w:rsidRDefault="0FF79FDA" w:rsidP="00D5581D">
      <w:pPr>
        <w:pStyle w:val="Heading2"/>
      </w:pPr>
      <w:bookmarkStart w:id="73" w:name="_Toc124324036"/>
      <w:bookmarkStart w:id="74" w:name="_Toc124340557"/>
      <w:bookmarkStart w:id="75" w:name="_Toc124340995"/>
      <w:bookmarkStart w:id="76" w:name="_Toc124520135"/>
      <w:bookmarkStart w:id="77" w:name="_Toc125041085"/>
      <w:bookmarkStart w:id="78" w:name="_Toc125375638"/>
      <w:bookmarkStart w:id="79" w:name="_Toc132389142"/>
      <w:r>
        <w:lastRenderedPageBreak/>
        <w:t xml:space="preserve">Quality and safeguarding measures under the </w:t>
      </w:r>
      <w:bookmarkEnd w:id="73"/>
      <w:bookmarkEnd w:id="74"/>
      <w:bookmarkEnd w:id="75"/>
      <w:bookmarkEnd w:id="76"/>
      <w:bookmarkEnd w:id="77"/>
      <w:bookmarkEnd w:id="78"/>
      <w:r w:rsidR="00AF5A95">
        <w:t>F</w:t>
      </w:r>
      <w:r w:rsidR="49CB3077">
        <w:t>ramework</w:t>
      </w:r>
      <w:bookmarkEnd w:id="79"/>
      <w:r>
        <w:t xml:space="preserve"> </w:t>
      </w:r>
    </w:p>
    <w:p w14:paraId="4090440D" w14:textId="77777777" w:rsidR="003B213D" w:rsidRDefault="76A865FB" w:rsidP="004F1D06">
      <w:r>
        <w:t>In addition to setting out an overarching architecture for quality and safeguard</w:t>
      </w:r>
      <w:r w:rsidR="000A146D">
        <w:t>s</w:t>
      </w:r>
      <w:r>
        <w:t xml:space="preserve"> in the NDIS, the </w:t>
      </w:r>
      <w:r w:rsidR="00AF5A95">
        <w:t>F</w:t>
      </w:r>
      <w:r w:rsidR="37CB3877">
        <w:t>ramework</w:t>
      </w:r>
      <w:r>
        <w:t xml:space="preserve"> identifies a range of strategies and measures under each of the domains, which have been implemented to varying degrees since </w:t>
      </w:r>
      <w:r w:rsidR="0081308C">
        <w:t>its</w:t>
      </w:r>
      <w:r>
        <w:t xml:space="preserve"> release.</w:t>
      </w:r>
    </w:p>
    <w:p w14:paraId="798F7817" w14:textId="77777777" w:rsidR="00C07855" w:rsidRDefault="4F789E64" w:rsidP="004F1D06">
      <w:r>
        <w:t xml:space="preserve">We </w:t>
      </w:r>
      <w:r w:rsidR="0FF79FDA">
        <w:t xml:space="preserve">will further consider and seek feedback on these specific strategies and measures in </w:t>
      </w:r>
      <w:r w:rsidR="00D4415A">
        <w:t>our</w:t>
      </w:r>
      <w:r w:rsidR="0FF79FDA">
        <w:t xml:space="preserve"> ongoing work on quality and safeguards in the NDIS. However, in undertaking a review of the </w:t>
      </w:r>
      <w:r w:rsidR="00AF5A95">
        <w:t>F</w:t>
      </w:r>
      <w:r w:rsidR="2A63F035">
        <w:t>ramework</w:t>
      </w:r>
      <w:r w:rsidR="0FF79FDA">
        <w:t xml:space="preserve">, </w:t>
      </w:r>
      <w:r w:rsidR="6F798FF4">
        <w:t>we have</w:t>
      </w:r>
      <w:r w:rsidR="0FF79FDA">
        <w:t xml:space="preserve"> heard and identified several key themes relating to quality and safeguarding strategies and measures.</w:t>
      </w:r>
    </w:p>
    <w:p w14:paraId="0FFF149A" w14:textId="6F49E2FC" w:rsidR="003B213D" w:rsidRPr="004F1D06" w:rsidRDefault="7585EF5E" w:rsidP="004F1D06">
      <w:pPr>
        <w:pStyle w:val="Heading3"/>
        <w:rPr>
          <w:rStyle w:val="Heading3Char"/>
          <w:b/>
        </w:rPr>
      </w:pPr>
      <w:r w:rsidRPr="004F1D06">
        <w:rPr>
          <w:rStyle w:val="Heading3Char"/>
          <w:b/>
        </w:rPr>
        <w:t>The balance of quality and safeguarding measures</w:t>
      </w:r>
    </w:p>
    <w:p w14:paraId="47C6105E" w14:textId="34216391" w:rsidR="0081308C" w:rsidRDefault="0081308C" w:rsidP="00564B9A">
      <w:pPr>
        <w:pStyle w:val="BoxHeading4"/>
      </w:pPr>
      <w:bookmarkStart w:id="80" w:name="_Toc131678684"/>
      <w:r w:rsidRPr="00F10D15">
        <w:t>Key messages</w:t>
      </w:r>
      <w:bookmarkEnd w:id="80"/>
    </w:p>
    <w:p w14:paraId="146EB760" w14:textId="77777777" w:rsidR="0081308C" w:rsidRDefault="0081308C" w:rsidP="0081308C">
      <w:pPr>
        <w:pStyle w:val="BOXText"/>
      </w:pPr>
      <w:r>
        <w:t xml:space="preserve">The </w:t>
      </w:r>
      <w:r w:rsidR="00AF5A95">
        <w:t>F</w:t>
      </w:r>
      <w:r>
        <w:t xml:space="preserve">ramework envisioned a combination of developmental, preventative and corrective measures. A key element of this approach is the balance between developmental measures to support individual choice in the management of risk and preventative measures to reduce risk across the system at the expense of individual choice. This balance has not necessarily materialised in the formal regulatory arrangements, with implementation weighted towards preventative and corrective measures, and more limited focus on developmental safeguards. </w:t>
      </w:r>
    </w:p>
    <w:p w14:paraId="767D8D74" w14:textId="77777777" w:rsidR="639CFED9" w:rsidRPr="0081308C" w:rsidRDefault="0081308C" w:rsidP="0081308C">
      <w:pPr>
        <w:pStyle w:val="BOXText"/>
        <w:rPr>
          <w:rStyle w:val="Heading3Char"/>
          <w:rFonts w:eastAsiaTheme="minorEastAsia" w:cstheme="minorBidi"/>
          <w:b w:val="0"/>
          <w:color w:val="auto"/>
          <w:sz w:val="24"/>
          <w:szCs w:val="21"/>
        </w:rPr>
      </w:pPr>
      <w:r>
        <w:t>On the other hand, the growth of the unregistered provider market has moved the balance away from preventative measures without a corresponding increase in emphasis on developmental measures</w:t>
      </w:r>
      <w:r w:rsidRPr="00247893">
        <w:t>.</w:t>
      </w:r>
    </w:p>
    <w:p w14:paraId="49A88218" w14:textId="77777777" w:rsidR="003B213D" w:rsidRDefault="76A865FB" w:rsidP="6374B514">
      <w:r>
        <w:t xml:space="preserve">The </w:t>
      </w:r>
      <w:r w:rsidR="00AF5A95">
        <w:t>Fr</w:t>
      </w:r>
      <w:r w:rsidR="75CAA4D7">
        <w:t>amework</w:t>
      </w:r>
      <w:r>
        <w:t xml:space="preserve"> envisaged that measures would interact and work together to promote quality and safeguards, with a balance between developmental, preventative and corrective initiatives. It also assumed a balance between the management of risk on an individual basis (supported by developmental strategies to build the capability of participants) and </w:t>
      </w:r>
      <w:r w:rsidR="7F027FC2">
        <w:t>systemic risk (supported by preventative and correct</w:t>
      </w:r>
      <w:r w:rsidR="104C49A1">
        <w:t>ive</w:t>
      </w:r>
      <w:r w:rsidR="7F027FC2">
        <w:t xml:space="preserve"> measures to identify and respond to risk)</w:t>
      </w:r>
      <w:r>
        <w:t xml:space="preserve">. </w:t>
      </w:r>
    </w:p>
    <w:p w14:paraId="60939C5F" w14:textId="77777777" w:rsidR="003B213D" w:rsidRDefault="4CD7F3F0" w:rsidP="5EA229BB">
      <w:r>
        <w:t>This balance of strategies is important in enacting many of the objects and principles outlined in the</w:t>
      </w:r>
      <w:r w:rsidR="5937F062" w:rsidRPr="5EA229BB">
        <w:rPr>
          <w:rFonts w:ascii="Segoe UI" w:eastAsia="Segoe UI" w:hAnsi="Segoe UI" w:cs="Segoe UI"/>
          <w:color w:val="000000"/>
          <w:szCs w:val="24"/>
        </w:rPr>
        <w:t xml:space="preserve"> NDIS Act 2013</w:t>
      </w:r>
      <w:r>
        <w:t xml:space="preserve"> – including enabling people with disability</w:t>
      </w:r>
      <w:r w:rsidR="44A3B08B">
        <w:t xml:space="preserve"> to exercise choice and control and </w:t>
      </w:r>
      <w:r>
        <w:t>participate fully in their social and economic life</w:t>
      </w:r>
      <w:r w:rsidR="44A3B08B">
        <w:t>;</w:t>
      </w:r>
      <w:r>
        <w:t xml:space="preserve"> </w:t>
      </w:r>
      <w:r w:rsidR="44A3B08B">
        <w:t>as well as</w:t>
      </w:r>
      <w:r>
        <w:t xml:space="preserve"> protecting and preventing people with disability from experiencing harm</w:t>
      </w:r>
      <w:r w:rsidR="3671DF53">
        <w:t>.</w:t>
      </w:r>
    </w:p>
    <w:p w14:paraId="19E2D78F" w14:textId="77777777" w:rsidR="003B213D" w:rsidRDefault="76A865FB" w:rsidP="6374B514">
      <w:r>
        <w:t>However, the</w:t>
      </w:r>
      <w:r w:rsidR="220AA34E">
        <w:t>se</w:t>
      </w:r>
      <w:r>
        <w:t xml:space="preserve"> principles are sometimes in tension – measures to reduce the risk of harm for some participants may reduce choice for others; and lack of effort in one domain may lead to an overreliance on other domains. There are clearly different views about whether </w:t>
      </w:r>
      <w:r>
        <w:lastRenderedPageBreak/>
        <w:t xml:space="preserve">the implementation of the </w:t>
      </w:r>
      <w:r w:rsidR="00AF5A95">
        <w:t>F</w:t>
      </w:r>
      <w:r w:rsidR="235EFB6C">
        <w:t>ramework</w:t>
      </w:r>
      <w:r>
        <w:t xml:space="preserve"> to date has found the most appropriate balance in quality and safeguarding strategies.</w:t>
      </w:r>
    </w:p>
    <w:p w14:paraId="2E7443C5" w14:textId="056FA442" w:rsidR="76A865FB" w:rsidRDefault="3C04E809" w:rsidP="6374B514">
      <w:r>
        <w:t xml:space="preserve">We have </w:t>
      </w:r>
      <w:r w:rsidR="00317828">
        <w:t xml:space="preserve">heard and </w:t>
      </w:r>
      <w:r w:rsidR="0081308C">
        <w:t>identified</w:t>
      </w:r>
      <w:r>
        <w:t>:</w:t>
      </w:r>
    </w:p>
    <w:p w14:paraId="3D58A699" w14:textId="77777777" w:rsidR="003B213D" w:rsidRDefault="003B213D" w:rsidP="004F1D06">
      <w:pPr>
        <w:pStyle w:val="BulletedList-Level1"/>
      </w:pPr>
      <w:r>
        <w:t xml:space="preserve">The focus of quality and safeguarding strategies to date has been heavily weighted towards preventative and corrective measures focused on providers and workers. Preventative measures include the NDIS Code of Conduct, the NDIS Practice Standards, provider registration requirements, regulation of restrictive practices, and worker screening requirements. Corrective measures include the NDIS Commission’s complaints </w:t>
      </w:r>
      <w:r w:rsidR="00D4415A">
        <w:t xml:space="preserve">and </w:t>
      </w:r>
      <w:r>
        <w:t>reportable incidents</w:t>
      </w:r>
      <w:r w:rsidR="00D4415A">
        <w:t xml:space="preserve"> function</w:t>
      </w:r>
      <w:r>
        <w:t>, compliance and infringement notices, enforceable undertakings, civil penalties, and the suspension and revocation of provider registration.</w:t>
      </w:r>
    </w:p>
    <w:p w14:paraId="0CFC00BF" w14:textId="77777777" w:rsidR="003B213D" w:rsidRDefault="003B213D" w:rsidP="004F1D06">
      <w:pPr>
        <w:pStyle w:val="BulletedList-Level1"/>
      </w:pPr>
      <w:r>
        <w:t xml:space="preserve">At the same time, the unanticipated growth of the unregistered provider market has reduced the impact of preventative strategies and shifted responsibility for management of quality and </w:t>
      </w:r>
      <w:r w:rsidR="0019246D">
        <w:t>safeguards</w:t>
      </w:r>
      <w:r>
        <w:t xml:space="preserve"> back to participants without </w:t>
      </w:r>
      <w:r w:rsidR="0020536E">
        <w:t>a</w:t>
      </w:r>
      <w:r w:rsidRPr="00187C73">
        <w:t xml:space="preserve"> corresponding investment in developmental strategies that support participants to make informed decisions about risk</w:t>
      </w:r>
      <w:r>
        <w:t xml:space="preserve">. </w:t>
      </w:r>
    </w:p>
    <w:p w14:paraId="3AB5459A" w14:textId="77777777" w:rsidR="003B213D" w:rsidRDefault="003B213D" w:rsidP="004F1D06">
      <w:pPr>
        <w:pStyle w:val="BulletedList-Level1"/>
      </w:pPr>
      <w:r>
        <w:t xml:space="preserve">There has been insufficient focus on developmental safeguards to support individuals in the NDIS, including participant </w:t>
      </w:r>
      <w:r w:rsidR="00201FAF">
        <w:t xml:space="preserve">capacity </w:t>
      </w:r>
      <w:r>
        <w:t>building, the provision of information, the development of natural safeguards (such as family, supporters and community), and initiatives focused on supported decision-making and advocacy.</w:t>
      </w:r>
    </w:p>
    <w:p w14:paraId="573BF0D9" w14:textId="26269149" w:rsidR="00E56844" w:rsidRDefault="003B213D" w:rsidP="004F1D06">
      <w:pPr>
        <w:pStyle w:val="BulletedList-Level1"/>
      </w:pPr>
      <w:r>
        <w:t>Similarly, there has been insufficient focus on developmental strategies to improve the quality and performance of providers and workers.</w:t>
      </w:r>
    </w:p>
    <w:p w14:paraId="31938EBF" w14:textId="25948FFF" w:rsidR="003B213D" w:rsidRPr="004F1D06" w:rsidRDefault="2394671A" w:rsidP="004F1D06">
      <w:pPr>
        <w:pStyle w:val="Heading3"/>
        <w:rPr>
          <w:rStyle w:val="Heading3Char"/>
          <w:b/>
        </w:rPr>
      </w:pPr>
      <w:r w:rsidRPr="004F1D06">
        <w:rPr>
          <w:rStyle w:val="Heading3Char"/>
          <w:b/>
        </w:rPr>
        <w:t>Th</w:t>
      </w:r>
      <w:r w:rsidR="7585EF5E" w:rsidRPr="004F1D06">
        <w:rPr>
          <w:rStyle w:val="Heading3Char"/>
          <w:b/>
        </w:rPr>
        <w:t xml:space="preserve">e approach to participant </w:t>
      </w:r>
      <w:r w:rsidR="0019246D" w:rsidRPr="004F1D06">
        <w:rPr>
          <w:rStyle w:val="Heading3Char"/>
          <w:b/>
        </w:rPr>
        <w:t>safeguards</w:t>
      </w:r>
      <w:r w:rsidR="7585EF5E" w:rsidRPr="004F1D06">
        <w:rPr>
          <w:rStyle w:val="Heading3Char"/>
          <w:b/>
        </w:rPr>
        <w:t>, choice and control</w:t>
      </w:r>
    </w:p>
    <w:p w14:paraId="04D80E08" w14:textId="441BEF40" w:rsidR="0081308C" w:rsidRDefault="0081308C" w:rsidP="00564B9A">
      <w:pPr>
        <w:pStyle w:val="BoxHeading4"/>
      </w:pPr>
      <w:bookmarkStart w:id="81" w:name="_Toc131678686"/>
      <w:r w:rsidRPr="00F10D15">
        <w:t>Key messages</w:t>
      </w:r>
      <w:bookmarkEnd w:id="81"/>
    </w:p>
    <w:p w14:paraId="6F9EF7CF" w14:textId="77777777" w:rsidR="0081308C" w:rsidRPr="00247893" w:rsidRDefault="0081308C" w:rsidP="0081308C">
      <w:pPr>
        <w:pStyle w:val="BOXText"/>
      </w:pPr>
      <w:r>
        <w:t xml:space="preserve">Participants have varying degrees of readiness to take control of their supports and manage risk, and should be supported to exercise choice and take reasonable risks. However, implementation of the </w:t>
      </w:r>
      <w:r w:rsidR="00AF5A95">
        <w:t>F</w:t>
      </w:r>
      <w:r>
        <w:t>ramework has not sufficiently focused on providing participants with this support</w:t>
      </w:r>
      <w:r w:rsidRPr="00247893">
        <w:t>.</w:t>
      </w:r>
    </w:p>
    <w:p w14:paraId="4095B52A" w14:textId="77777777" w:rsidR="003B213D" w:rsidRDefault="09557C8B" w:rsidP="6374B514">
      <w:pPr>
        <w:rPr>
          <w:rStyle w:val="EndnoteReference"/>
        </w:rPr>
      </w:pPr>
      <w:r>
        <w:t xml:space="preserve">The </w:t>
      </w:r>
      <w:r w:rsidR="00AF5A95">
        <w:t>F</w:t>
      </w:r>
      <w:r w:rsidR="1E6A34D3">
        <w:t>ramework</w:t>
      </w:r>
      <w:r>
        <w:t xml:space="preserve"> starts from a presumption that </w:t>
      </w:r>
      <w:r w:rsidR="7C7444BE">
        <w:t>participants</w:t>
      </w:r>
      <w:r>
        <w:t xml:space="preserve"> have the capacity to make decisions and exercise choice and control, consistent with the objects and principles in the </w:t>
      </w:r>
      <w:r w:rsidR="7A8B5A65" w:rsidDel="0960C094">
        <w:t>NDIS Act 2013</w:t>
      </w:r>
      <w:r w:rsidR="7A8B5A65" w:rsidDel="15F71B91">
        <w:t xml:space="preserve"> </w:t>
      </w:r>
      <w:r>
        <w:t>– including that “people with disability should be supported to exercise choice, including in relation to taking reasonable risks, in the pursuit of their goals, and the planning and delivery of their supports”</w:t>
      </w:r>
      <w:r w:rsidR="3BF8A3A8">
        <w:t>.</w:t>
      </w:r>
    </w:p>
    <w:p w14:paraId="4A53D490" w14:textId="77777777" w:rsidR="003B213D" w:rsidRDefault="76A865FB" w:rsidP="6374B514">
      <w:r>
        <w:lastRenderedPageBreak/>
        <w:t xml:space="preserve">The </w:t>
      </w:r>
      <w:r w:rsidR="00AF5A95">
        <w:t>F</w:t>
      </w:r>
      <w:r w:rsidR="0300839F">
        <w:t>ramework</w:t>
      </w:r>
      <w:r>
        <w:t xml:space="preserve"> recognises that participants will have varying degrees of readiness to take control of their supports, and that participants may need support to build their knowledge, skills and confidence to practically exercise choice and control. </w:t>
      </w:r>
    </w:p>
    <w:p w14:paraId="0D0E7D05" w14:textId="77777777" w:rsidR="003B213D" w:rsidRDefault="76A865FB" w:rsidP="6374B514">
      <w:r>
        <w:t xml:space="preserve">However, it is not clear that implementation of the </w:t>
      </w:r>
      <w:r w:rsidR="00AF5A95">
        <w:t>F</w:t>
      </w:r>
      <w:r w:rsidR="0DC87F74">
        <w:t>ramework</w:t>
      </w:r>
      <w:r>
        <w:t xml:space="preserve"> has sufficiently focused on supporting participants to exercise choice and control and engage in the dignity of risk – which requires people to be supported to take informed risks to improve the quality of their lives. </w:t>
      </w:r>
    </w:p>
    <w:p w14:paraId="7FDEE116" w14:textId="77777777" w:rsidR="76A865FB" w:rsidRDefault="55C98E60" w:rsidP="6374B514">
      <w:r>
        <w:t>We have</w:t>
      </w:r>
      <w:r w:rsidR="00317828">
        <w:t xml:space="preserve"> heard and</w:t>
      </w:r>
      <w:r>
        <w:t xml:space="preserve"> </w:t>
      </w:r>
      <w:r w:rsidR="0081308C">
        <w:t>identified</w:t>
      </w:r>
      <w:r>
        <w:t>:</w:t>
      </w:r>
    </w:p>
    <w:p w14:paraId="246DF2A5" w14:textId="77777777" w:rsidR="003B213D" w:rsidRDefault="003B213D" w:rsidP="004F1D06">
      <w:pPr>
        <w:pStyle w:val="BulletedList-Level1"/>
        <w:spacing w:after="0"/>
      </w:pPr>
      <w:r>
        <w:t xml:space="preserve">Participants take on differing degrees of risk and responsibility for their own safeguarding, depending on how their plans are managed and whether they use registered or unregistered providers. </w:t>
      </w:r>
    </w:p>
    <w:p w14:paraId="29025BEA" w14:textId="77777777" w:rsidR="003B213D" w:rsidRDefault="003B213D" w:rsidP="004F1D06">
      <w:pPr>
        <w:pStyle w:val="BulletedList-Level3"/>
      </w:pPr>
      <w:r>
        <w:t xml:space="preserve">For many participants, the right to take on varying degrees of risk and to choose to be responsible for their own safeguarding is a personal choice. </w:t>
      </w:r>
    </w:p>
    <w:p w14:paraId="5A8CEDC8" w14:textId="77777777" w:rsidR="003B213D" w:rsidRDefault="003B213D" w:rsidP="004F1D06">
      <w:pPr>
        <w:pStyle w:val="BulletedList-Level3"/>
      </w:pPr>
      <w:r>
        <w:t>Many participants also seek a balance between risk and the value that they place in being able to manage their own plans</w:t>
      </w:r>
      <w:r w:rsidR="00D4415A">
        <w:t xml:space="preserve">, </w:t>
      </w:r>
      <w:r>
        <w:t>access</w:t>
      </w:r>
      <w:r w:rsidR="00D4415A">
        <w:t>ing</w:t>
      </w:r>
      <w:r>
        <w:t xml:space="preserve"> a broad range of providers, many of which are unregistered.</w:t>
      </w:r>
    </w:p>
    <w:p w14:paraId="6B8B0053" w14:textId="77777777" w:rsidR="003B213D" w:rsidRDefault="003B213D" w:rsidP="004F1D06">
      <w:pPr>
        <w:pStyle w:val="BulletedList-Level3"/>
        <w:spacing w:after="0"/>
      </w:pPr>
      <w:r>
        <w:t>However, it is not clear that these risks and responsibilities are always well understood by all participants who take on these risks.</w:t>
      </w:r>
    </w:p>
    <w:p w14:paraId="4E9854DB" w14:textId="77777777" w:rsidR="00CA31C7" w:rsidRDefault="6D96A7D2" w:rsidP="004F1D06">
      <w:pPr>
        <w:pStyle w:val="BulletedList-Level1"/>
      </w:pPr>
      <w:r w:rsidRPr="00D91294">
        <w:t>Around 60</w:t>
      </w:r>
      <w:r w:rsidR="1A3A3245" w:rsidRPr="00D91294">
        <w:t>%</w:t>
      </w:r>
      <w:r w:rsidRPr="00D91294">
        <w:t xml:space="preserve"> of adult participants have conditions that could affect their </w:t>
      </w:r>
      <w:r w:rsidR="003D3394">
        <w:br/>
      </w:r>
      <w:r w:rsidRPr="00D91294">
        <w:t>decision-making capacity, such as acquired brain injury, intellectual disability or cognitive impairment, psychosocial disability or other episodic or degenerative disabilitie</w:t>
      </w:r>
      <w:r>
        <w:t>s</w:t>
      </w:r>
      <w:r w:rsidR="0960C094">
        <w:t>. In addition,</w:t>
      </w:r>
      <w:r>
        <w:t xml:space="preserve"> </w:t>
      </w:r>
      <w:r w:rsidRPr="00D91294">
        <w:t>42</w:t>
      </w:r>
      <w:r w:rsidR="2A3B1BFB" w:rsidRPr="00D91294">
        <w:t>%</w:t>
      </w:r>
      <w:r w:rsidRPr="00D91294">
        <w:t xml:space="preserve"> of participants are aged less than 15 years and will likely need support</w:t>
      </w:r>
      <w:r>
        <w:t xml:space="preserve"> to be heard in decision-making</w:t>
      </w:r>
      <w:r w:rsidR="7108CD46">
        <w:t xml:space="preserve"> (NDI</w:t>
      </w:r>
      <w:r w:rsidR="402E2F15">
        <w:t>A</w:t>
      </w:r>
      <w:r w:rsidR="7108CD46">
        <w:t xml:space="preserve"> 2022)</w:t>
      </w:r>
      <w:r w:rsidR="27B4114F">
        <w:t>.</w:t>
      </w:r>
      <w:r w:rsidR="15F71B91" w:rsidRPr="00A77529">
        <w:t xml:space="preserve"> </w:t>
      </w:r>
      <w:bookmarkStart w:id="82" w:name="_Toc122013980"/>
      <w:bookmarkStart w:id="83" w:name="_Toc122362176"/>
      <w:bookmarkStart w:id="84" w:name="_Toc122362764"/>
      <w:bookmarkStart w:id="85" w:name="_Toc122422711"/>
      <w:r w:rsidR="27B4114F">
        <w:t>This means that</w:t>
      </w:r>
      <w:r>
        <w:t xml:space="preserve"> </w:t>
      </w:r>
      <w:r w:rsidR="0960C094">
        <w:t xml:space="preserve">many </w:t>
      </w:r>
      <w:r>
        <w:t>participants may need support</w:t>
      </w:r>
      <w:r w:rsidR="00FBAEAA" w:rsidRPr="00A77529">
        <w:t xml:space="preserve"> to adequately self-advocate and manage risk</w:t>
      </w:r>
      <w:r w:rsidR="0960C094">
        <w:t>. However,</w:t>
      </w:r>
      <w:r w:rsidR="6994F6F8">
        <w:t xml:space="preserve"> t</w:t>
      </w:r>
      <w:r w:rsidR="43483383">
        <w:t>he</w:t>
      </w:r>
      <w:r w:rsidR="4AC68206">
        <w:t>re has been</w:t>
      </w:r>
      <w:r w:rsidR="43483383">
        <w:t xml:space="preserve"> </w:t>
      </w:r>
      <w:r w:rsidR="634F78D4">
        <w:t xml:space="preserve">insufficient focus on developmental measures </w:t>
      </w:r>
      <w:r w:rsidR="6994F6F8">
        <w:t>targeted to</w:t>
      </w:r>
      <w:r w:rsidR="634F78D4">
        <w:t xml:space="preserve"> individuals</w:t>
      </w:r>
      <w:r w:rsidR="4AC68206">
        <w:t>, which</w:t>
      </w:r>
      <w:r w:rsidR="634F78D4">
        <w:t xml:space="preserve"> means it is not clear that participants are receiving sufficient support to build their capacity and capability to exercise choice and engage with and manage risks.</w:t>
      </w:r>
    </w:p>
    <w:p w14:paraId="44FC3431" w14:textId="77777777" w:rsidR="00112FAA" w:rsidRDefault="00112FAA" w:rsidP="004F1D06">
      <w:pPr>
        <w:pStyle w:val="BulletedList-Level1"/>
      </w:pPr>
      <w:r>
        <w:t xml:space="preserve">The unregistered segment of the market is subject to less regulatory oversight than many other human services sectors, and many participants using unregistered providers believe that there are more safeguards in place than actually apply. However, the use of registered providers does not guarantee </w:t>
      </w:r>
      <w:r w:rsidR="0019246D">
        <w:t>effective safeguards</w:t>
      </w:r>
      <w:r>
        <w:t xml:space="preserve"> and quality supports</w:t>
      </w:r>
      <w:r w:rsidR="00D4415A">
        <w:t>,</w:t>
      </w:r>
      <w:r>
        <w:t xml:space="preserve"> and participants still need capacity building and support to ensure their safety.</w:t>
      </w:r>
    </w:p>
    <w:p w14:paraId="1A6B2574" w14:textId="77777777" w:rsidR="00187C73" w:rsidRDefault="005B1405" w:rsidP="004F1D06">
      <w:pPr>
        <w:pStyle w:val="BulletedList-Level1"/>
      </w:pPr>
      <w:r>
        <w:t xml:space="preserve">There are opportunities for intermediaries to play a </w:t>
      </w:r>
      <w:r w:rsidRPr="005E04CE">
        <w:t>greater</w:t>
      </w:r>
      <w:r w:rsidR="0020536E">
        <w:t xml:space="preserve"> </w:t>
      </w:r>
      <w:r w:rsidR="00A71A33">
        <w:t xml:space="preserve">and </w:t>
      </w:r>
      <w:r w:rsidR="0020536E">
        <w:t>more clearly defined</w:t>
      </w:r>
      <w:r w:rsidRPr="005E04CE">
        <w:t xml:space="preserve"> role in </w:t>
      </w:r>
      <w:r w:rsidR="008638CD" w:rsidRPr="005E04CE">
        <w:t xml:space="preserve">identifying risk, </w:t>
      </w:r>
      <w:r w:rsidR="00460ED9" w:rsidRPr="005E04CE">
        <w:t xml:space="preserve">monitoring </w:t>
      </w:r>
      <w:r w:rsidR="0019246D">
        <w:t>safeguards</w:t>
      </w:r>
      <w:r w:rsidR="0020536E">
        <w:t>,</w:t>
      </w:r>
      <w:r w:rsidR="00460ED9" w:rsidRPr="005E04CE">
        <w:t xml:space="preserve"> </w:t>
      </w:r>
      <w:r w:rsidRPr="005E04CE">
        <w:t>building the capability of participants</w:t>
      </w:r>
      <w:r>
        <w:t xml:space="preserve"> and supporting participants to manage risk.</w:t>
      </w:r>
    </w:p>
    <w:p w14:paraId="1B888AF7" w14:textId="77777777" w:rsidR="00187C73" w:rsidRPr="00187C73" w:rsidRDefault="00B3256E" w:rsidP="004F1D06">
      <w:pPr>
        <w:pStyle w:val="BulletedList-Level1"/>
      </w:pPr>
      <w:r>
        <w:lastRenderedPageBreak/>
        <w:t xml:space="preserve">A greater focus on natural safeguards is required, </w:t>
      </w:r>
      <w:r w:rsidR="00CF7766">
        <w:t>as part of a greater focus on the developmental domain</w:t>
      </w:r>
      <w:r w:rsidR="0020536E">
        <w:t xml:space="preserve">. This could include considering the role </w:t>
      </w:r>
      <w:r w:rsidR="00EA5FC3">
        <w:t>natural safeguards</w:t>
      </w:r>
      <w:r w:rsidR="00EA4CE4">
        <w:t xml:space="preserve"> </w:t>
      </w:r>
      <w:r>
        <w:t xml:space="preserve">play in supporting participant choice and control; and implementing measures to build these safeguards. </w:t>
      </w:r>
    </w:p>
    <w:p w14:paraId="6047E591" w14:textId="77777777" w:rsidR="00E24A3C" w:rsidRPr="004F1D06" w:rsidRDefault="679583B5" w:rsidP="004F1D06">
      <w:pPr>
        <w:pStyle w:val="Heading3"/>
        <w:rPr>
          <w:rStyle w:val="Heading3Char"/>
          <w:b/>
        </w:rPr>
      </w:pPr>
      <w:r w:rsidRPr="004F1D06">
        <w:rPr>
          <w:rStyle w:val="Heading3Char"/>
          <w:b/>
        </w:rPr>
        <w:t>The approach to quality</w:t>
      </w:r>
    </w:p>
    <w:p w14:paraId="413EE296" w14:textId="77777777" w:rsidR="0081308C" w:rsidRDefault="0081308C" w:rsidP="00564B9A">
      <w:pPr>
        <w:pStyle w:val="BoxHeading4"/>
      </w:pPr>
      <w:bookmarkStart w:id="86" w:name="_Toc131678688"/>
      <w:r w:rsidRPr="00F10D15">
        <w:t>Key messages</w:t>
      </w:r>
      <w:bookmarkEnd w:id="86"/>
    </w:p>
    <w:p w14:paraId="24877873" w14:textId="77777777" w:rsidR="0081308C" w:rsidRPr="00247893" w:rsidRDefault="0081308C" w:rsidP="0081308C">
      <w:pPr>
        <w:pStyle w:val="BOXText"/>
      </w:pPr>
      <w:r>
        <w:t xml:space="preserve">Participants should have access to quality supports that are fit for their needs. However, there has been limited attention given to promoting quality in supports and services in the implementation of the </w:t>
      </w:r>
      <w:r w:rsidR="00AF5A95">
        <w:t>F</w:t>
      </w:r>
      <w:r>
        <w:t>ramework</w:t>
      </w:r>
      <w:r w:rsidRPr="00247893">
        <w:t>.</w:t>
      </w:r>
    </w:p>
    <w:p w14:paraId="7C249317" w14:textId="77777777" w:rsidR="00E24A3C" w:rsidRDefault="00AF5A95" w:rsidP="1A0E3873">
      <w:pPr>
        <w:rPr>
          <w:rStyle w:val="Heading3Char"/>
        </w:rPr>
      </w:pPr>
      <w:r>
        <w:t>The</w:t>
      </w:r>
      <w:r w:rsidR="45E76E23">
        <w:t xml:space="preserve"> </w:t>
      </w:r>
      <w:r>
        <w:t>F</w:t>
      </w:r>
      <w:r w:rsidR="45E76E23">
        <w:t>ramework</w:t>
      </w:r>
      <w:r w:rsidR="74EEA429">
        <w:t xml:space="preserve"> is clear that it seeks to promote quality, as well as ensuring </w:t>
      </w:r>
      <w:r w:rsidR="0019246D">
        <w:t>effective safeguards</w:t>
      </w:r>
      <w:r w:rsidR="74EEA429">
        <w:t xml:space="preserve">. Building quality and best practice </w:t>
      </w:r>
      <w:r w:rsidR="77B55801">
        <w:t xml:space="preserve">is </w:t>
      </w:r>
      <w:r w:rsidR="74EEA429">
        <w:t>identified as an objective to be supported by both developmental and preventative measures.</w:t>
      </w:r>
    </w:p>
    <w:p w14:paraId="222BC5DB" w14:textId="77777777" w:rsidR="00FB0BDB" w:rsidRDefault="00DF07E9" w:rsidP="6374B514">
      <w:r>
        <w:t xml:space="preserve">However, it is not clear that implementation of the </w:t>
      </w:r>
      <w:r w:rsidR="00AF5A95">
        <w:t>F</w:t>
      </w:r>
      <w:r w:rsidR="3BB32ECE">
        <w:t>ramework</w:t>
      </w:r>
      <w:r>
        <w:t xml:space="preserve"> has focused on promoting quality to the extent originally envisaged.</w:t>
      </w:r>
      <w:r w:rsidR="367AEC7C">
        <w:t xml:space="preserve"> </w:t>
      </w:r>
      <w:r w:rsidR="37120A87">
        <w:t>Instead, t</w:t>
      </w:r>
      <w:r w:rsidR="367AEC7C">
        <w:t xml:space="preserve">he implementation of the </w:t>
      </w:r>
      <w:r w:rsidR="00AF5A95">
        <w:t>F</w:t>
      </w:r>
      <w:r w:rsidR="2DB60D85">
        <w:t>ramework</w:t>
      </w:r>
      <w:r w:rsidR="367AEC7C">
        <w:t xml:space="preserve"> has tended to focus on establishing and enforcing minimum safety standards through preventative and corrective measures focused on providers</w:t>
      </w:r>
      <w:r w:rsidR="1E24A9BD">
        <w:t xml:space="preserve"> and workers.</w:t>
      </w:r>
    </w:p>
    <w:p w14:paraId="045216A3" w14:textId="77777777" w:rsidR="3C111A67" w:rsidRDefault="27F5AB72" w:rsidP="6374B514">
      <w:r>
        <w:t xml:space="preserve"> We have</w:t>
      </w:r>
      <w:r w:rsidR="00317828">
        <w:t xml:space="preserve"> heard and</w:t>
      </w:r>
      <w:r>
        <w:t xml:space="preserve"> </w:t>
      </w:r>
      <w:r w:rsidR="0081308C">
        <w:t>identified</w:t>
      </w:r>
      <w:r>
        <w:t>:</w:t>
      </w:r>
    </w:p>
    <w:p w14:paraId="5C3B27E8" w14:textId="77777777" w:rsidR="003815B9" w:rsidRDefault="000C0203" w:rsidP="004F1D06">
      <w:pPr>
        <w:pStyle w:val="BulletedList-Level1"/>
      </w:pPr>
      <w:r>
        <w:t>There</w:t>
      </w:r>
      <w:r w:rsidR="00187C73">
        <w:t xml:space="preserve"> </w:t>
      </w:r>
      <w:r>
        <w:t>has been limited focus given by the NDIS Commission</w:t>
      </w:r>
      <w:r w:rsidR="00FB0BDB">
        <w:t xml:space="preserve"> </w:t>
      </w:r>
      <w:r>
        <w:t xml:space="preserve">to </w:t>
      </w:r>
      <w:r w:rsidR="00FB0BDB">
        <w:t>supporting and encouraging providers and workers to engage in continuous quality improvement</w:t>
      </w:r>
      <w:r w:rsidR="005B1405">
        <w:t>, including</w:t>
      </w:r>
      <w:r w:rsidR="005637FF">
        <w:t xml:space="preserve"> the promotion of quality through </w:t>
      </w:r>
      <w:r w:rsidR="005B1405">
        <w:t xml:space="preserve">measures in </w:t>
      </w:r>
      <w:r w:rsidR="005637FF">
        <w:t>the preventative domain</w:t>
      </w:r>
      <w:r w:rsidR="00FB0BDB">
        <w:t>.</w:t>
      </w:r>
      <w:r w:rsidR="00BE5757">
        <w:t xml:space="preserve"> </w:t>
      </w:r>
      <w:r>
        <w:t xml:space="preserve">Similarly, many providers have given limited attention to listening and responding to participants and reflecting on complaints and serious incidents to improve quality and </w:t>
      </w:r>
      <w:r w:rsidR="0019246D">
        <w:t>safeguards</w:t>
      </w:r>
      <w:r>
        <w:t>.</w:t>
      </w:r>
    </w:p>
    <w:p w14:paraId="6476CE10" w14:textId="77777777" w:rsidR="00FB0BDB" w:rsidRDefault="00BE5757" w:rsidP="004F1D06">
      <w:pPr>
        <w:pStyle w:val="BulletedList-Level1"/>
      </w:pPr>
      <w:r>
        <w:t>Participants lack access to information required to understand the quality of supports</w:t>
      </w:r>
      <w:r w:rsidR="006556D0">
        <w:t xml:space="preserve"> available</w:t>
      </w:r>
      <w:r>
        <w:t xml:space="preserve">, and therefore </w:t>
      </w:r>
      <w:r w:rsidR="005B1405">
        <w:t xml:space="preserve">to </w:t>
      </w:r>
      <w:r>
        <w:t>choose quality supports that are fit for their needs.</w:t>
      </w:r>
    </w:p>
    <w:p w14:paraId="3CCC3366" w14:textId="77777777" w:rsidR="00BE5757" w:rsidRDefault="00BE5757" w:rsidP="004F1D06">
      <w:pPr>
        <w:pStyle w:val="BulletedList-Level1"/>
      </w:pPr>
      <w:r>
        <w:t>There are mixed views on the extent to which policy and regulation should seek to drive improvements in quality, as opposed to setting and ensuring compliance with minimum safety standards.</w:t>
      </w:r>
    </w:p>
    <w:p w14:paraId="2BD90E97" w14:textId="3549045C" w:rsidR="00720E3A" w:rsidRDefault="000C0203" w:rsidP="009B3DB9">
      <w:pPr>
        <w:pStyle w:val="BulletedList-Level1"/>
      </w:pPr>
      <w:r w:rsidRPr="00C36EDA">
        <w:t xml:space="preserve">Consideration should also be given to </w:t>
      </w:r>
      <w:r w:rsidR="00512A0F">
        <w:t>how</w:t>
      </w:r>
      <w:r w:rsidR="00512A0F" w:rsidRPr="00C36EDA">
        <w:t xml:space="preserve"> </w:t>
      </w:r>
      <w:r w:rsidRPr="00C36EDA">
        <w:t xml:space="preserve">the NDIS Commission as a regulator </w:t>
      </w:r>
      <w:r w:rsidR="00512A0F">
        <w:t>should</w:t>
      </w:r>
      <w:r w:rsidRPr="00C36EDA">
        <w:t xml:space="preserve"> lead strategies to promote a positive culture of quality, </w:t>
      </w:r>
      <w:r w:rsidR="00512A0F">
        <w:t>or whether these roles should be performed by different organisation</w:t>
      </w:r>
      <w:r w:rsidR="00C744D2">
        <w:t>s</w:t>
      </w:r>
      <w:r w:rsidR="00512A0F">
        <w:t xml:space="preserve">. </w:t>
      </w:r>
    </w:p>
    <w:p w14:paraId="4111805D" w14:textId="5EB4E681" w:rsidR="00E24A3C" w:rsidRPr="004F1D06" w:rsidRDefault="679583B5" w:rsidP="004F1D06">
      <w:pPr>
        <w:pStyle w:val="Heading3"/>
        <w:rPr>
          <w:rStyle w:val="Heading3Char"/>
          <w:b/>
        </w:rPr>
      </w:pPr>
      <w:r w:rsidRPr="004F1D06">
        <w:rPr>
          <w:rStyle w:val="Heading3Char"/>
          <w:b/>
        </w:rPr>
        <w:lastRenderedPageBreak/>
        <w:t>The approach to provider and worker regulation</w:t>
      </w:r>
    </w:p>
    <w:p w14:paraId="57763608" w14:textId="77777777" w:rsidR="0081308C" w:rsidRDefault="0081308C" w:rsidP="00564B9A">
      <w:pPr>
        <w:pStyle w:val="BoxHeading4"/>
      </w:pPr>
      <w:bookmarkStart w:id="87" w:name="_Toc131678690"/>
      <w:r w:rsidRPr="00F10D15">
        <w:t>Key messages</w:t>
      </w:r>
      <w:bookmarkEnd w:id="87"/>
    </w:p>
    <w:p w14:paraId="6D03A293" w14:textId="77777777" w:rsidR="0081308C" w:rsidRPr="00247893" w:rsidRDefault="0081308C" w:rsidP="0081308C">
      <w:pPr>
        <w:pStyle w:val="BOXText"/>
      </w:pPr>
      <w:r>
        <w:t>Progress has been made in implementing nationally consistent regulation of providers and workers under th</w:t>
      </w:r>
      <w:r w:rsidR="00AF5A95">
        <w:t>e F</w:t>
      </w:r>
      <w:r>
        <w:t>ramework. However, concerns are raised about the proportionality and effectiveness of current provider and worker regulation, as well as whether it is fit for purpose for the nature of the market</w:t>
      </w:r>
      <w:r w:rsidRPr="00247893">
        <w:t>.</w:t>
      </w:r>
    </w:p>
    <w:p w14:paraId="3F80E128" w14:textId="77777777" w:rsidR="00B21387" w:rsidRDefault="1E24A9BD" w:rsidP="6374B514">
      <w:r>
        <w:t xml:space="preserve">The </w:t>
      </w:r>
      <w:r w:rsidR="00AF5A95">
        <w:t>F</w:t>
      </w:r>
      <w:r w:rsidR="2FA86473">
        <w:t>ramework</w:t>
      </w:r>
      <w:r w:rsidR="59BC4AC9">
        <w:t xml:space="preserve"> </w:t>
      </w:r>
      <w:r>
        <w:t xml:space="preserve">established an overarching strategy for the regulation of providers and workers, aimed at ensuring national consistency in regulation. </w:t>
      </w:r>
      <w:r w:rsidR="18A45C1D">
        <w:t>P</w:t>
      </w:r>
      <w:r>
        <w:t>rogress has been made in this regard, with the establishment of the NDIS Commission, the NDIS Code of Conduct, and arrangements for provider registration and worker screening.</w:t>
      </w:r>
    </w:p>
    <w:p w14:paraId="4E4A89D5" w14:textId="77777777" w:rsidR="00E24A3C" w:rsidRDefault="7276122A" w:rsidP="6374B514">
      <w:r>
        <w:t>A key feature of NDIS provider and worker regulation is that while all providers and workers are bound by the NDIS Code of Conduct</w:t>
      </w:r>
      <w:r w:rsidR="7323A95A">
        <w:t xml:space="preserve"> and subject to the NDIS Commission’s complaints process</w:t>
      </w:r>
      <w:r>
        <w:t>, not all providers are registered</w:t>
      </w:r>
      <w:r w:rsidR="59BC4AC9">
        <w:t xml:space="preserve"> and subject to the NDIS Practice Standards,</w:t>
      </w:r>
      <w:r>
        <w:t xml:space="preserve"> and not all workers </w:t>
      </w:r>
      <w:r w:rsidR="59BC4AC9">
        <w:t xml:space="preserve">are required to undergo </w:t>
      </w:r>
      <w:r w:rsidR="3816BEEF">
        <w:t xml:space="preserve">an </w:t>
      </w:r>
      <w:r w:rsidR="59BC4AC9">
        <w:t>NDI</w:t>
      </w:r>
      <w:r w:rsidR="104C49A1">
        <w:t>S Worker S</w:t>
      </w:r>
      <w:r>
        <w:t>creening</w:t>
      </w:r>
      <w:r w:rsidR="47D5595D">
        <w:t xml:space="preserve"> Check</w:t>
      </w:r>
      <w:r>
        <w:t>.</w:t>
      </w:r>
      <w:r w:rsidR="103DECB3">
        <w:t xml:space="preserve"> </w:t>
      </w:r>
      <w:r w:rsidR="08094E2E">
        <w:t>The growth of the unregistered provider market, relative to what was envisaged</w:t>
      </w:r>
      <w:r w:rsidR="0FCA68C0">
        <w:t xml:space="preserve"> when the </w:t>
      </w:r>
      <w:r w:rsidR="00AF5A95">
        <w:t>F</w:t>
      </w:r>
      <w:r w:rsidR="552B665F">
        <w:t>ramework</w:t>
      </w:r>
      <w:r w:rsidR="0FCA68C0">
        <w:t xml:space="preserve"> was developed</w:t>
      </w:r>
      <w:r w:rsidR="08094E2E">
        <w:t xml:space="preserve">, raises questions about how risk is being managed for participants in this market. </w:t>
      </w:r>
    </w:p>
    <w:p w14:paraId="1C96831A" w14:textId="77777777" w:rsidR="00E24A3C" w:rsidDel="00DA57B8" w:rsidRDefault="6CED4E34">
      <w:r>
        <w:t>We have</w:t>
      </w:r>
      <w:r w:rsidR="00317828">
        <w:t xml:space="preserve"> heard and</w:t>
      </w:r>
      <w:r>
        <w:t xml:space="preserve"> </w:t>
      </w:r>
      <w:r w:rsidR="0081308C">
        <w:t>identified</w:t>
      </w:r>
      <w:r w:rsidR="3C111A67">
        <w:t>:</w:t>
      </w:r>
    </w:p>
    <w:p w14:paraId="5530444D" w14:textId="77777777" w:rsidR="00C176D4" w:rsidRDefault="00E71569" w:rsidP="004F1D06">
      <w:pPr>
        <w:pStyle w:val="BulletedList-Level1"/>
        <w:spacing w:after="0"/>
      </w:pPr>
      <w:r>
        <w:t>There are mixed views on</w:t>
      </w:r>
      <w:r w:rsidR="00C176D4">
        <w:t xml:space="preserve"> provider </w:t>
      </w:r>
      <w:r w:rsidR="00922864">
        <w:t>and worker regulation</w:t>
      </w:r>
      <w:r w:rsidR="000A146D">
        <w:t>:</w:t>
      </w:r>
    </w:p>
    <w:p w14:paraId="37B91F3B" w14:textId="77777777" w:rsidR="00C176D4" w:rsidRDefault="00E71569" w:rsidP="004F1D06">
      <w:pPr>
        <w:pStyle w:val="BulletedList-Level2"/>
      </w:pPr>
      <w:r>
        <w:t xml:space="preserve">Some argue that more providers should be registered (and more workers should undergo </w:t>
      </w:r>
      <w:r w:rsidR="00922864">
        <w:t>worker</w:t>
      </w:r>
      <w:r w:rsidR="000F7051">
        <w:t xml:space="preserve"> </w:t>
      </w:r>
      <w:r>
        <w:t xml:space="preserve">screening) due to the risk profile of the services they provide. Others argue that the unregistered provider market plays a highly valued role in </w:t>
      </w:r>
      <w:r w:rsidR="006556D0">
        <w:t xml:space="preserve">enabling </w:t>
      </w:r>
      <w:r>
        <w:t>participant choice and control and offering flexibility for participants in how</w:t>
      </w:r>
      <w:r w:rsidR="000F7051">
        <w:t>,</w:t>
      </w:r>
      <w:r>
        <w:t xml:space="preserve"> and where</w:t>
      </w:r>
      <w:r w:rsidR="000F7051">
        <w:t>,</w:t>
      </w:r>
      <w:r>
        <w:t xml:space="preserve"> they access the services they </w:t>
      </w:r>
      <w:r w:rsidR="000F7051">
        <w:t>want</w:t>
      </w:r>
      <w:r>
        <w:t>.</w:t>
      </w:r>
    </w:p>
    <w:p w14:paraId="53EFEB6E" w14:textId="77777777" w:rsidR="00C176D4" w:rsidRDefault="00922864" w:rsidP="004F1D06">
      <w:pPr>
        <w:pStyle w:val="BulletedList-Level2"/>
      </w:pPr>
      <w:r>
        <w:t>Some providers</w:t>
      </w:r>
      <w:r w:rsidR="00DA57B8">
        <w:t xml:space="preserve"> argue that current regulatory requirements lack proportionality and effectiveness, in some cases are duplicative and costly</w:t>
      </w:r>
      <w:r w:rsidR="0063481B">
        <w:t xml:space="preserve">, </w:t>
      </w:r>
      <w:r w:rsidR="007F170A">
        <w:t>and</w:t>
      </w:r>
      <w:r w:rsidR="0063481B">
        <w:t xml:space="preserve"> may act as a disincentive to providers entering or remaining in the market</w:t>
      </w:r>
      <w:r w:rsidR="00DA57B8">
        <w:t>.</w:t>
      </w:r>
    </w:p>
    <w:p w14:paraId="3627C25D" w14:textId="77777777" w:rsidR="00266557" w:rsidRDefault="00C176D4" w:rsidP="004F1D06">
      <w:pPr>
        <w:pStyle w:val="BulletedList-Level2"/>
      </w:pPr>
      <w:r>
        <w:t>Regulatory</w:t>
      </w:r>
      <w:r w:rsidR="003A4816">
        <w:t xml:space="preserve"> and other similar</w:t>
      </w:r>
      <w:r>
        <w:t xml:space="preserve"> requirements can sometimes pose a barrier to providers delivering better services. For example, unregistered providers argue that not being subject to the service definitions in the </w:t>
      </w:r>
      <w:r w:rsidRPr="0026241E">
        <w:t xml:space="preserve">NDIS Pricing Arrangements and Price Limits </w:t>
      </w:r>
      <w:r w:rsidRPr="005E04CE">
        <w:t>gives them freedom to be more innovative</w:t>
      </w:r>
      <w:r>
        <w:t xml:space="preserve"> and to invest in quality improvements</w:t>
      </w:r>
      <w:r w:rsidRPr="005E04CE">
        <w:t>.</w:t>
      </w:r>
    </w:p>
    <w:p w14:paraId="2E5836BD" w14:textId="77777777" w:rsidR="00DA57B8" w:rsidRDefault="00266557" w:rsidP="004F1D06">
      <w:pPr>
        <w:pStyle w:val="BulletedList-Level2"/>
      </w:pPr>
      <w:r>
        <w:t>In some instances, there are shortages in service provision. There should be a balance between ensuring regulatory approaches support market entry and quality service delivery, while protecting participants who are at risk in thin markets.</w:t>
      </w:r>
      <w:r w:rsidR="00EA4CE4">
        <w:t xml:space="preserve"> </w:t>
      </w:r>
    </w:p>
    <w:p w14:paraId="0938B90B" w14:textId="77777777" w:rsidR="00E71569" w:rsidRDefault="007E20D9" w:rsidP="004F1D06">
      <w:pPr>
        <w:pStyle w:val="BulletedList-Level2"/>
      </w:pPr>
      <w:r>
        <w:lastRenderedPageBreak/>
        <w:t>Registered providers</w:t>
      </w:r>
      <w:r w:rsidR="00E71569">
        <w:t xml:space="preserve"> raise concerns about the lack of a ‘level playing field’ between registered and unregistered providers</w:t>
      </w:r>
      <w:r w:rsidR="00A80DB8">
        <w:t xml:space="preserve">, </w:t>
      </w:r>
      <w:r w:rsidR="006556D0">
        <w:t>with registered providers</w:t>
      </w:r>
      <w:r w:rsidR="00A80DB8">
        <w:t xml:space="preserve"> feel</w:t>
      </w:r>
      <w:r w:rsidR="006556D0">
        <w:t>ing</w:t>
      </w:r>
      <w:r w:rsidR="00A80DB8">
        <w:t xml:space="preserve"> </w:t>
      </w:r>
      <w:r w:rsidR="006556D0">
        <w:t>that</w:t>
      </w:r>
      <w:r w:rsidR="00A80DB8">
        <w:t xml:space="preserve"> they are more highly scrutinised than unregistered providers</w:t>
      </w:r>
      <w:r>
        <w:t xml:space="preserve"> and that incentives to operate as an unregistered provider undermine quality and </w:t>
      </w:r>
      <w:r w:rsidR="0019246D">
        <w:t>safeguards</w:t>
      </w:r>
      <w:r>
        <w:t xml:space="preserve"> for participants</w:t>
      </w:r>
      <w:r w:rsidR="00E71569">
        <w:t>.</w:t>
      </w:r>
    </w:p>
    <w:p w14:paraId="601FA04E" w14:textId="77777777" w:rsidR="00A214BB" w:rsidRDefault="00A214BB" w:rsidP="004F1D06">
      <w:pPr>
        <w:pStyle w:val="BulletedList-Level1"/>
      </w:pPr>
      <w:r>
        <w:t>Some argue that the regulatory approach of the NDIS Commission should be more proactive in identifying and addressing potential concerns about risks to participants, rather than waiting for complaints and reportable incidents.</w:t>
      </w:r>
    </w:p>
    <w:p w14:paraId="3855AADA" w14:textId="6D528D1F" w:rsidR="1A0E3873" w:rsidRPr="00AF5A95" w:rsidRDefault="00A214BB" w:rsidP="004F1D06">
      <w:pPr>
        <w:pStyle w:val="BulletedList-Level2"/>
        <w:sectPr w:rsidR="1A0E3873" w:rsidRPr="00AF5A95" w:rsidSect="001254A5">
          <w:headerReference w:type="default" r:id="rId34"/>
          <w:pgSz w:w="11906" w:h="16838" w:code="9"/>
          <w:pgMar w:top="1559" w:right="1134" w:bottom="1559" w:left="1134" w:header="992" w:footer="709" w:gutter="0"/>
          <w:cols w:space="708"/>
          <w:docGrid w:linePitch="360"/>
        </w:sectPr>
      </w:pPr>
      <w:r>
        <w:t>However, it is also noted that the NDIS Commis</w:t>
      </w:r>
      <w:r w:rsidR="00922864">
        <w:t>sion’s lack of visibility of unregistered providers</w:t>
      </w:r>
      <w:r w:rsidR="00CE0EDD">
        <w:t>, amongst other factors,</w:t>
      </w:r>
      <w:r>
        <w:t xml:space="preserve"> is a barrier to more proactive </w:t>
      </w:r>
      <w:bookmarkEnd w:id="82"/>
      <w:bookmarkEnd w:id="83"/>
      <w:bookmarkEnd w:id="84"/>
      <w:bookmarkEnd w:id="85"/>
      <w:r w:rsidR="00D4415A">
        <w:t>identification of issues.</w:t>
      </w:r>
    </w:p>
    <w:p w14:paraId="498830DB" w14:textId="77777777" w:rsidR="005429CE" w:rsidRPr="004F1D06" w:rsidRDefault="7544986E" w:rsidP="001254A5">
      <w:pPr>
        <w:pStyle w:val="Heading1"/>
      </w:pPr>
      <w:bookmarkStart w:id="88" w:name="_Toc132389143"/>
      <w:r w:rsidRPr="004F1D06">
        <w:lastRenderedPageBreak/>
        <w:t>References</w:t>
      </w:r>
      <w:bookmarkEnd w:id="88"/>
    </w:p>
    <w:p w14:paraId="08C71C3A" w14:textId="407246AB" w:rsidR="345D842B" w:rsidRDefault="70296DA4" w:rsidP="004F1D06">
      <w:pPr>
        <w:pStyle w:val="BulletedList-Level1"/>
      </w:pPr>
      <w:r w:rsidRPr="1A0E3873">
        <w:t xml:space="preserve">ABS (Australian Bureau of Statistics) (2021) </w:t>
      </w:r>
      <w:r w:rsidR="373EF9B6" w:rsidRPr="1A0E3873">
        <w:t xml:space="preserve">Disability and Violence - In Focus: Crime </w:t>
      </w:r>
      <w:r w:rsidR="373EF9B6" w:rsidRPr="004F1D06">
        <w:t>and</w:t>
      </w:r>
      <w:r w:rsidR="373EF9B6" w:rsidRPr="1A0E3873">
        <w:t xml:space="preserve"> Justice Statistics</w:t>
      </w:r>
      <w:r w:rsidRPr="1A0E3873">
        <w:t xml:space="preserve">. </w:t>
      </w:r>
      <w:hyperlink r:id="rId35" w:tooltip="Disability and Violence - In Focus: Crime and Justice Statistics">
        <w:r w:rsidR="48412D1C" w:rsidRPr="1A0E3873">
          <w:rPr>
            <w:rStyle w:val="Hyperlink"/>
          </w:rPr>
          <w:t>https://www.abs.gov.au/statistics/people/crime-and-justice/focus-crime-and-justice-statistics/latest-releas</w:t>
        </w:r>
        <w:r w:rsidR="0B0CDA6C" w:rsidRPr="1A0E3873">
          <w:rPr>
            <w:rStyle w:val="Hyperlink"/>
          </w:rPr>
          <w:t>e</w:t>
        </w:r>
      </w:hyperlink>
      <w:r w:rsidR="00EA4CE4">
        <w:t xml:space="preserve"> </w:t>
      </w:r>
    </w:p>
    <w:p w14:paraId="5992884D" w14:textId="363A5F6F" w:rsidR="345D842B" w:rsidRDefault="70296DA4" w:rsidP="004F1D06">
      <w:pPr>
        <w:pStyle w:val="BulletedList-Level1"/>
        <w:rPr>
          <w:szCs w:val="24"/>
        </w:rPr>
      </w:pPr>
      <w:r w:rsidRPr="1A0E3873">
        <w:t>AIHW (</w:t>
      </w:r>
      <w:r w:rsidRPr="004F1D06">
        <w:t>Australian</w:t>
      </w:r>
      <w:r w:rsidRPr="1A0E3873">
        <w:t xml:space="preserve"> Institute of Health and Welfare) (2022) People with disability in Australia 2022, AIHW</w:t>
      </w:r>
      <w:r w:rsidR="1071574F" w:rsidRPr="1A0E3873">
        <w:t xml:space="preserve">. </w:t>
      </w:r>
      <w:hyperlink r:id="rId36" w:tooltip="Australian Institute of Health and Welfare - People with disability in Australia">
        <w:r w:rsidR="1071574F" w:rsidRPr="1A0E3873">
          <w:rPr>
            <w:rStyle w:val="Hyperlink"/>
          </w:rPr>
          <w:t>https://www.aihw.gov.au/reports/disability/people-with-disability-in-australia/contents/summary</w:t>
        </w:r>
      </w:hyperlink>
      <w:r w:rsidR="112D8ECD" w:rsidRPr="1A0E3873">
        <w:t xml:space="preserve"> </w:t>
      </w:r>
    </w:p>
    <w:p w14:paraId="6583EAC1" w14:textId="709C9406" w:rsidR="5CDAA2C2" w:rsidRDefault="76158B87" w:rsidP="004F1D06">
      <w:pPr>
        <w:pStyle w:val="BulletedList-Level1"/>
      </w:pPr>
      <w:r w:rsidRPr="1A0E3873">
        <w:t xml:space="preserve">Joint Standing Committee on the National Disability Insurance Scheme (2021) Inquiry into NDIS Quality and Safeguards Commission, Parliament of Australia. </w:t>
      </w:r>
      <w:hyperlink r:id="rId37" w:tooltip="Parliament of Australia - NDIS Quality and Safeguards Commission">
        <w:r w:rsidRPr="1A0E3873">
          <w:rPr>
            <w:rStyle w:val="Hyperlink"/>
          </w:rPr>
          <w:t>https://www.aph.gov.au/Parliamentary_Business/Committees/Joint/National_Disability_Insurance_Scheme/QS_Commission/Report</w:t>
        </w:r>
      </w:hyperlink>
      <w:r w:rsidR="5BC8CC94" w:rsidRPr="1A0E3873">
        <w:t xml:space="preserve"> </w:t>
      </w:r>
    </w:p>
    <w:p w14:paraId="10D1E6D3" w14:textId="63D73B48" w:rsidR="3E171011" w:rsidRDefault="3FAEF7AF" w:rsidP="004F1D06">
      <w:pPr>
        <w:pStyle w:val="BulletedList-Level1"/>
        <w:rPr>
          <w:rFonts w:ascii="Quattrocento Sans" w:eastAsia="Quattrocento Sans" w:hAnsi="Quattrocento Sans" w:cs="Quattrocento Sans"/>
          <w:color w:val="000000"/>
          <w:sz w:val="20"/>
          <w:szCs w:val="20"/>
          <w:lang w:val="en-US"/>
        </w:rPr>
      </w:pPr>
      <w:r w:rsidRPr="1A0E3873">
        <w:t>NDIA (</w:t>
      </w:r>
      <w:r w:rsidRPr="004F1D06">
        <w:t>National</w:t>
      </w:r>
      <w:r w:rsidRPr="1A0E3873">
        <w:t xml:space="preserve"> Disability Insurance Agency) (2022) </w:t>
      </w:r>
      <w:r w:rsidR="13307D84" w:rsidRPr="1A0E3873">
        <w:t>Report to Disability Ministers for Q1 of Y10 Full Report,</w:t>
      </w:r>
      <w:r w:rsidRPr="1A0E3873">
        <w:t xml:space="preserve"> NDIA</w:t>
      </w:r>
      <w:r w:rsidR="00F96AD3">
        <w:t xml:space="preserve">. </w:t>
      </w:r>
      <w:hyperlink r:id="rId38" w:tooltip="NDIS Archived quarterly reports 2022-23">
        <w:r w:rsidR="45DD39CF" w:rsidRPr="1A0E3873">
          <w:rPr>
            <w:rStyle w:val="Hyperlink"/>
          </w:rPr>
          <w:t>https://www.ndis.gov.au/about-us/publications/quarterly-reports/archived-quarterly-reports-2022-23</w:t>
        </w:r>
      </w:hyperlink>
      <w:r w:rsidR="00EA4CE4">
        <w:t xml:space="preserve"> </w:t>
      </w:r>
    </w:p>
    <w:p w14:paraId="57881A67" w14:textId="4816EB9E" w:rsidR="5EA229BB" w:rsidRDefault="5B2C91D4" w:rsidP="5EA229BB">
      <w:pPr>
        <w:pStyle w:val="BulletedList-Level1"/>
      </w:pPr>
      <w:r w:rsidRPr="1A0E3873">
        <w:t>NDIS Commission (</w:t>
      </w:r>
      <w:r w:rsidR="3FAEF7AF" w:rsidRPr="1A0E3873">
        <w:t>NDIS Quality and Safeguards Commission</w:t>
      </w:r>
      <w:r w:rsidR="7E414A0C" w:rsidRPr="1A0E3873">
        <w:t>)</w:t>
      </w:r>
      <w:r w:rsidR="3FAEF7AF" w:rsidRPr="1A0E3873">
        <w:t xml:space="preserve"> (2022) </w:t>
      </w:r>
      <w:r w:rsidR="3D05DEF1" w:rsidRPr="1A0E3873">
        <w:t xml:space="preserve">3 Month Activity </w:t>
      </w:r>
      <w:r w:rsidR="3D05DEF1" w:rsidRPr="004F1D06">
        <w:t>Report</w:t>
      </w:r>
      <w:r w:rsidR="3D05DEF1" w:rsidRPr="1A0E3873">
        <w:t xml:space="preserve">: </w:t>
      </w:r>
      <w:r w:rsidR="001C7A92">
        <w:t>October</w:t>
      </w:r>
      <w:r w:rsidR="3D05DEF1" w:rsidRPr="1A0E3873">
        <w:t xml:space="preserve"> 2022 – </w:t>
      </w:r>
      <w:r w:rsidR="001C7A92">
        <w:t>December</w:t>
      </w:r>
      <w:r w:rsidR="3D05DEF1" w:rsidRPr="1A0E3873">
        <w:t xml:space="preserve"> 2022</w:t>
      </w:r>
      <w:r w:rsidR="3FAEF7AF" w:rsidRPr="1A0E3873">
        <w:t xml:space="preserve">. </w:t>
      </w:r>
      <w:hyperlink r:id="rId39" w:tooltip="NDIS Commission Activity Reports">
        <w:r w:rsidR="43081B2C" w:rsidRPr="1A0E3873">
          <w:rPr>
            <w:rStyle w:val="Hyperlink"/>
          </w:rPr>
          <w:t>https://www.ndiscommission.gov.au/resources/reports-policies-and-frameworks/ndis-commission-activity-reports</w:t>
        </w:r>
      </w:hyperlink>
    </w:p>
    <w:sectPr w:rsidR="5EA229BB" w:rsidSect="0090610E">
      <w:pgSz w:w="11906" w:h="16838" w:code="9"/>
      <w:pgMar w:top="1559" w:right="1134" w:bottom="1559" w:left="1134" w:header="992"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10B68" w16cex:dateUtc="2023-01-17T00:56:00Z"/>
  <w16cex:commentExtensible w16cex:durableId="27710A90" w16cex:dateUtc="2023-01-17T00:52:00Z"/>
  <w16cex:commentExtensible w16cex:durableId="27710B04" w16cex:dateUtc="2023-01-17T00:54:00Z"/>
  <w16cex:commentExtensible w16cex:durableId="27710B99" w16cex:dateUtc="2023-01-17T00:57:00Z"/>
  <w16cex:commentExtensible w16cex:durableId="27714384" w16cex:dateUtc="2023-01-17T04:55:00Z"/>
  <w16cex:commentExtensible w16cex:durableId="2771450C" w16cex:dateUtc="2023-01-17T05:02:00Z"/>
  <w16cex:commentExtensible w16cex:durableId="2771454D" w16cex:dateUtc="2023-01-17T05:03:00Z"/>
  <w16cex:commentExtensible w16cex:durableId="27714622" w16cex:dateUtc="2023-01-17T05:06:00Z"/>
  <w16cex:commentExtensible w16cex:durableId="27714798" w16cex:dateUtc="2023-01-17T05:13:00Z"/>
  <w16cex:commentExtensible w16cex:durableId="2771486D" w16cex:dateUtc="2023-01-17T05:16:00Z"/>
  <w16cex:commentExtensible w16cex:durableId="27716255" w16cex:dateUtc="2023-01-17T07:07:00Z"/>
  <w16cex:commentExtensible w16cex:durableId="277162B5" w16cex:dateUtc="2023-01-17T07:08:00Z"/>
  <w16cex:commentExtensible w16cex:durableId="277148DD" w16cex:dateUtc="2023-01-17T05:18:00Z"/>
  <w16cex:commentExtensible w16cex:durableId="2771630C" w16cex:dateUtc="2023-01-17T07:10:00Z"/>
  <w16cex:commentExtensible w16cex:durableId="27716391" w16cex:dateUtc="2023-01-17T07:12:00Z"/>
  <w16cex:commentExtensible w16cex:durableId="277163BC" w16cex:dateUtc="2023-01-17T07:13:00Z"/>
  <w16cex:commentExtensible w16cex:durableId="277163EF" w16cex:dateUtc="2023-01-17T07:14:00Z"/>
  <w16cex:commentExtensible w16cex:durableId="27716472" w16cex:dateUtc="2023-01-17T07:16:00Z"/>
  <w16cex:commentExtensible w16cex:durableId="277164B2" w16cex:dateUtc="2023-01-17T07:17:00Z"/>
  <w16cex:commentExtensible w16cex:durableId="27716558" w16cex:dateUtc="2023-01-17T07:20:00Z"/>
  <w16cex:commentExtensible w16cex:durableId="2771664C" w16cex:dateUtc="2023-01-17T07:24:00Z"/>
  <w16cex:commentExtensible w16cex:durableId="277166AD" w16cex:dateUtc="2023-01-17T07:25:00Z"/>
  <w16cex:commentExtensible w16cex:durableId="27716750" w16cex:dateUtc="2023-01-17T07:28:00Z"/>
  <w16cex:commentExtensible w16cex:durableId="277167AB" w16cex:dateUtc="2023-01-17T07:30:00Z"/>
  <w16cex:commentExtensible w16cex:durableId="277167CC" w16cex:dateUtc="2023-01-17T07:30:00Z"/>
  <w16cex:commentExtensible w16cex:durableId="277169C9" w16cex:dateUtc="2023-01-17T07:39:00Z"/>
  <w16cex:commentExtensible w16cex:durableId="1D7DF832" w16cex:dateUtc="2023-03-22T05:01:59.431Z"/>
  <w16cex:commentExtensible w16cex:durableId="52E236AA" w16cex:dateUtc="2023-03-22T05:08:44.363Z"/>
  <w16cex:commentExtensible w16cex:durableId="1068C2EB" w16cex:dateUtc="2023-03-22T05:09:18.205Z"/>
  <w16cex:commentExtensible w16cex:durableId="10EAE4B0" w16cex:dateUtc="2023-03-23T02:19:20.421Z"/>
  <w16cex:commentExtensible w16cex:durableId="6EBF7851" w16cex:dateUtc="2023-03-22T05:16:33.731Z"/>
  <w16cex:commentExtensible w16cex:durableId="2FC107EF" w16cex:dateUtc="2023-03-22T23:28:30.878Z"/>
  <w16cex:commentExtensible w16cex:durableId="1697D902" w16cex:dateUtc="2023-03-23T01:10:15.439Z"/>
  <w16cex:commentExtensible w16cex:durableId="0BC0723D" w16cex:dateUtc="2023-03-22T05:55:33.529Z"/>
  <w16cex:commentExtensible w16cex:durableId="72C37A3C" w16cex:dateUtc="2023-03-22T05:59:28.397Z"/>
  <w16cex:commentExtensible w16cex:durableId="3ADC71D1" w16cex:dateUtc="2023-03-22T07:05:01.658Z"/>
  <w16cex:commentExtensible w16cex:durableId="5E20DBBA" w16cex:dateUtc="2023-03-22T07:06:05.378Z"/>
  <w16cex:commentExtensible w16cex:durableId="547D293B" w16cex:dateUtc="2023-03-23T01:01:50.407Z"/>
  <w16cex:commentExtensible w16cex:durableId="5FBDAB78" w16cex:dateUtc="2023-03-22T07:24:12.989Z"/>
  <w16cex:commentExtensible w16cex:durableId="2323307A" w16cex:dateUtc="2023-03-23T00:54:57.283Z"/>
  <w16cex:commentExtensible w16cex:durableId="676B157F" w16cex:dateUtc="2023-03-22T22:15:35.004Z"/>
  <w16cex:commentExtensible w16cex:durableId="4366FEC0" w16cex:dateUtc="2023-03-22T22:17:59.548Z"/>
  <w16cex:commentExtensible w16cex:durableId="22535BFA" w16cex:dateUtc="2023-03-22T05:16:33.731Z"/>
  <w16cex:commentExtensible w16cex:durableId="001F6A5B" w16cex:dateUtc="2023-03-22T05:17:08.485Z"/>
  <w16cex:commentExtensible w16cex:durableId="68795CA0" w16cex:dateUtc="2023-03-23T02:21:56.296Z"/>
</w16cex:commentsExtensible>
</file>

<file path=word/commentsIds.xml><?xml version="1.0" encoding="utf-8"?>
<w16cid:commentsIds xmlns:mc="http://schemas.openxmlformats.org/markup-compatibility/2006" xmlns:w16cid="http://schemas.microsoft.com/office/word/2016/wordml/cid" mc:Ignorable="w16cid">
  <w16cid:commentId w16cid:paraId="4101F6EC" w16cid:durableId="27710B68"/>
  <w16cid:commentId w16cid:paraId="0339C4AD" w16cid:durableId="27710A90"/>
  <w16cid:commentId w16cid:paraId="67629B33" w16cid:durableId="27710B04"/>
  <w16cid:commentId w16cid:paraId="487F6E46" w16cid:durableId="27710B99"/>
  <w16cid:commentId w16cid:paraId="604FA0A9" w16cid:durableId="27714384"/>
  <w16cid:commentId w16cid:paraId="3C9381D9" w16cid:durableId="2771450C"/>
  <w16cid:commentId w16cid:paraId="12FFB5D5" w16cid:durableId="2771454D"/>
  <w16cid:commentId w16cid:paraId="1B3A5165" w16cid:durableId="27714622"/>
  <w16cid:commentId w16cid:paraId="48E1BB93" w16cid:durableId="27714798"/>
  <w16cid:commentId w16cid:paraId="3E379551" w16cid:durableId="2771486D"/>
  <w16cid:commentId w16cid:paraId="05D2966B" w16cid:durableId="27716255"/>
  <w16cid:commentId w16cid:paraId="3DD310FE" w16cid:durableId="277162B5"/>
  <w16cid:commentId w16cid:paraId="06FA9B72" w16cid:durableId="277148DD"/>
  <w16cid:commentId w16cid:paraId="41A5EEAF" w16cid:durableId="2771630C"/>
  <w16cid:commentId w16cid:paraId="69E07811" w16cid:durableId="27716391"/>
  <w16cid:commentId w16cid:paraId="26F915E3" w16cid:durableId="277163BC"/>
  <w16cid:commentId w16cid:paraId="6AD4F5BF" w16cid:durableId="277163EF"/>
  <w16cid:commentId w16cid:paraId="2E71075D" w16cid:durableId="27716472"/>
  <w16cid:commentId w16cid:paraId="3657E104" w16cid:durableId="277164B2"/>
  <w16cid:commentId w16cid:paraId="5D39B032" w16cid:durableId="27716558"/>
  <w16cid:commentId w16cid:paraId="2CEDE00F" w16cid:durableId="2771664C"/>
  <w16cid:commentId w16cid:paraId="1A32A3BE" w16cid:durableId="277166AD"/>
  <w16cid:commentId w16cid:paraId="315DE1F8" w16cid:durableId="27716750"/>
  <w16cid:commentId w16cid:paraId="191172B3" w16cid:durableId="277167AB"/>
  <w16cid:commentId w16cid:paraId="636EB3B6" w16cid:durableId="277167CC"/>
  <w16cid:commentId w16cid:paraId="2AFFDD4A" w16cid:durableId="277169C9"/>
  <w16cid:commentId w16cid:paraId="14144DDF" w16cid:durableId="56543A44"/>
  <w16cid:commentId w16cid:paraId="0EC3B22E" w16cid:durableId="610D97D4"/>
  <w16cid:commentId w16cid:paraId="26A0712A" w16cid:durableId="0F0F3401"/>
  <w16cid:commentId w16cid:paraId="7E698933" w16cid:durableId="1D541DCE"/>
  <w16cid:commentId w16cid:paraId="73054597" w16cid:durableId="5C11F1A9"/>
  <w16cid:commentId w16cid:paraId="5821A3F7" w16cid:durableId="15A091A5"/>
  <w16cid:commentId w16cid:paraId="14DA1DEA" w16cid:durableId="51D34FD0"/>
  <w16cid:commentId w16cid:paraId="765779D8" w16cid:durableId="0F9D1A95"/>
  <w16cid:commentId w16cid:paraId="7C57537F" w16cid:durableId="0D98EDAC"/>
  <w16cid:commentId w16cid:paraId="5DA2E442" w16cid:durableId="687CB716"/>
  <w16cid:commentId w16cid:paraId="21D449A1" w16cid:durableId="1D7DF832"/>
  <w16cid:commentId w16cid:paraId="3C04AC68" w16cid:durableId="52E236AA"/>
  <w16cid:commentId w16cid:paraId="23568A0E" w16cid:durableId="1068C2EB"/>
  <w16cid:commentId w16cid:paraId="00E1AF61" w16cid:durableId="0BC0723D"/>
  <w16cid:commentId w16cid:paraId="7D9509B7" w16cid:durableId="72C37A3C"/>
  <w16cid:commentId w16cid:paraId="4B9FE0A4" w16cid:durableId="3ADC71D1"/>
  <w16cid:commentId w16cid:paraId="33CD060F" w16cid:durableId="5E20DBBA"/>
  <w16cid:commentId w16cid:paraId="440E4336" w16cid:durableId="5FBDAB78"/>
  <w16cid:commentId w16cid:paraId="2EC86172" w16cid:durableId="676B157F"/>
  <w16cid:commentId w16cid:paraId="2269CF24" w16cid:durableId="4366FEC0"/>
  <w16cid:commentId w16cid:paraId="1F0D2D51" w16cid:durableId="2FC107EF"/>
  <w16cid:commentId w16cid:paraId="5C11108C" w16cid:durableId="6EBF7851"/>
  <w16cid:commentId w16cid:paraId="40BDE686" w16cid:durableId="22535BFA"/>
  <w16cid:commentId w16cid:paraId="67566A2D" w16cid:durableId="674CF650"/>
  <w16cid:commentId w16cid:paraId="77EB8BF4" w16cid:durableId="7D369E20"/>
  <w16cid:commentId w16cid:paraId="74A503BE" w16cid:durableId="001F6A5B"/>
  <w16cid:commentId w16cid:paraId="012DF470" w16cid:durableId="2323307A"/>
  <w16cid:commentId w16cid:paraId="52407ED6" w16cid:durableId="547D293B"/>
  <w16cid:commentId w16cid:paraId="7FCAFDFA" w16cid:durableId="1697D902"/>
  <w16cid:commentId w16cid:paraId="5915E4D9" w16cid:durableId="10EAE4B0"/>
  <w16cid:commentId w16cid:paraId="14991D43" w16cid:durableId="68795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6E8D" w14:textId="77777777" w:rsidR="00F8052D" w:rsidRDefault="00F8052D" w:rsidP="00F957C6">
      <w:pPr>
        <w:spacing w:after="0" w:line="240" w:lineRule="auto"/>
      </w:pPr>
      <w:r>
        <w:separator/>
      </w:r>
    </w:p>
  </w:endnote>
  <w:endnote w:type="continuationSeparator" w:id="0">
    <w:p w14:paraId="6B6D4F89" w14:textId="77777777" w:rsidR="00F8052D" w:rsidRDefault="00F8052D" w:rsidP="00F957C6">
      <w:pPr>
        <w:spacing w:after="0" w:line="240" w:lineRule="auto"/>
      </w:pPr>
      <w:r>
        <w:continuationSeparator/>
      </w:r>
    </w:p>
  </w:endnote>
  <w:endnote w:type="continuationNotice" w:id="1">
    <w:p w14:paraId="688B4DEF" w14:textId="77777777" w:rsidR="00F8052D" w:rsidRDefault="00F80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24F02" w14:textId="0DB29A2F" w:rsidR="00D001E2" w:rsidRPr="00BB1526" w:rsidRDefault="00D001E2" w:rsidP="00D001E2">
    <w:pPr>
      <w:pStyle w:val="Header"/>
      <w:rPr>
        <w:rFonts w:ascii="Segoe UI" w:hAnsi="Segoe UI" w:cs="Segoe UI"/>
        <w:color w:val="6E6E6E"/>
        <w:sz w:val="18"/>
      </w:rPr>
    </w:pPr>
    <w:r>
      <w:rPr>
        <w:color w:val="6E6E6E"/>
        <w:sz w:val="18"/>
        <w:szCs w:val="18"/>
      </w:rPr>
      <w:t>NDIS Review</w:t>
    </w:r>
    <w:r w:rsidRPr="00852F35">
      <w:rPr>
        <w:color w:val="6E6E6E"/>
        <w:sz w:val="18"/>
        <w:szCs w:val="18"/>
      </w:rPr>
      <w:t xml:space="preserve"> | </w:t>
    </w:r>
    <w:r w:rsidR="00727FBE">
      <w:rPr>
        <w:color w:val="6E6E6E"/>
        <w:sz w:val="18"/>
        <w:szCs w:val="18"/>
      </w:rPr>
      <w:t>NDIS Quality and Safeguarding Framework</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5F798E">
      <w:rPr>
        <w:rFonts w:ascii="Segoe UI" w:hAnsi="Segoe UI" w:cs="Segoe UI"/>
        <w:noProof/>
        <w:color w:val="6E6E6E"/>
        <w:sz w:val="18"/>
      </w:rPr>
      <w:t>3</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5203" w14:textId="360978AB" w:rsidR="00E56844" w:rsidRPr="00D001E2" w:rsidRDefault="00E56844" w:rsidP="00D001E2">
    <w:pPr>
      <w:pStyle w:val="Header"/>
      <w:rPr>
        <w:rFonts w:ascii="Segoe UI" w:hAnsi="Segoe UI" w:cs="Segoe UI"/>
        <w:color w:val="6E6E6E"/>
        <w:sz w:val="18"/>
      </w:rPr>
    </w:pPr>
    <w:r>
      <w:rPr>
        <w:color w:val="6E6E6E"/>
        <w:sz w:val="18"/>
        <w:szCs w:val="18"/>
      </w:rPr>
      <w:t>NDIS Review</w:t>
    </w:r>
    <w:r w:rsidRPr="00852F35">
      <w:rPr>
        <w:color w:val="6E6E6E"/>
        <w:sz w:val="18"/>
        <w:szCs w:val="18"/>
      </w:rPr>
      <w:t xml:space="preserve"> | </w:t>
    </w:r>
    <w:r>
      <w:rPr>
        <w:color w:val="6E6E6E"/>
        <w:sz w:val="18"/>
        <w:szCs w:val="18"/>
      </w:rPr>
      <w:t>NDIS Qua</w:t>
    </w:r>
    <w:r w:rsidR="005F798E">
      <w:rPr>
        <w:color w:val="6E6E6E"/>
        <w:sz w:val="18"/>
        <w:szCs w:val="18"/>
      </w:rPr>
      <w:t>lity and Safeguarding Framework</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5F798E">
      <w:rPr>
        <w:rFonts w:ascii="Segoe UI" w:hAnsi="Segoe UI" w:cs="Segoe UI"/>
        <w:noProof/>
        <w:color w:val="6E6E6E"/>
        <w:sz w:val="18"/>
      </w:rPr>
      <w:t>i</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002A" w14:textId="77777777" w:rsidR="00F8052D" w:rsidRDefault="00F8052D" w:rsidP="00F957C6">
      <w:pPr>
        <w:spacing w:after="0" w:line="240" w:lineRule="auto"/>
      </w:pPr>
      <w:r>
        <w:separator/>
      </w:r>
    </w:p>
  </w:footnote>
  <w:footnote w:type="continuationSeparator" w:id="0">
    <w:p w14:paraId="4C666D94" w14:textId="77777777" w:rsidR="00F8052D" w:rsidRDefault="00F8052D" w:rsidP="00F957C6">
      <w:pPr>
        <w:spacing w:after="0" w:line="240" w:lineRule="auto"/>
      </w:pPr>
      <w:r>
        <w:continuationSeparator/>
      </w:r>
    </w:p>
  </w:footnote>
  <w:footnote w:type="continuationNotice" w:id="1">
    <w:p w14:paraId="191F5CB9" w14:textId="77777777" w:rsidR="00F8052D" w:rsidRDefault="00F80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0E30" w14:textId="60F2B083" w:rsidR="00496735" w:rsidRDefault="00496735" w:rsidP="00496735">
    <w:pPr>
      <w:pStyle w:val="Header"/>
      <w:tabs>
        <w:tab w:val="clear" w:pos="4513"/>
        <w:tab w:val="clear" w:pos="9026"/>
      </w:tabs>
      <w:ind w:left="-284"/>
    </w:pPr>
    <w:r>
      <w:rPr>
        <w:noProof/>
        <w:lang w:eastAsia="en-AU"/>
      </w:rPr>
      <w:drawing>
        <wp:anchor distT="0" distB="0" distL="114300" distR="114300" simplePos="0" relativeHeight="251658240" behindDoc="1" locked="1" layoutInCell="1" allowOverlap="1" wp14:anchorId="4BDE59DE" wp14:editId="05E30DDE">
          <wp:simplePos x="0" y="0"/>
          <wp:positionH relativeFrom="margin">
            <wp:posOffset>-180975</wp:posOffset>
          </wp:positionH>
          <wp:positionV relativeFrom="page">
            <wp:align>center</wp:align>
          </wp:positionV>
          <wp:extent cx="6482080" cy="9719945"/>
          <wp:effectExtent l="0" t="0" r="0" b="0"/>
          <wp:wrapNone/>
          <wp:docPr id="1" name="Picture 1"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tern-word-bg.jpg"/>
                  <pic:cNvPicPr/>
                </pic:nvPicPr>
                <pic:blipFill>
                  <a:blip r:embed="rId1">
                    <a:extLst>
                      <a:ext uri="{28A0092B-C50C-407E-A947-70E740481C1C}">
                        <a14:useLocalDpi xmlns:a14="http://schemas.microsoft.com/office/drawing/2010/main" val="0"/>
                      </a:ext>
                    </a:extLst>
                  </a:blip>
                  <a:stretch>
                    <a:fillRect/>
                  </a:stretch>
                </pic:blipFill>
                <pic:spPr>
                  <a:xfrm>
                    <a:off x="0" y="0"/>
                    <a:ext cx="6482080" cy="97199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9EA9" w14:textId="0B934A48" w:rsidR="00FB23FC" w:rsidRDefault="00FB2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9824" w14:textId="77777777" w:rsidR="002A0C9C" w:rsidRDefault="002A0C9C" w:rsidP="008E39BB">
    <w:pPr>
      <w:pStyle w:val="Header"/>
      <w:rPr>
        <w:rStyle w:val="CLASSIFICATIONChar"/>
      </w:rPr>
    </w:pPr>
  </w:p>
  <w:p w14:paraId="61DD9E07" w14:textId="77777777" w:rsidR="002A0C9C" w:rsidRDefault="002A0C9C" w:rsidP="00303C55">
    <w:pPr>
      <w:pStyle w:val="Header"/>
      <w:jc w:val="center"/>
      <w:rPr>
        <w:rStyle w:val="CLASSIFICATIONChar"/>
      </w:rPr>
    </w:pPr>
  </w:p>
  <w:p w14:paraId="0E04638A" w14:textId="77777777" w:rsidR="002A0C9C" w:rsidRDefault="002A0C9C" w:rsidP="00303C55">
    <w:pPr>
      <w:pStyle w:val="Header"/>
      <w:jc w:val="center"/>
      <w:rPr>
        <w:rStyle w:val="CLASSIFICATIONChar"/>
      </w:rPr>
    </w:pPr>
  </w:p>
  <w:p w14:paraId="596B554F" w14:textId="77777777" w:rsidR="002A0C9C" w:rsidRDefault="002A0C9C" w:rsidP="00303C55">
    <w:pPr>
      <w:pStyle w:val="Header"/>
      <w:jc w:val="center"/>
      <w:rPr>
        <w:rStyle w:val="CLASSIFICATIONChar"/>
      </w:rPr>
    </w:pPr>
  </w:p>
  <w:p w14:paraId="05B4B00A" w14:textId="77777777" w:rsidR="002A0C9C" w:rsidRDefault="005F798E" w:rsidP="00303C55">
    <w:pPr>
      <w:pStyle w:val="Header"/>
      <w:jc w:val="center"/>
    </w:pPr>
    <w:sdt>
      <w:sdtPr>
        <w:rPr>
          <w:rStyle w:val="CLASSIFICATIONChar"/>
        </w:rPr>
        <w:alias w:val="Classification"/>
        <w:tag w:val="Classification"/>
        <w:id w:val="-1971886583"/>
        <w:placeholder>
          <w:docPart w:val="E5B29DB5BC88418B9E41863B212F389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4"/>
        </w:rPr>
      </w:sdtEndPr>
      <w:sdtContent>
        <w:r w:rsidR="002A0C9C">
          <w:rPr>
            <w:rStyle w:val="CLASSIFICATIONChar"/>
          </w:rPr>
          <w:t>Classification</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751A" w14:textId="77777777" w:rsidR="002A0C9C" w:rsidRDefault="002A0C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DA19" w14:textId="7031CE69" w:rsidR="001254A5" w:rsidRDefault="001254A5">
    <w:pPr>
      <w:pStyle w:val="Header"/>
    </w:pPr>
    <w:r>
      <w:rPr>
        <w:noProof/>
        <w:lang w:eastAsia="en-AU"/>
      </w:rPr>
      <mc:AlternateContent>
        <mc:Choice Requires="wps">
          <w:drawing>
            <wp:anchor distT="0" distB="0" distL="114300" distR="114300" simplePos="0" relativeHeight="251660288" behindDoc="1" locked="1" layoutInCell="1" allowOverlap="1" wp14:anchorId="41C8854F" wp14:editId="5B669328">
              <wp:simplePos x="0" y="0"/>
              <wp:positionH relativeFrom="margin">
                <wp:posOffset>-173990</wp:posOffset>
              </wp:positionH>
              <wp:positionV relativeFrom="page">
                <wp:posOffset>482600</wp:posOffset>
              </wp:positionV>
              <wp:extent cx="6480000" cy="9183600"/>
              <wp:effectExtent l="0" t="0" r="0" b="0"/>
              <wp:wrapNone/>
              <wp:docPr id="18" name="Rectangle 18" descr="background"/>
              <wp:cNvGraphicFramePr/>
              <a:graphic xmlns:a="http://schemas.openxmlformats.org/drawingml/2006/main">
                <a:graphicData uri="http://schemas.microsoft.com/office/word/2010/wordprocessingShape">
                  <wps:wsp>
                    <wps:cNvSpPr/>
                    <wps:spPr>
                      <a:xfrm>
                        <a:off x="0" y="0"/>
                        <a:ext cx="6480000" cy="91836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6533" id="Rectangle 18" o:spid="_x0000_s1026" alt="background" style="position:absolute;margin-left:-13.7pt;margin-top:38pt;width:510.25pt;height:723.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" fillcolor="#dedced [1300]" stroked="f" strokeweight="1pt">
              <w10:wrap anchorx="margin"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2439" w14:textId="3986CB5E" w:rsidR="001254A5" w:rsidRDefault="0012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5CE"/>
    <w:multiLevelType w:val="hybridMultilevel"/>
    <w:tmpl w:val="B6FA3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0B6AA"/>
    <w:multiLevelType w:val="hybridMultilevel"/>
    <w:tmpl w:val="C9B80ED4"/>
    <w:lvl w:ilvl="0" w:tplc="57B074DE">
      <w:start w:val="1"/>
      <w:numFmt w:val="bullet"/>
      <w:lvlText w:val=""/>
      <w:lvlJc w:val="left"/>
      <w:pPr>
        <w:ind w:left="720" w:hanging="360"/>
      </w:pPr>
      <w:rPr>
        <w:rFonts w:ascii="Symbol" w:hAnsi="Symbol" w:hint="default"/>
      </w:rPr>
    </w:lvl>
    <w:lvl w:ilvl="1" w:tplc="EF02D978">
      <w:start w:val="1"/>
      <w:numFmt w:val="bullet"/>
      <w:lvlText w:val="o"/>
      <w:lvlJc w:val="left"/>
      <w:pPr>
        <w:ind w:left="1440" w:hanging="360"/>
      </w:pPr>
      <w:rPr>
        <w:rFonts w:ascii="Courier New" w:hAnsi="Courier New" w:hint="default"/>
      </w:rPr>
    </w:lvl>
    <w:lvl w:ilvl="2" w:tplc="5D20E93C">
      <w:start w:val="1"/>
      <w:numFmt w:val="bullet"/>
      <w:lvlText w:val=""/>
      <w:lvlJc w:val="left"/>
      <w:pPr>
        <w:ind w:left="2160" w:hanging="360"/>
      </w:pPr>
      <w:rPr>
        <w:rFonts w:ascii="Wingdings" w:hAnsi="Wingdings" w:hint="default"/>
      </w:rPr>
    </w:lvl>
    <w:lvl w:ilvl="3" w:tplc="4B404816">
      <w:start w:val="1"/>
      <w:numFmt w:val="bullet"/>
      <w:lvlText w:val=""/>
      <w:lvlJc w:val="left"/>
      <w:pPr>
        <w:ind w:left="2880" w:hanging="360"/>
      </w:pPr>
      <w:rPr>
        <w:rFonts w:ascii="Symbol" w:hAnsi="Symbol" w:hint="default"/>
      </w:rPr>
    </w:lvl>
    <w:lvl w:ilvl="4" w:tplc="0A08574C">
      <w:start w:val="1"/>
      <w:numFmt w:val="bullet"/>
      <w:lvlText w:val="o"/>
      <w:lvlJc w:val="left"/>
      <w:pPr>
        <w:ind w:left="3600" w:hanging="360"/>
      </w:pPr>
      <w:rPr>
        <w:rFonts w:ascii="Courier New" w:hAnsi="Courier New" w:hint="default"/>
      </w:rPr>
    </w:lvl>
    <w:lvl w:ilvl="5" w:tplc="720490F8">
      <w:start w:val="1"/>
      <w:numFmt w:val="bullet"/>
      <w:lvlText w:val=""/>
      <w:lvlJc w:val="left"/>
      <w:pPr>
        <w:ind w:left="4320" w:hanging="360"/>
      </w:pPr>
      <w:rPr>
        <w:rFonts w:ascii="Wingdings" w:hAnsi="Wingdings" w:hint="default"/>
      </w:rPr>
    </w:lvl>
    <w:lvl w:ilvl="6" w:tplc="E0FE0E36">
      <w:start w:val="1"/>
      <w:numFmt w:val="bullet"/>
      <w:lvlText w:val=""/>
      <w:lvlJc w:val="left"/>
      <w:pPr>
        <w:ind w:left="5040" w:hanging="360"/>
      </w:pPr>
      <w:rPr>
        <w:rFonts w:ascii="Symbol" w:hAnsi="Symbol" w:hint="default"/>
      </w:rPr>
    </w:lvl>
    <w:lvl w:ilvl="7" w:tplc="7D709458">
      <w:start w:val="1"/>
      <w:numFmt w:val="bullet"/>
      <w:lvlText w:val="o"/>
      <w:lvlJc w:val="left"/>
      <w:pPr>
        <w:ind w:left="5760" w:hanging="360"/>
      </w:pPr>
      <w:rPr>
        <w:rFonts w:ascii="Courier New" w:hAnsi="Courier New" w:hint="default"/>
      </w:rPr>
    </w:lvl>
    <w:lvl w:ilvl="8" w:tplc="6DE2DC14">
      <w:start w:val="1"/>
      <w:numFmt w:val="bullet"/>
      <w:lvlText w:val=""/>
      <w:lvlJc w:val="left"/>
      <w:pPr>
        <w:ind w:left="6480" w:hanging="360"/>
      </w:pPr>
      <w:rPr>
        <w:rFonts w:ascii="Wingdings" w:hAnsi="Wingdings" w:hint="default"/>
      </w:rPr>
    </w:lvl>
  </w:abstractNum>
  <w:abstractNum w:abstractNumId="2" w15:restartNumberingAfterBreak="0">
    <w:nsid w:val="09E05D83"/>
    <w:multiLevelType w:val="hybridMultilevel"/>
    <w:tmpl w:val="5E961536"/>
    <w:lvl w:ilvl="0" w:tplc="057CB8C6">
      <w:start w:val="1"/>
      <w:numFmt w:val="bullet"/>
      <w:lvlText w:val=""/>
      <w:lvlJc w:val="left"/>
      <w:pPr>
        <w:ind w:left="720" w:hanging="360"/>
      </w:pPr>
      <w:rPr>
        <w:rFonts w:ascii="Symbol" w:hAnsi="Symbol" w:hint="default"/>
      </w:rPr>
    </w:lvl>
    <w:lvl w:ilvl="1" w:tplc="3A08A616">
      <w:start w:val="1"/>
      <w:numFmt w:val="bullet"/>
      <w:lvlText w:val="o"/>
      <w:lvlJc w:val="left"/>
      <w:pPr>
        <w:ind w:left="1440" w:hanging="360"/>
      </w:pPr>
      <w:rPr>
        <w:rFonts w:ascii="Courier New" w:hAnsi="Courier New" w:hint="default"/>
      </w:rPr>
    </w:lvl>
    <w:lvl w:ilvl="2" w:tplc="1ED42A44">
      <w:start w:val="1"/>
      <w:numFmt w:val="bullet"/>
      <w:lvlText w:val=""/>
      <w:lvlJc w:val="left"/>
      <w:pPr>
        <w:ind w:left="2160" w:hanging="360"/>
      </w:pPr>
      <w:rPr>
        <w:rFonts w:ascii="Wingdings" w:hAnsi="Wingdings" w:hint="default"/>
      </w:rPr>
    </w:lvl>
    <w:lvl w:ilvl="3" w:tplc="BCDCF9F0">
      <w:start w:val="1"/>
      <w:numFmt w:val="bullet"/>
      <w:lvlText w:val=""/>
      <w:lvlJc w:val="left"/>
      <w:pPr>
        <w:ind w:left="2880" w:hanging="360"/>
      </w:pPr>
      <w:rPr>
        <w:rFonts w:ascii="Symbol" w:hAnsi="Symbol" w:hint="default"/>
      </w:rPr>
    </w:lvl>
    <w:lvl w:ilvl="4" w:tplc="2708C648">
      <w:start w:val="1"/>
      <w:numFmt w:val="bullet"/>
      <w:lvlText w:val="o"/>
      <w:lvlJc w:val="left"/>
      <w:pPr>
        <w:ind w:left="3600" w:hanging="360"/>
      </w:pPr>
      <w:rPr>
        <w:rFonts w:ascii="Courier New" w:hAnsi="Courier New" w:hint="default"/>
      </w:rPr>
    </w:lvl>
    <w:lvl w:ilvl="5" w:tplc="5F105BEE">
      <w:start w:val="1"/>
      <w:numFmt w:val="bullet"/>
      <w:lvlText w:val=""/>
      <w:lvlJc w:val="left"/>
      <w:pPr>
        <w:ind w:left="4320" w:hanging="360"/>
      </w:pPr>
      <w:rPr>
        <w:rFonts w:ascii="Wingdings" w:hAnsi="Wingdings" w:hint="default"/>
      </w:rPr>
    </w:lvl>
    <w:lvl w:ilvl="6" w:tplc="26B67828">
      <w:start w:val="1"/>
      <w:numFmt w:val="bullet"/>
      <w:lvlText w:val=""/>
      <w:lvlJc w:val="left"/>
      <w:pPr>
        <w:ind w:left="5040" w:hanging="360"/>
      </w:pPr>
      <w:rPr>
        <w:rFonts w:ascii="Symbol" w:hAnsi="Symbol" w:hint="default"/>
      </w:rPr>
    </w:lvl>
    <w:lvl w:ilvl="7" w:tplc="FEC20BD6">
      <w:start w:val="1"/>
      <w:numFmt w:val="bullet"/>
      <w:lvlText w:val="o"/>
      <w:lvlJc w:val="left"/>
      <w:pPr>
        <w:ind w:left="5760" w:hanging="360"/>
      </w:pPr>
      <w:rPr>
        <w:rFonts w:ascii="Courier New" w:hAnsi="Courier New" w:hint="default"/>
      </w:rPr>
    </w:lvl>
    <w:lvl w:ilvl="8" w:tplc="6826E7FA">
      <w:start w:val="1"/>
      <w:numFmt w:val="bullet"/>
      <w:lvlText w:val=""/>
      <w:lvlJc w:val="left"/>
      <w:pPr>
        <w:ind w:left="6480" w:hanging="360"/>
      </w:pPr>
      <w:rPr>
        <w:rFonts w:ascii="Wingdings" w:hAnsi="Wingdings" w:hint="default"/>
      </w:rPr>
    </w:lvl>
  </w:abstractNum>
  <w:abstractNum w:abstractNumId="3" w15:restartNumberingAfterBreak="0">
    <w:nsid w:val="0A324C07"/>
    <w:multiLevelType w:val="hybridMultilevel"/>
    <w:tmpl w:val="DCDE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75403"/>
    <w:multiLevelType w:val="hybridMultilevel"/>
    <w:tmpl w:val="95186552"/>
    <w:lvl w:ilvl="0" w:tplc="8A9042CC">
      <w:start w:val="1"/>
      <w:numFmt w:val="bullet"/>
      <w:lvlText w:val=""/>
      <w:lvlJc w:val="left"/>
      <w:pPr>
        <w:ind w:left="720" w:hanging="360"/>
      </w:pPr>
      <w:rPr>
        <w:rFonts w:ascii="Symbol" w:hAnsi="Symbol" w:hint="default"/>
      </w:rPr>
    </w:lvl>
    <w:lvl w:ilvl="1" w:tplc="01264DDE">
      <w:start w:val="1"/>
      <w:numFmt w:val="bullet"/>
      <w:lvlText w:val="o"/>
      <w:lvlJc w:val="left"/>
      <w:pPr>
        <w:ind w:left="1440" w:hanging="360"/>
      </w:pPr>
      <w:rPr>
        <w:rFonts w:ascii="Courier New" w:hAnsi="Courier New" w:hint="default"/>
      </w:rPr>
    </w:lvl>
    <w:lvl w:ilvl="2" w:tplc="A6FECD68">
      <w:start w:val="1"/>
      <w:numFmt w:val="bullet"/>
      <w:lvlText w:val=""/>
      <w:lvlJc w:val="left"/>
      <w:pPr>
        <w:ind w:left="2160" w:hanging="360"/>
      </w:pPr>
      <w:rPr>
        <w:rFonts w:ascii="Wingdings" w:hAnsi="Wingdings" w:hint="default"/>
      </w:rPr>
    </w:lvl>
    <w:lvl w:ilvl="3" w:tplc="A0AC5D64">
      <w:start w:val="1"/>
      <w:numFmt w:val="bullet"/>
      <w:lvlText w:val=""/>
      <w:lvlJc w:val="left"/>
      <w:pPr>
        <w:ind w:left="2880" w:hanging="360"/>
      </w:pPr>
      <w:rPr>
        <w:rFonts w:ascii="Symbol" w:hAnsi="Symbol" w:hint="default"/>
      </w:rPr>
    </w:lvl>
    <w:lvl w:ilvl="4" w:tplc="600073A2">
      <w:start w:val="1"/>
      <w:numFmt w:val="bullet"/>
      <w:lvlText w:val="o"/>
      <w:lvlJc w:val="left"/>
      <w:pPr>
        <w:ind w:left="3600" w:hanging="360"/>
      </w:pPr>
      <w:rPr>
        <w:rFonts w:ascii="Courier New" w:hAnsi="Courier New" w:hint="default"/>
      </w:rPr>
    </w:lvl>
    <w:lvl w:ilvl="5" w:tplc="AF0CFC14">
      <w:start w:val="1"/>
      <w:numFmt w:val="bullet"/>
      <w:lvlText w:val=""/>
      <w:lvlJc w:val="left"/>
      <w:pPr>
        <w:ind w:left="4320" w:hanging="360"/>
      </w:pPr>
      <w:rPr>
        <w:rFonts w:ascii="Wingdings" w:hAnsi="Wingdings" w:hint="default"/>
      </w:rPr>
    </w:lvl>
    <w:lvl w:ilvl="6" w:tplc="46827906">
      <w:start w:val="1"/>
      <w:numFmt w:val="bullet"/>
      <w:lvlText w:val=""/>
      <w:lvlJc w:val="left"/>
      <w:pPr>
        <w:ind w:left="5040" w:hanging="360"/>
      </w:pPr>
      <w:rPr>
        <w:rFonts w:ascii="Symbol" w:hAnsi="Symbol" w:hint="default"/>
      </w:rPr>
    </w:lvl>
    <w:lvl w:ilvl="7" w:tplc="75A84064">
      <w:start w:val="1"/>
      <w:numFmt w:val="bullet"/>
      <w:lvlText w:val="o"/>
      <w:lvlJc w:val="left"/>
      <w:pPr>
        <w:ind w:left="5760" w:hanging="360"/>
      </w:pPr>
      <w:rPr>
        <w:rFonts w:ascii="Courier New" w:hAnsi="Courier New" w:hint="default"/>
      </w:rPr>
    </w:lvl>
    <w:lvl w:ilvl="8" w:tplc="9E826B24">
      <w:start w:val="1"/>
      <w:numFmt w:val="bullet"/>
      <w:lvlText w:val=""/>
      <w:lvlJc w:val="left"/>
      <w:pPr>
        <w:ind w:left="6480" w:hanging="360"/>
      </w:pPr>
      <w:rPr>
        <w:rFonts w:ascii="Wingdings" w:hAnsi="Wingdings" w:hint="default"/>
      </w:rPr>
    </w:lvl>
  </w:abstractNum>
  <w:abstractNum w:abstractNumId="7"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 w15:restartNumberingAfterBreak="0">
    <w:nsid w:val="15AC43F3"/>
    <w:multiLevelType w:val="hybridMultilevel"/>
    <w:tmpl w:val="7FE85BFA"/>
    <w:lvl w:ilvl="0" w:tplc="20F239EA">
      <w:start w:val="1"/>
      <w:numFmt w:val="bullet"/>
      <w:lvlText w:val=""/>
      <w:lvlJc w:val="left"/>
      <w:pPr>
        <w:ind w:left="720" w:hanging="360"/>
      </w:pPr>
      <w:rPr>
        <w:rFonts w:ascii="Symbol" w:hAnsi="Symbol" w:hint="default"/>
      </w:rPr>
    </w:lvl>
    <w:lvl w:ilvl="1" w:tplc="1CB4664A">
      <w:start w:val="1"/>
      <w:numFmt w:val="bullet"/>
      <w:lvlText w:val="o"/>
      <w:lvlJc w:val="left"/>
      <w:pPr>
        <w:ind w:left="1440" w:hanging="360"/>
      </w:pPr>
      <w:rPr>
        <w:rFonts w:ascii="Courier New" w:hAnsi="Courier New" w:hint="default"/>
      </w:rPr>
    </w:lvl>
    <w:lvl w:ilvl="2" w:tplc="8C44B066">
      <w:start w:val="1"/>
      <w:numFmt w:val="bullet"/>
      <w:lvlText w:val=""/>
      <w:lvlJc w:val="left"/>
      <w:pPr>
        <w:ind w:left="2160" w:hanging="360"/>
      </w:pPr>
      <w:rPr>
        <w:rFonts w:ascii="Wingdings" w:hAnsi="Wingdings" w:hint="default"/>
      </w:rPr>
    </w:lvl>
    <w:lvl w:ilvl="3" w:tplc="DDEC6B6E">
      <w:start w:val="1"/>
      <w:numFmt w:val="bullet"/>
      <w:lvlText w:val=""/>
      <w:lvlJc w:val="left"/>
      <w:pPr>
        <w:ind w:left="2880" w:hanging="360"/>
      </w:pPr>
      <w:rPr>
        <w:rFonts w:ascii="Symbol" w:hAnsi="Symbol" w:hint="default"/>
      </w:rPr>
    </w:lvl>
    <w:lvl w:ilvl="4" w:tplc="D3B08996">
      <w:start w:val="1"/>
      <w:numFmt w:val="bullet"/>
      <w:lvlText w:val="o"/>
      <w:lvlJc w:val="left"/>
      <w:pPr>
        <w:ind w:left="3600" w:hanging="360"/>
      </w:pPr>
      <w:rPr>
        <w:rFonts w:ascii="Courier New" w:hAnsi="Courier New" w:hint="default"/>
      </w:rPr>
    </w:lvl>
    <w:lvl w:ilvl="5" w:tplc="B7028154">
      <w:start w:val="1"/>
      <w:numFmt w:val="bullet"/>
      <w:lvlText w:val=""/>
      <w:lvlJc w:val="left"/>
      <w:pPr>
        <w:ind w:left="4320" w:hanging="360"/>
      </w:pPr>
      <w:rPr>
        <w:rFonts w:ascii="Wingdings" w:hAnsi="Wingdings" w:hint="default"/>
      </w:rPr>
    </w:lvl>
    <w:lvl w:ilvl="6" w:tplc="EE5614BC">
      <w:start w:val="1"/>
      <w:numFmt w:val="bullet"/>
      <w:lvlText w:val=""/>
      <w:lvlJc w:val="left"/>
      <w:pPr>
        <w:ind w:left="5040" w:hanging="360"/>
      </w:pPr>
      <w:rPr>
        <w:rFonts w:ascii="Symbol" w:hAnsi="Symbol" w:hint="default"/>
      </w:rPr>
    </w:lvl>
    <w:lvl w:ilvl="7" w:tplc="CD501CD0">
      <w:start w:val="1"/>
      <w:numFmt w:val="bullet"/>
      <w:lvlText w:val="o"/>
      <w:lvlJc w:val="left"/>
      <w:pPr>
        <w:ind w:left="5760" w:hanging="360"/>
      </w:pPr>
      <w:rPr>
        <w:rFonts w:ascii="Courier New" w:hAnsi="Courier New" w:hint="default"/>
      </w:rPr>
    </w:lvl>
    <w:lvl w:ilvl="8" w:tplc="AC0CC5A4">
      <w:start w:val="1"/>
      <w:numFmt w:val="bullet"/>
      <w:lvlText w:val=""/>
      <w:lvlJc w:val="left"/>
      <w:pPr>
        <w:ind w:left="6480" w:hanging="360"/>
      </w:pPr>
      <w:rPr>
        <w:rFonts w:ascii="Wingdings" w:hAnsi="Wingdings" w:hint="default"/>
      </w:rPr>
    </w:lvl>
  </w:abstractNum>
  <w:abstractNum w:abstractNumId="10" w15:restartNumberingAfterBreak="0">
    <w:nsid w:val="18000092"/>
    <w:multiLevelType w:val="hybridMultilevel"/>
    <w:tmpl w:val="2D54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33BBA"/>
    <w:multiLevelType w:val="hybridMultilevel"/>
    <w:tmpl w:val="D53ACF84"/>
    <w:lvl w:ilvl="0" w:tplc="7DF80B88">
      <w:start w:val="1"/>
      <w:numFmt w:val="decimal"/>
      <w:pStyle w:val="Figure"/>
      <w:suff w:val="space"/>
      <w:lvlText w:val="Figure %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07AC4"/>
    <w:multiLevelType w:val="hybridMultilevel"/>
    <w:tmpl w:val="D0A01DAA"/>
    <w:lvl w:ilvl="0" w:tplc="89E456B8">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4296CA9"/>
    <w:multiLevelType w:val="hybridMultilevel"/>
    <w:tmpl w:val="BF86010A"/>
    <w:lvl w:ilvl="0" w:tplc="365CF428">
      <w:start w:val="1"/>
      <w:numFmt w:val="bullet"/>
      <w:lvlText w:val=""/>
      <w:lvlJc w:val="left"/>
      <w:pPr>
        <w:ind w:left="720" w:hanging="360"/>
      </w:pPr>
      <w:rPr>
        <w:rFonts w:ascii="Symbol" w:hAnsi="Symbol" w:hint="default"/>
      </w:rPr>
    </w:lvl>
    <w:lvl w:ilvl="1" w:tplc="25602650">
      <w:start w:val="1"/>
      <w:numFmt w:val="bullet"/>
      <w:lvlText w:val="o"/>
      <w:lvlJc w:val="left"/>
      <w:pPr>
        <w:ind w:left="1440" w:hanging="360"/>
      </w:pPr>
      <w:rPr>
        <w:rFonts w:ascii="Courier New" w:hAnsi="Courier New" w:hint="default"/>
      </w:rPr>
    </w:lvl>
    <w:lvl w:ilvl="2" w:tplc="2488EF2E">
      <w:start w:val="1"/>
      <w:numFmt w:val="bullet"/>
      <w:lvlText w:val=""/>
      <w:lvlJc w:val="left"/>
      <w:pPr>
        <w:ind w:left="2160" w:hanging="360"/>
      </w:pPr>
      <w:rPr>
        <w:rFonts w:ascii="Wingdings" w:hAnsi="Wingdings" w:hint="default"/>
      </w:rPr>
    </w:lvl>
    <w:lvl w:ilvl="3" w:tplc="580ADFBA">
      <w:start w:val="1"/>
      <w:numFmt w:val="bullet"/>
      <w:lvlText w:val=""/>
      <w:lvlJc w:val="left"/>
      <w:pPr>
        <w:ind w:left="2880" w:hanging="360"/>
      </w:pPr>
      <w:rPr>
        <w:rFonts w:ascii="Symbol" w:hAnsi="Symbol" w:hint="default"/>
      </w:rPr>
    </w:lvl>
    <w:lvl w:ilvl="4" w:tplc="9F564AC4">
      <w:start w:val="1"/>
      <w:numFmt w:val="bullet"/>
      <w:lvlText w:val="o"/>
      <w:lvlJc w:val="left"/>
      <w:pPr>
        <w:ind w:left="3600" w:hanging="360"/>
      </w:pPr>
      <w:rPr>
        <w:rFonts w:ascii="Courier New" w:hAnsi="Courier New" w:hint="default"/>
      </w:rPr>
    </w:lvl>
    <w:lvl w:ilvl="5" w:tplc="D8F8341A">
      <w:start w:val="1"/>
      <w:numFmt w:val="bullet"/>
      <w:lvlText w:val=""/>
      <w:lvlJc w:val="left"/>
      <w:pPr>
        <w:ind w:left="4320" w:hanging="360"/>
      </w:pPr>
      <w:rPr>
        <w:rFonts w:ascii="Wingdings" w:hAnsi="Wingdings" w:hint="default"/>
      </w:rPr>
    </w:lvl>
    <w:lvl w:ilvl="6" w:tplc="262013BA">
      <w:start w:val="1"/>
      <w:numFmt w:val="bullet"/>
      <w:lvlText w:val=""/>
      <w:lvlJc w:val="left"/>
      <w:pPr>
        <w:ind w:left="5040" w:hanging="360"/>
      </w:pPr>
      <w:rPr>
        <w:rFonts w:ascii="Symbol" w:hAnsi="Symbol" w:hint="default"/>
      </w:rPr>
    </w:lvl>
    <w:lvl w:ilvl="7" w:tplc="18EC885E">
      <w:start w:val="1"/>
      <w:numFmt w:val="bullet"/>
      <w:lvlText w:val="o"/>
      <w:lvlJc w:val="left"/>
      <w:pPr>
        <w:ind w:left="5760" w:hanging="360"/>
      </w:pPr>
      <w:rPr>
        <w:rFonts w:ascii="Courier New" w:hAnsi="Courier New" w:hint="default"/>
      </w:rPr>
    </w:lvl>
    <w:lvl w:ilvl="8" w:tplc="04F6A6F4">
      <w:start w:val="1"/>
      <w:numFmt w:val="bullet"/>
      <w:lvlText w:val=""/>
      <w:lvlJc w:val="left"/>
      <w:pPr>
        <w:ind w:left="6480" w:hanging="360"/>
      </w:pPr>
      <w:rPr>
        <w:rFonts w:ascii="Wingdings" w:hAnsi="Wingdings" w:hint="default"/>
      </w:rPr>
    </w:lvl>
  </w:abstractNum>
  <w:abstractNum w:abstractNumId="14" w15:restartNumberingAfterBreak="0">
    <w:nsid w:val="27854A54"/>
    <w:multiLevelType w:val="hybridMultilevel"/>
    <w:tmpl w:val="1AD6C89C"/>
    <w:lvl w:ilvl="0" w:tplc="AA169F94">
      <w:start w:val="1"/>
      <w:numFmt w:val="bullet"/>
      <w:pStyle w:val="BulletedList-Level1"/>
      <w:lvlText w:val=""/>
      <w:lvlJc w:val="left"/>
      <w:pPr>
        <w:ind w:left="425" w:hanging="283"/>
      </w:pPr>
      <w:rPr>
        <w:rFonts w:ascii="Symbol" w:hAnsi="Symbol"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291F5198"/>
    <w:multiLevelType w:val="hybridMultilevel"/>
    <w:tmpl w:val="A86221A2"/>
    <w:lvl w:ilvl="0" w:tplc="D0468EB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BA3CC8"/>
    <w:multiLevelType w:val="hybridMultilevel"/>
    <w:tmpl w:val="1234DC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7E7F97"/>
    <w:multiLevelType w:val="hybridMultilevel"/>
    <w:tmpl w:val="32D6A0AE"/>
    <w:lvl w:ilvl="0" w:tplc="B5CE3016">
      <w:start w:val="1"/>
      <w:numFmt w:val="bullet"/>
      <w:lvlText w:val=""/>
      <w:lvlJc w:val="left"/>
      <w:pPr>
        <w:ind w:left="720" w:hanging="360"/>
      </w:pPr>
      <w:rPr>
        <w:rFonts w:ascii="Symbol" w:hAnsi="Symbol" w:hint="default"/>
      </w:rPr>
    </w:lvl>
    <w:lvl w:ilvl="1" w:tplc="479C9F76">
      <w:start w:val="1"/>
      <w:numFmt w:val="bullet"/>
      <w:lvlText w:val="o"/>
      <w:lvlJc w:val="left"/>
      <w:pPr>
        <w:ind w:left="1440" w:hanging="360"/>
      </w:pPr>
      <w:rPr>
        <w:rFonts w:ascii="Courier New" w:hAnsi="Courier New" w:hint="default"/>
      </w:rPr>
    </w:lvl>
    <w:lvl w:ilvl="2" w:tplc="F32C8ED6">
      <w:start w:val="1"/>
      <w:numFmt w:val="bullet"/>
      <w:lvlText w:val=""/>
      <w:lvlJc w:val="left"/>
      <w:pPr>
        <w:ind w:left="2160" w:hanging="360"/>
      </w:pPr>
      <w:rPr>
        <w:rFonts w:ascii="Wingdings" w:hAnsi="Wingdings" w:hint="default"/>
      </w:rPr>
    </w:lvl>
    <w:lvl w:ilvl="3" w:tplc="1304D3C2">
      <w:start w:val="1"/>
      <w:numFmt w:val="bullet"/>
      <w:lvlText w:val=""/>
      <w:lvlJc w:val="left"/>
      <w:pPr>
        <w:ind w:left="2880" w:hanging="360"/>
      </w:pPr>
      <w:rPr>
        <w:rFonts w:ascii="Symbol" w:hAnsi="Symbol" w:hint="default"/>
      </w:rPr>
    </w:lvl>
    <w:lvl w:ilvl="4" w:tplc="2F6247E0">
      <w:start w:val="1"/>
      <w:numFmt w:val="bullet"/>
      <w:lvlText w:val="o"/>
      <w:lvlJc w:val="left"/>
      <w:pPr>
        <w:ind w:left="3600" w:hanging="360"/>
      </w:pPr>
      <w:rPr>
        <w:rFonts w:ascii="Courier New" w:hAnsi="Courier New" w:hint="default"/>
      </w:rPr>
    </w:lvl>
    <w:lvl w:ilvl="5" w:tplc="AF7A65B8">
      <w:start w:val="1"/>
      <w:numFmt w:val="bullet"/>
      <w:lvlText w:val=""/>
      <w:lvlJc w:val="left"/>
      <w:pPr>
        <w:ind w:left="4320" w:hanging="360"/>
      </w:pPr>
      <w:rPr>
        <w:rFonts w:ascii="Wingdings" w:hAnsi="Wingdings" w:hint="default"/>
      </w:rPr>
    </w:lvl>
    <w:lvl w:ilvl="6" w:tplc="DF5AFFFC">
      <w:start w:val="1"/>
      <w:numFmt w:val="bullet"/>
      <w:lvlText w:val=""/>
      <w:lvlJc w:val="left"/>
      <w:pPr>
        <w:ind w:left="5040" w:hanging="360"/>
      </w:pPr>
      <w:rPr>
        <w:rFonts w:ascii="Symbol" w:hAnsi="Symbol" w:hint="default"/>
      </w:rPr>
    </w:lvl>
    <w:lvl w:ilvl="7" w:tplc="24CCF8DE">
      <w:start w:val="1"/>
      <w:numFmt w:val="bullet"/>
      <w:lvlText w:val="o"/>
      <w:lvlJc w:val="left"/>
      <w:pPr>
        <w:ind w:left="5760" w:hanging="360"/>
      </w:pPr>
      <w:rPr>
        <w:rFonts w:ascii="Courier New" w:hAnsi="Courier New" w:hint="default"/>
      </w:rPr>
    </w:lvl>
    <w:lvl w:ilvl="8" w:tplc="E326C6BA">
      <w:start w:val="1"/>
      <w:numFmt w:val="bullet"/>
      <w:lvlText w:val=""/>
      <w:lvlJc w:val="left"/>
      <w:pPr>
        <w:ind w:left="6480" w:hanging="360"/>
      </w:pPr>
      <w:rPr>
        <w:rFonts w:ascii="Wingdings" w:hAnsi="Wingdings" w:hint="default"/>
      </w:rPr>
    </w:lvl>
  </w:abstractNum>
  <w:abstractNum w:abstractNumId="18" w15:restartNumberingAfterBreak="0">
    <w:nsid w:val="3D287A03"/>
    <w:multiLevelType w:val="hybridMultilevel"/>
    <w:tmpl w:val="75781252"/>
    <w:lvl w:ilvl="0" w:tplc="7E481150">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C44C5"/>
    <w:multiLevelType w:val="hybridMultilevel"/>
    <w:tmpl w:val="EA58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417AC"/>
    <w:multiLevelType w:val="hybridMultilevel"/>
    <w:tmpl w:val="BD9A4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A1033B"/>
    <w:multiLevelType w:val="hybridMultilevel"/>
    <w:tmpl w:val="3B488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9843FD"/>
    <w:multiLevelType w:val="hybridMultilevel"/>
    <w:tmpl w:val="16A071A2"/>
    <w:lvl w:ilvl="0" w:tplc="DD6AB5D2">
      <w:start w:val="1"/>
      <w:numFmt w:val="bullet"/>
      <w:lvlText w:val=""/>
      <w:lvlJc w:val="left"/>
      <w:pPr>
        <w:ind w:left="720" w:hanging="360"/>
      </w:pPr>
      <w:rPr>
        <w:rFonts w:ascii="Symbol" w:hAnsi="Symbol" w:hint="default"/>
      </w:rPr>
    </w:lvl>
    <w:lvl w:ilvl="1" w:tplc="ABA66F40">
      <w:start w:val="1"/>
      <w:numFmt w:val="bullet"/>
      <w:lvlText w:val="o"/>
      <w:lvlJc w:val="left"/>
      <w:pPr>
        <w:ind w:left="1440" w:hanging="360"/>
      </w:pPr>
      <w:rPr>
        <w:rFonts w:ascii="Courier New" w:hAnsi="Courier New" w:hint="default"/>
      </w:rPr>
    </w:lvl>
    <w:lvl w:ilvl="2" w:tplc="7D26BAD8">
      <w:start w:val="1"/>
      <w:numFmt w:val="bullet"/>
      <w:lvlText w:val=""/>
      <w:lvlJc w:val="left"/>
      <w:pPr>
        <w:ind w:left="2160" w:hanging="360"/>
      </w:pPr>
      <w:rPr>
        <w:rFonts w:ascii="Wingdings" w:hAnsi="Wingdings" w:hint="default"/>
      </w:rPr>
    </w:lvl>
    <w:lvl w:ilvl="3" w:tplc="7B84FFF0">
      <w:start w:val="1"/>
      <w:numFmt w:val="bullet"/>
      <w:lvlText w:val=""/>
      <w:lvlJc w:val="left"/>
      <w:pPr>
        <w:ind w:left="2880" w:hanging="360"/>
      </w:pPr>
      <w:rPr>
        <w:rFonts w:ascii="Symbol" w:hAnsi="Symbol" w:hint="default"/>
      </w:rPr>
    </w:lvl>
    <w:lvl w:ilvl="4" w:tplc="1D1AC530">
      <w:start w:val="1"/>
      <w:numFmt w:val="bullet"/>
      <w:lvlText w:val="o"/>
      <w:lvlJc w:val="left"/>
      <w:pPr>
        <w:ind w:left="3600" w:hanging="360"/>
      </w:pPr>
      <w:rPr>
        <w:rFonts w:ascii="Courier New" w:hAnsi="Courier New" w:hint="default"/>
      </w:rPr>
    </w:lvl>
    <w:lvl w:ilvl="5" w:tplc="769233FE">
      <w:start w:val="1"/>
      <w:numFmt w:val="bullet"/>
      <w:lvlText w:val=""/>
      <w:lvlJc w:val="left"/>
      <w:pPr>
        <w:ind w:left="4320" w:hanging="360"/>
      </w:pPr>
      <w:rPr>
        <w:rFonts w:ascii="Wingdings" w:hAnsi="Wingdings" w:hint="default"/>
      </w:rPr>
    </w:lvl>
    <w:lvl w:ilvl="6" w:tplc="E5BAB494">
      <w:start w:val="1"/>
      <w:numFmt w:val="bullet"/>
      <w:lvlText w:val=""/>
      <w:lvlJc w:val="left"/>
      <w:pPr>
        <w:ind w:left="5040" w:hanging="360"/>
      </w:pPr>
      <w:rPr>
        <w:rFonts w:ascii="Symbol" w:hAnsi="Symbol" w:hint="default"/>
      </w:rPr>
    </w:lvl>
    <w:lvl w:ilvl="7" w:tplc="08284BCC">
      <w:start w:val="1"/>
      <w:numFmt w:val="bullet"/>
      <w:lvlText w:val="o"/>
      <w:lvlJc w:val="left"/>
      <w:pPr>
        <w:ind w:left="5760" w:hanging="360"/>
      </w:pPr>
      <w:rPr>
        <w:rFonts w:ascii="Courier New" w:hAnsi="Courier New" w:hint="default"/>
      </w:rPr>
    </w:lvl>
    <w:lvl w:ilvl="8" w:tplc="3432C986">
      <w:start w:val="1"/>
      <w:numFmt w:val="bullet"/>
      <w:lvlText w:val=""/>
      <w:lvlJc w:val="left"/>
      <w:pPr>
        <w:ind w:left="6480" w:hanging="360"/>
      </w:pPr>
      <w:rPr>
        <w:rFonts w:ascii="Wingdings" w:hAnsi="Wingdings" w:hint="default"/>
      </w:rPr>
    </w:lvl>
  </w:abstractNum>
  <w:abstractNum w:abstractNumId="23"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49E9DCB9"/>
    <w:multiLevelType w:val="hybridMultilevel"/>
    <w:tmpl w:val="19120666"/>
    <w:lvl w:ilvl="0" w:tplc="F8E88AAC">
      <w:start w:val="1"/>
      <w:numFmt w:val="bullet"/>
      <w:lvlText w:val=""/>
      <w:lvlJc w:val="left"/>
      <w:pPr>
        <w:ind w:left="720" w:hanging="360"/>
      </w:pPr>
      <w:rPr>
        <w:rFonts w:ascii="Symbol" w:hAnsi="Symbol" w:hint="default"/>
      </w:rPr>
    </w:lvl>
    <w:lvl w:ilvl="1" w:tplc="5A861FA6">
      <w:start w:val="1"/>
      <w:numFmt w:val="bullet"/>
      <w:lvlText w:val="o"/>
      <w:lvlJc w:val="left"/>
      <w:pPr>
        <w:ind w:left="1440" w:hanging="360"/>
      </w:pPr>
      <w:rPr>
        <w:rFonts w:ascii="Courier New" w:hAnsi="Courier New" w:hint="default"/>
      </w:rPr>
    </w:lvl>
    <w:lvl w:ilvl="2" w:tplc="7F2E78F4">
      <w:start w:val="1"/>
      <w:numFmt w:val="bullet"/>
      <w:lvlText w:val=""/>
      <w:lvlJc w:val="left"/>
      <w:pPr>
        <w:ind w:left="2160" w:hanging="360"/>
      </w:pPr>
      <w:rPr>
        <w:rFonts w:ascii="Wingdings" w:hAnsi="Wingdings" w:hint="default"/>
      </w:rPr>
    </w:lvl>
    <w:lvl w:ilvl="3" w:tplc="C5EC8EDE">
      <w:start w:val="1"/>
      <w:numFmt w:val="bullet"/>
      <w:lvlText w:val=""/>
      <w:lvlJc w:val="left"/>
      <w:pPr>
        <w:ind w:left="2880" w:hanging="360"/>
      </w:pPr>
      <w:rPr>
        <w:rFonts w:ascii="Symbol" w:hAnsi="Symbol" w:hint="default"/>
      </w:rPr>
    </w:lvl>
    <w:lvl w:ilvl="4" w:tplc="5E08F208">
      <w:start w:val="1"/>
      <w:numFmt w:val="bullet"/>
      <w:lvlText w:val="o"/>
      <w:lvlJc w:val="left"/>
      <w:pPr>
        <w:ind w:left="3600" w:hanging="360"/>
      </w:pPr>
      <w:rPr>
        <w:rFonts w:ascii="Courier New" w:hAnsi="Courier New" w:hint="default"/>
      </w:rPr>
    </w:lvl>
    <w:lvl w:ilvl="5" w:tplc="CCF2F638">
      <w:start w:val="1"/>
      <w:numFmt w:val="bullet"/>
      <w:lvlText w:val=""/>
      <w:lvlJc w:val="left"/>
      <w:pPr>
        <w:ind w:left="4320" w:hanging="360"/>
      </w:pPr>
      <w:rPr>
        <w:rFonts w:ascii="Wingdings" w:hAnsi="Wingdings" w:hint="default"/>
      </w:rPr>
    </w:lvl>
    <w:lvl w:ilvl="6" w:tplc="7444D176">
      <w:start w:val="1"/>
      <w:numFmt w:val="bullet"/>
      <w:lvlText w:val=""/>
      <w:lvlJc w:val="left"/>
      <w:pPr>
        <w:ind w:left="5040" w:hanging="360"/>
      </w:pPr>
      <w:rPr>
        <w:rFonts w:ascii="Symbol" w:hAnsi="Symbol" w:hint="default"/>
      </w:rPr>
    </w:lvl>
    <w:lvl w:ilvl="7" w:tplc="39782A6E">
      <w:start w:val="1"/>
      <w:numFmt w:val="bullet"/>
      <w:lvlText w:val="o"/>
      <w:lvlJc w:val="left"/>
      <w:pPr>
        <w:ind w:left="5760" w:hanging="360"/>
      </w:pPr>
      <w:rPr>
        <w:rFonts w:ascii="Courier New" w:hAnsi="Courier New" w:hint="default"/>
      </w:rPr>
    </w:lvl>
    <w:lvl w:ilvl="8" w:tplc="0592EF02">
      <w:start w:val="1"/>
      <w:numFmt w:val="bullet"/>
      <w:lvlText w:val=""/>
      <w:lvlJc w:val="left"/>
      <w:pPr>
        <w:ind w:left="6480" w:hanging="360"/>
      </w:pPr>
      <w:rPr>
        <w:rFonts w:ascii="Wingdings" w:hAnsi="Wingdings" w:hint="default"/>
      </w:rPr>
    </w:lvl>
  </w:abstractNum>
  <w:abstractNum w:abstractNumId="25" w15:restartNumberingAfterBreak="0">
    <w:nsid w:val="4F1DBACB"/>
    <w:multiLevelType w:val="hybridMultilevel"/>
    <w:tmpl w:val="10746EB4"/>
    <w:lvl w:ilvl="0" w:tplc="5742CF8E">
      <w:start w:val="1"/>
      <w:numFmt w:val="bullet"/>
      <w:lvlText w:val=""/>
      <w:lvlJc w:val="left"/>
      <w:pPr>
        <w:ind w:left="720" w:hanging="360"/>
      </w:pPr>
      <w:rPr>
        <w:rFonts w:ascii="Symbol" w:hAnsi="Symbol" w:hint="default"/>
      </w:rPr>
    </w:lvl>
    <w:lvl w:ilvl="1" w:tplc="1492A562">
      <w:start w:val="1"/>
      <w:numFmt w:val="bullet"/>
      <w:lvlText w:val="o"/>
      <w:lvlJc w:val="left"/>
      <w:pPr>
        <w:ind w:left="1440" w:hanging="360"/>
      </w:pPr>
      <w:rPr>
        <w:rFonts w:ascii="Courier New" w:hAnsi="Courier New" w:hint="default"/>
      </w:rPr>
    </w:lvl>
    <w:lvl w:ilvl="2" w:tplc="0DC000E0">
      <w:start w:val="1"/>
      <w:numFmt w:val="bullet"/>
      <w:lvlText w:val=""/>
      <w:lvlJc w:val="left"/>
      <w:pPr>
        <w:ind w:left="2160" w:hanging="360"/>
      </w:pPr>
      <w:rPr>
        <w:rFonts w:ascii="Wingdings" w:hAnsi="Wingdings" w:hint="default"/>
      </w:rPr>
    </w:lvl>
    <w:lvl w:ilvl="3" w:tplc="0DA4C5BA">
      <w:start w:val="1"/>
      <w:numFmt w:val="bullet"/>
      <w:lvlText w:val=""/>
      <w:lvlJc w:val="left"/>
      <w:pPr>
        <w:ind w:left="2880" w:hanging="360"/>
      </w:pPr>
      <w:rPr>
        <w:rFonts w:ascii="Symbol" w:hAnsi="Symbol" w:hint="default"/>
      </w:rPr>
    </w:lvl>
    <w:lvl w:ilvl="4" w:tplc="F86AA998">
      <w:start w:val="1"/>
      <w:numFmt w:val="bullet"/>
      <w:lvlText w:val="o"/>
      <w:lvlJc w:val="left"/>
      <w:pPr>
        <w:ind w:left="3600" w:hanging="360"/>
      </w:pPr>
      <w:rPr>
        <w:rFonts w:ascii="Courier New" w:hAnsi="Courier New" w:hint="default"/>
      </w:rPr>
    </w:lvl>
    <w:lvl w:ilvl="5" w:tplc="AE3CA4C0">
      <w:start w:val="1"/>
      <w:numFmt w:val="bullet"/>
      <w:lvlText w:val=""/>
      <w:lvlJc w:val="left"/>
      <w:pPr>
        <w:ind w:left="4320" w:hanging="360"/>
      </w:pPr>
      <w:rPr>
        <w:rFonts w:ascii="Wingdings" w:hAnsi="Wingdings" w:hint="default"/>
      </w:rPr>
    </w:lvl>
    <w:lvl w:ilvl="6" w:tplc="F2FEA9F4">
      <w:start w:val="1"/>
      <w:numFmt w:val="bullet"/>
      <w:lvlText w:val=""/>
      <w:lvlJc w:val="left"/>
      <w:pPr>
        <w:ind w:left="5040" w:hanging="360"/>
      </w:pPr>
      <w:rPr>
        <w:rFonts w:ascii="Symbol" w:hAnsi="Symbol" w:hint="default"/>
      </w:rPr>
    </w:lvl>
    <w:lvl w:ilvl="7" w:tplc="8B6C4F74">
      <w:start w:val="1"/>
      <w:numFmt w:val="bullet"/>
      <w:lvlText w:val="o"/>
      <w:lvlJc w:val="left"/>
      <w:pPr>
        <w:ind w:left="5760" w:hanging="360"/>
      </w:pPr>
      <w:rPr>
        <w:rFonts w:ascii="Courier New" w:hAnsi="Courier New" w:hint="default"/>
      </w:rPr>
    </w:lvl>
    <w:lvl w:ilvl="8" w:tplc="933C0DB4">
      <w:start w:val="1"/>
      <w:numFmt w:val="bullet"/>
      <w:lvlText w:val=""/>
      <w:lvlJc w:val="left"/>
      <w:pPr>
        <w:ind w:left="6480" w:hanging="360"/>
      </w:pPr>
      <w:rPr>
        <w:rFonts w:ascii="Wingdings" w:hAnsi="Wingdings" w:hint="default"/>
      </w:rPr>
    </w:lvl>
  </w:abstractNum>
  <w:abstractNum w:abstractNumId="26" w15:restartNumberingAfterBreak="0">
    <w:nsid w:val="50187EAD"/>
    <w:multiLevelType w:val="hybridMultilevel"/>
    <w:tmpl w:val="7B3C4E16"/>
    <w:lvl w:ilvl="0" w:tplc="A83A5BA0">
      <w:start w:val="1"/>
      <w:numFmt w:val="decimal"/>
      <w:lvlText w:val="%1."/>
      <w:lvlJc w:val="left"/>
      <w:pPr>
        <w:ind w:left="720" w:hanging="360"/>
      </w:pPr>
      <w:rPr>
        <w:rFonts w:hint="default"/>
        <w:b/>
      </w:rPr>
    </w:lvl>
    <w:lvl w:ilvl="1" w:tplc="FE082A08">
      <w:start w:val="1"/>
      <w:numFmt w:val="lowerLetter"/>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B9042C"/>
    <w:multiLevelType w:val="hybridMultilevel"/>
    <w:tmpl w:val="E5C2FD30"/>
    <w:lvl w:ilvl="0" w:tplc="B216998E">
      <w:start w:val="1"/>
      <w:numFmt w:val="bullet"/>
      <w:lvlText w:val=""/>
      <w:lvlJc w:val="left"/>
      <w:pPr>
        <w:ind w:left="720" w:hanging="360"/>
      </w:pPr>
      <w:rPr>
        <w:rFonts w:ascii="Symbol" w:hAnsi="Symbol" w:hint="default"/>
      </w:rPr>
    </w:lvl>
    <w:lvl w:ilvl="1" w:tplc="7C08B41E">
      <w:start w:val="1"/>
      <w:numFmt w:val="bullet"/>
      <w:lvlText w:val="o"/>
      <w:lvlJc w:val="left"/>
      <w:pPr>
        <w:ind w:left="1440" w:hanging="360"/>
      </w:pPr>
      <w:rPr>
        <w:rFonts w:ascii="Courier New" w:hAnsi="Courier New" w:hint="default"/>
      </w:rPr>
    </w:lvl>
    <w:lvl w:ilvl="2" w:tplc="65828CA4">
      <w:start w:val="1"/>
      <w:numFmt w:val="bullet"/>
      <w:lvlText w:val=""/>
      <w:lvlJc w:val="left"/>
      <w:pPr>
        <w:ind w:left="2160" w:hanging="360"/>
      </w:pPr>
      <w:rPr>
        <w:rFonts w:ascii="Wingdings" w:hAnsi="Wingdings" w:hint="default"/>
      </w:rPr>
    </w:lvl>
    <w:lvl w:ilvl="3" w:tplc="E7F2BBD0">
      <w:start w:val="1"/>
      <w:numFmt w:val="bullet"/>
      <w:lvlText w:val=""/>
      <w:lvlJc w:val="left"/>
      <w:pPr>
        <w:ind w:left="2880" w:hanging="360"/>
      </w:pPr>
      <w:rPr>
        <w:rFonts w:ascii="Symbol" w:hAnsi="Symbol" w:hint="default"/>
      </w:rPr>
    </w:lvl>
    <w:lvl w:ilvl="4" w:tplc="BB86921A">
      <w:start w:val="1"/>
      <w:numFmt w:val="bullet"/>
      <w:lvlText w:val="o"/>
      <w:lvlJc w:val="left"/>
      <w:pPr>
        <w:ind w:left="3600" w:hanging="360"/>
      </w:pPr>
      <w:rPr>
        <w:rFonts w:ascii="Courier New" w:hAnsi="Courier New" w:hint="default"/>
      </w:rPr>
    </w:lvl>
    <w:lvl w:ilvl="5" w:tplc="5C2C7DBE">
      <w:start w:val="1"/>
      <w:numFmt w:val="bullet"/>
      <w:lvlText w:val=""/>
      <w:lvlJc w:val="left"/>
      <w:pPr>
        <w:ind w:left="4320" w:hanging="360"/>
      </w:pPr>
      <w:rPr>
        <w:rFonts w:ascii="Wingdings" w:hAnsi="Wingdings" w:hint="default"/>
      </w:rPr>
    </w:lvl>
    <w:lvl w:ilvl="6" w:tplc="5F98A77E">
      <w:start w:val="1"/>
      <w:numFmt w:val="bullet"/>
      <w:lvlText w:val=""/>
      <w:lvlJc w:val="left"/>
      <w:pPr>
        <w:ind w:left="5040" w:hanging="360"/>
      </w:pPr>
      <w:rPr>
        <w:rFonts w:ascii="Symbol" w:hAnsi="Symbol" w:hint="default"/>
      </w:rPr>
    </w:lvl>
    <w:lvl w:ilvl="7" w:tplc="1574852A">
      <w:start w:val="1"/>
      <w:numFmt w:val="bullet"/>
      <w:lvlText w:val="o"/>
      <w:lvlJc w:val="left"/>
      <w:pPr>
        <w:ind w:left="5760" w:hanging="360"/>
      </w:pPr>
      <w:rPr>
        <w:rFonts w:ascii="Courier New" w:hAnsi="Courier New" w:hint="default"/>
      </w:rPr>
    </w:lvl>
    <w:lvl w:ilvl="8" w:tplc="0308A042">
      <w:start w:val="1"/>
      <w:numFmt w:val="bullet"/>
      <w:lvlText w:val=""/>
      <w:lvlJc w:val="left"/>
      <w:pPr>
        <w:ind w:left="6480" w:hanging="360"/>
      </w:pPr>
      <w:rPr>
        <w:rFonts w:ascii="Wingdings" w:hAnsi="Wingdings" w:hint="default"/>
      </w:rPr>
    </w:lvl>
  </w:abstractNum>
  <w:abstractNum w:abstractNumId="28" w15:restartNumberingAfterBreak="0">
    <w:nsid w:val="52EE4908"/>
    <w:multiLevelType w:val="hybridMultilevel"/>
    <w:tmpl w:val="ADA873CC"/>
    <w:lvl w:ilvl="0" w:tplc="B978CC00">
      <w:start w:val="1"/>
      <w:numFmt w:val="bullet"/>
      <w:lvlText w:val=""/>
      <w:lvlJc w:val="left"/>
      <w:pPr>
        <w:ind w:left="720" w:hanging="360"/>
      </w:pPr>
      <w:rPr>
        <w:rFonts w:ascii="Symbol" w:hAnsi="Symbol" w:hint="default"/>
      </w:rPr>
    </w:lvl>
    <w:lvl w:ilvl="1" w:tplc="9914235A">
      <w:start w:val="1"/>
      <w:numFmt w:val="bullet"/>
      <w:lvlText w:val="o"/>
      <w:lvlJc w:val="left"/>
      <w:pPr>
        <w:ind w:left="1440" w:hanging="360"/>
      </w:pPr>
      <w:rPr>
        <w:rFonts w:ascii="Courier New" w:hAnsi="Courier New" w:hint="default"/>
      </w:rPr>
    </w:lvl>
    <w:lvl w:ilvl="2" w:tplc="78A60044">
      <w:start w:val="1"/>
      <w:numFmt w:val="bullet"/>
      <w:lvlText w:val=""/>
      <w:lvlJc w:val="left"/>
      <w:pPr>
        <w:ind w:left="2160" w:hanging="360"/>
      </w:pPr>
      <w:rPr>
        <w:rFonts w:ascii="Wingdings" w:hAnsi="Wingdings" w:hint="default"/>
      </w:rPr>
    </w:lvl>
    <w:lvl w:ilvl="3" w:tplc="98FED50C">
      <w:start w:val="1"/>
      <w:numFmt w:val="bullet"/>
      <w:lvlText w:val=""/>
      <w:lvlJc w:val="left"/>
      <w:pPr>
        <w:ind w:left="2880" w:hanging="360"/>
      </w:pPr>
      <w:rPr>
        <w:rFonts w:ascii="Symbol" w:hAnsi="Symbol" w:hint="default"/>
      </w:rPr>
    </w:lvl>
    <w:lvl w:ilvl="4" w:tplc="DFAC50BC">
      <w:start w:val="1"/>
      <w:numFmt w:val="bullet"/>
      <w:lvlText w:val="o"/>
      <w:lvlJc w:val="left"/>
      <w:pPr>
        <w:ind w:left="3600" w:hanging="360"/>
      </w:pPr>
      <w:rPr>
        <w:rFonts w:ascii="Courier New" w:hAnsi="Courier New" w:hint="default"/>
      </w:rPr>
    </w:lvl>
    <w:lvl w:ilvl="5" w:tplc="A7285D4E">
      <w:start w:val="1"/>
      <w:numFmt w:val="bullet"/>
      <w:lvlText w:val=""/>
      <w:lvlJc w:val="left"/>
      <w:pPr>
        <w:ind w:left="4320" w:hanging="360"/>
      </w:pPr>
      <w:rPr>
        <w:rFonts w:ascii="Wingdings" w:hAnsi="Wingdings" w:hint="default"/>
      </w:rPr>
    </w:lvl>
    <w:lvl w:ilvl="6" w:tplc="06D80874">
      <w:start w:val="1"/>
      <w:numFmt w:val="bullet"/>
      <w:lvlText w:val=""/>
      <w:lvlJc w:val="left"/>
      <w:pPr>
        <w:ind w:left="5040" w:hanging="360"/>
      </w:pPr>
      <w:rPr>
        <w:rFonts w:ascii="Symbol" w:hAnsi="Symbol" w:hint="default"/>
      </w:rPr>
    </w:lvl>
    <w:lvl w:ilvl="7" w:tplc="9B7C8178">
      <w:start w:val="1"/>
      <w:numFmt w:val="bullet"/>
      <w:lvlText w:val="o"/>
      <w:lvlJc w:val="left"/>
      <w:pPr>
        <w:ind w:left="5760" w:hanging="360"/>
      </w:pPr>
      <w:rPr>
        <w:rFonts w:ascii="Courier New" w:hAnsi="Courier New" w:hint="default"/>
      </w:rPr>
    </w:lvl>
    <w:lvl w:ilvl="8" w:tplc="6E0A0FD8">
      <w:start w:val="1"/>
      <w:numFmt w:val="bullet"/>
      <w:lvlText w:val=""/>
      <w:lvlJc w:val="left"/>
      <w:pPr>
        <w:ind w:left="6480" w:hanging="360"/>
      </w:pPr>
      <w:rPr>
        <w:rFonts w:ascii="Wingdings" w:hAnsi="Wingdings" w:hint="default"/>
      </w:rPr>
    </w:lvl>
  </w:abstractNum>
  <w:abstractNum w:abstractNumId="29" w15:restartNumberingAfterBreak="0">
    <w:nsid w:val="53912DCC"/>
    <w:multiLevelType w:val="multilevel"/>
    <w:tmpl w:val="5A500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7E11AF9"/>
    <w:multiLevelType w:val="hybridMultilevel"/>
    <w:tmpl w:val="AB3A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4F4D0D"/>
    <w:multiLevelType w:val="hybridMultilevel"/>
    <w:tmpl w:val="20C2F986"/>
    <w:lvl w:ilvl="0" w:tplc="15325F6E">
      <w:start w:val="1"/>
      <w:numFmt w:val="bullet"/>
      <w:lvlText w:val=""/>
      <w:lvlJc w:val="left"/>
      <w:pPr>
        <w:ind w:left="720" w:hanging="360"/>
      </w:pPr>
      <w:rPr>
        <w:rFonts w:ascii="Symbol" w:hAnsi="Symbol" w:hint="default"/>
      </w:rPr>
    </w:lvl>
    <w:lvl w:ilvl="1" w:tplc="9AE8636E">
      <w:start w:val="1"/>
      <w:numFmt w:val="bullet"/>
      <w:lvlText w:val="o"/>
      <w:lvlJc w:val="left"/>
      <w:pPr>
        <w:ind w:left="1440" w:hanging="360"/>
      </w:pPr>
      <w:rPr>
        <w:rFonts w:ascii="Courier New" w:hAnsi="Courier New" w:hint="default"/>
      </w:rPr>
    </w:lvl>
    <w:lvl w:ilvl="2" w:tplc="07CC678C">
      <w:start w:val="1"/>
      <w:numFmt w:val="bullet"/>
      <w:lvlText w:val=""/>
      <w:lvlJc w:val="left"/>
      <w:pPr>
        <w:ind w:left="2160" w:hanging="360"/>
      </w:pPr>
      <w:rPr>
        <w:rFonts w:ascii="Wingdings" w:hAnsi="Wingdings" w:hint="default"/>
      </w:rPr>
    </w:lvl>
    <w:lvl w:ilvl="3" w:tplc="DE04F124">
      <w:start w:val="1"/>
      <w:numFmt w:val="bullet"/>
      <w:lvlText w:val=""/>
      <w:lvlJc w:val="left"/>
      <w:pPr>
        <w:ind w:left="2880" w:hanging="360"/>
      </w:pPr>
      <w:rPr>
        <w:rFonts w:ascii="Symbol" w:hAnsi="Symbol" w:hint="default"/>
      </w:rPr>
    </w:lvl>
    <w:lvl w:ilvl="4" w:tplc="94E8F00A">
      <w:start w:val="1"/>
      <w:numFmt w:val="bullet"/>
      <w:lvlText w:val="o"/>
      <w:lvlJc w:val="left"/>
      <w:pPr>
        <w:ind w:left="3600" w:hanging="360"/>
      </w:pPr>
      <w:rPr>
        <w:rFonts w:ascii="Courier New" w:hAnsi="Courier New" w:hint="default"/>
      </w:rPr>
    </w:lvl>
    <w:lvl w:ilvl="5" w:tplc="4AF05518">
      <w:start w:val="1"/>
      <w:numFmt w:val="bullet"/>
      <w:lvlText w:val=""/>
      <w:lvlJc w:val="left"/>
      <w:pPr>
        <w:ind w:left="4320" w:hanging="360"/>
      </w:pPr>
      <w:rPr>
        <w:rFonts w:ascii="Wingdings" w:hAnsi="Wingdings" w:hint="default"/>
      </w:rPr>
    </w:lvl>
    <w:lvl w:ilvl="6" w:tplc="061CB53A">
      <w:start w:val="1"/>
      <w:numFmt w:val="bullet"/>
      <w:lvlText w:val=""/>
      <w:lvlJc w:val="left"/>
      <w:pPr>
        <w:ind w:left="5040" w:hanging="360"/>
      </w:pPr>
      <w:rPr>
        <w:rFonts w:ascii="Symbol" w:hAnsi="Symbol" w:hint="default"/>
      </w:rPr>
    </w:lvl>
    <w:lvl w:ilvl="7" w:tplc="155AA188">
      <w:start w:val="1"/>
      <w:numFmt w:val="bullet"/>
      <w:lvlText w:val="o"/>
      <w:lvlJc w:val="left"/>
      <w:pPr>
        <w:ind w:left="5760" w:hanging="360"/>
      </w:pPr>
      <w:rPr>
        <w:rFonts w:ascii="Courier New" w:hAnsi="Courier New" w:hint="default"/>
      </w:rPr>
    </w:lvl>
    <w:lvl w:ilvl="8" w:tplc="64A20CF2">
      <w:start w:val="1"/>
      <w:numFmt w:val="bullet"/>
      <w:lvlText w:val=""/>
      <w:lvlJc w:val="left"/>
      <w:pPr>
        <w:ind w:left="6480" w:hanging="360"/>
      </w:pPr>
      <w:rPr>
        <w:rFonts w:ascii="Wingdings" w:hAnsi="Wingdings" w:hint="default"/>
      </w:rPr>
    </w:lvl>
  </w:abstractNum>
  <w:abstractNum w:abstractNumId="32" w15:restartNumberingAfterBreak="0">
    <w:nsid w:val="5A745D31"/>
    <w:multiLevelType w:val="hybridMultilevel"/>
    <w:tmpl w:val="4B348F82"/>
    <w:lvl w:ilvl="0" w:tplc="F6187716">
      <w:start w:val="1"/>
      <w:numFmt w:val="bullet"/>
      <w:lvlText w:val=""/>
      <w:lvlJc w:val="left"/>
      <w:pPr>
        <w:ind w:left="790" w:hanging="360"/>
      </w:pPr>
      <w:rPr>
        <w:rFonts w:ascii="Symbol" w:hAnsi="Symbol" w:hint="default"/>
        <w:color w:val="auto"/>
      </w:rPr>
    </w:lvl>
    <w:lvl w:ilvl="1" w:tplc="0C090003">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3" w15:restartNumberingAfterBreak="0">
    <w:nsid w:val="5DE8C1AF"/>
    <w:multiLevelType w:val="hybridMultilevel"/>
    <w:tmpl w:val="9D184718"/>
    <w:lvl w:ilvl="0" w:tplc="BA4ED118">
      <w:start w:val="1"/>
      <w:numFmt w:val="bullet"/>
      <w:lvlText w:val=""/>
      <w:lvlJc w:val="left"/>
      <w:pPr>
        <w:ind w:left="720" w:hanging="360"/>
      </w:pPr>
      <w:rPr>
        <w:rFonts w:ascii="Symbol" w:hAnsi="Symbol" w:hint="default"/>
      </w:rPr>
    </w:lvl>
    <w:lvl w:ilvl="1" w:tplc="3CB2D4A6">
      <w:start w:val="1"/>
      <w:numFmt w:val="bullet"/>
      <w:lvlText w:val="o"/>
      <w:lvlJc w:val="left"/>
      <w:pPr>
        <w:ind w:left="1440" w:hanging="360"/>
      </w:pPr>
      <w:rPr>
        <w:rFonts w:ascii="Courier New" w:hAnsi="Courier New" w:hint="default"/>
      </w:rPr>
    </w:lvl>
    <w:lvl w:ilvl="2" w:tplc="79AC50FA">
      <w:start w:val="1"/>
      <w:numFmt w:val="bullet"/>
      <w:lvlText w:val=""/>
      <w:lvlJc w:val="left"/>
      <w:pPr>
        <w:ind w:left="2160" w:hanging="360"/>
      </w:pPr>
      <w:rPr>
        <w:rFonts w:ascii="Wingdings" w:hAnsi="Wingdings" w:hint="default"/>
      </w:rPr>
    </w:lvl>
    <w:lvl w:ilvl="3" w:tplc="04464C58">
      <w:start w:val="1"/>
      <w:numFmt w:val="bullet"/>
      <w:lvlText w:val=""/>
      <w:lvlJc w:val="left"/>
      <w:pPr>
        <w:ind w:left="2880" w:hanging="360"/>
      </w:pPr>
      <w:rPr>
        <w:rFonts w:ascii="Symbol" w:hAnsi="Symbol" w:hint="default"/>
      </w:rPr>
    </w:lvl>
    <w:lvl w:ilvl="4" w:tplc="6374E804">
      <w:start w:val="1"/>
      <w:numFmt w:val="bullet"/>
      <w:lvlText w:val="o"/>
      <w:lvlJc w:val="left"/>
      <w:pPr>
        <w:ind w:left="3600" w:hanging="360"/>
      </w:pPr>
      <w:rPr>
        <w:rFonts w:ascii="Courier New" w:hAnsi="Courier New" w:hint="default"/>
      </w:rPr>
    </w:lvl>
    <w:lvl w:ilvl="5" w:tplc="5E729A6E">
      <w:start w:val="1"/>
      <w:numFmt w:val="bullet"/>
      <w:lvlText w:val=""/>
      <w:lvlJc w:val="left"/>
      <w:pPr>
        <w:ind w:left="4320" w:hanging="360"/>
      </w:pPr>
      <w:rPr>
        <w:rFonts w:ascii="Wingdings" w:hAnsi="Wingdings" w:hint="default"/>
      </w:rPr>
    </w:lvl>
    <w:lvl w:ilvl="6" w:tplc="D4E4AFDE">
      <w:start w:val="1"/>
      <w:numFmt w:val="bullet"/>
      <w:lvlText w:val=""/>
      <w:lvlJc w:val="left"/>
      <w:pPr>
        <w:ind w:left="5040" w:hanging="360"/>
      </w:pPr>
      <w:rPr>
        <w:rFonts w:ascii="Symbol" w:hAnsi="Symbol" w:hint="default"/>
      </w:rPr>
    </w:lvl>
    <w:lvl w:ilvl="7" w:tplc="870EC494">
      <w:start w:val="1"/>
      <w:numFmt w:val="bullet"/>
      <w:lvlText w:val="o"/>
      <w:lvlJc w:val="left"/>
      <w:pPr>
        <w:ind w:left="5760" w:hanging="360"/>
      </w:pPr>
      <w:rPr>
        <w:rFonts w:ascii="Courier New" w:hAnsi="Courier New" w:hint="default"/>
      </w:rPr>
    </w:lvl>
    <w:lvl w:ilvl="8" w:tplc="0FF2049A">
      <w:start w:val="1"/>
      <w:numFmt w:val="bullet"/>
      <w:lvlText w:val=""/>
      <w:lvlJc w:val="left"/>
      <w:pPr>
        <w:ind w:left="6480" w:hanging="360"/>
      </w:pPr>
      <w:rPr>
        <w:rFonts w:ascii="Wingdings" w:hAnsi="Wingdings" w:hint="default"/>
      </w:rPr>
    </w:lvl>
  </w:abstractNum>
  <w:abstractNum w:abstractNumId="34" w15:restartNumberingAfterBreak="0">
    <w:nsid w:val="61570962"/>
    <w:multiLevelType w:val="hybridMultilevel"/>
    <w:tmpl w:val="771A889A"/>
    <w:lvl w:ilvl="0" w:tplc="7D34B176">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331A09"/>
    <w:multiLevelType w:val="hybridMultilevel"/>
    <w:tmpl w:val="267E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955D3A"/>
    <w:multiLevelType w:val="hybridMultilevel"/>
    <w:tmpl w:val="CA42E070"/>
    <w:lvl w:ilvl="0" w:tplc="AB766AEC">
      <w:start w:val="1"/>
      <w:numFmt w:val="bullet"/>
      <w:lvlText w:val=""/>
      <w:lvlJc w:val="left"/>
      <w:pPr>
        <w:ind w:left="720" w:hanging="360"/>
      </w:pPr>
      <w:rPr>
        <w:rFonts w:ascii="Symbol" w:hAnsi="Symbol" w:hint="default"/>
      </w:rPr>
    </w:lvl>
    <w:lvl w:ilvl="1" w:tplc="6C740DA2">
      <w:start w:val="1"/>
      <w:numFmt w:val="bullet"/>
      <w:lvlText w:val="o"/>
      <w:lvlJc w:val="left"/>
      <w:pPr>
        <w:ind w:left="1440" w:hanging="360"/>
      </w:pPr>
      <w:rPr>
        <w:rFonts w:ascii="Courier New" w:hAnsi="Courier New" w:hint="default"/>
      </w:rPr>
    </w:lvl>
    <w:lvl w:ilvl="2" w:tplc="3C9C79E6">
      <w:start w:val="1"/>
      <w:numFmt w:val="bullet"/>
      <w:lvlText w:val=""/>
      <w:lvlJc w:val="left"/>
      <w:pPr>
        <w:ind w:left="2160" w:hanging="360"/>
      </w:pPr>
      <w:rPr>
        <w:rFonts w:ascii="Wingdings" w:hAnsi="Wingdings" w:hint="default"/>
      </w:rPr>
    </w:lvl>
    <w:lvl w:ilvl="3" w:tplc="FC609040">
      <w:start w:val="1"/>
      <w:numFmt w:val="bullet"/>
      <w:lvlText w:val=""/>
      <w:lvlJc w:val="left"/>
      <w:pPr>
        <w:ind w:left="2880" w:hanging="360"/>
      </w:pPr>
      <w:rPr>
        <w:rFonts w:ascii="Symbol" w:hAnsi="Symbol" w:hint="default"/>
      </w:rPr>
    </w:lvl>
    <w:lvl w:ilvl="4" w:tplc="7CD0D33A">
      <w:start w:val="1"/>
      <w:numFmt w:val="bullet"/>
      <w:lvlText w:val="o"/>
      <w:lvlJc w:val="left"/>
      <w:pPr>
        <w:ind w:left="3600" w:hanging="360"/>
      </w:pPr>
      <w:rPr>
        <w:rFonts w:ascii="Courier New" w:hAnsi="Courier New" w:hint="default"/>
      </w:rPr>
    </w:lvl>
    <w:lvl w:ilvl="5" w:tplc="F8E6573E">
      <w:start w:val="1"/>
      <w:numFmt w:val="bullet"/>
      <w:lvlText w:val=""/>
      <w:lvlJc w:val="left"/>
      <w:pPr>
        <w:ind w:left="4320" w:hanging="360"/>
      </w:pPr>
      <w:rPr>
        <w:rFonts w:ascii="Wingdings" w:hAnsi="Wingdings" w:hint="default"/>
      </w:rPr>
    </w:lvl>
    <w:lvl w:ilvl="6" w:tplc="7CBA653C">
      <w:start w:val="1"/>
      <w:numFmt w:val="bullet"/>
      <w:lvlText w:val=""/>
      <w:lvlJc w:val="left"/>
      <w:pPr>
        <w:ind w:left="5040" w:hanging="360"/>
      </w:pPr>
      <w:rPr>
        <w:rFonts w:ascii="Symbol" w:hAnsi="Symbol" w:hint="default"/>
      </w:rPr>
    </w:lvl>
    <w:lvl w:ilvl="7" w:tplc="40BE0366">
      <w:start w:val="1"/>
      <w:numFmt w:val="bullet"/>
      <w:lvlText w:val="o"/>
      <w:lvlJc w:val="left"/>
      <w:pPr>
        <w:ind w:left="5760" w:hanging="360"/>
      </w:pPr>
      <w:rPr>
        <w:rFonts w:ascii="Courier New" w:hAnsi="Courier New" w:hint="default"/>
      </w:rPr>
    </w:lvl>
    <w:lvl w:ilvl="8" w:tplc="C4A0D61C">
      <w:start w:val="1"/>
      <w:numFmt w:val="bullet"/>
      <w:lvlText w:val=""/>
      <w:lvlJc w:val="left"/>
      <w:pPr>
        <w:ind w:left="6480" w:hanging="360"/>
      </w:pPr>
      <w:rPr>
        <w:rFonts w:ascii="Wingdings" w:hAnsi="Wingdings" w:hint="default"/>
      </w:rPr>
    </w:lvl>
  </w:abstractNum>
  <w:abstractNum w:abstractNumId="37" w15:restartNumberingAfterBreak="0">
    <w:nsid w:val="6CE73336"/>
    <w:multiLevelType w:val="hybridMultilevel"/>
    <w:tmpl w:val="BAAE578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8"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1170D5"/>
    <w:multiLevelType w:val="hybridMultilevel"/>
    <w:tmpl w:val="E166BC30"/>
    <w:lvl w:ilvl="0" w:tplc="CBC85C0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4390D"/>
    <w:multiLevelType w:val="hybridMultilevel"/>
    <w:tmpl w:val="B99A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E76892"/>
    <w:multiLevelType w:val="hybridMultilevel"/>
    <w:tmpl w:val="B2B8D952"/>
    <w:lvl w:ilvl="0" w:tplc="C56E9A68">
      <w:start w:val="1"/>
      <w:numFmt w:val="bullet"/>
      <w:lvlText w:val=""/>
      <w:lvlJc w:val="left"/>
      <w:pPr>
        <w:ind w:left="720" w:hanging="360"/>
      </w:pPr>
      <w:rPr>
        <w:rFonts w:ascii="Symbol" w:hAnsi="Symbol" w:hint="default"/>
      </w:rPr>
    </w:lvl>
    <w:lvl w:ilvl="1" w:tplc="FC18D476">
      <w:start w:val="1"/>
      <w:numFmt w:val="bullet"/>
      <w:lvlText w:val="o"/>
      <w:lvlJc w:val="left"/>
      <w:pPr>
        <w:ind w:left="1440" w:hanging="360"/>
      </w:pPr>
      <w:rPr>
        <w:rFonts w:ascii="Courier New" w:hAnsi="Courier New" w:hint="default"/>
      </w:rPr>
    </w:lvl>
    <w:lvl w:ilvl="2" w:tplc="546C454E">
      <w:start w:val="1"/>
      <w:numFmt w:val="bullet"/>
      <w:lvlText w:val=""/>
      <w:lvlJc w:val="left"/>
      <w:pPr>
        <w:ind w:left="2160" w:hanging="360"/>
      </w:pPr>
      <w:rPr>
        <w:rFonts w:ascii="Wingdings" w:hAnsi="Wingdings" w:hint="default"/>
      </w:rPr>
    </w:lvl>
    <w:lvl w:ilvl="3" w:tplc="1A4C21B6">
      <w:start w:val="1"/>
      <w:numFmt w:val="bullet"/>
      <w:lvlText w:val=""/>
      <w:lvlJc w:val="left"/>
      <w:pPr>
        <w:ind w:left="2880" w:hanging="360"/>
      </w:pPr>
      <w:rPr>
        <w:rFonts w:ascii="Symbol" w:hAnsi="Symbol" w:hint="default"/>
      </w:rPr>
    </w:lvl>
    <w:lvl w:ilvl="4" w:tplc="B0F8C978">
      <w:start w:val="1"/>
      <w:numFmt w:val="bullet"/>
      <w:lvlText w:val="o"/>
      <w:lvlJc w:val="left"/>
      <w:pPr>
        <w:ind w:left="3600" w:hanging="360"/>
      </w:pPr>
      <w:rPr>
        <w:rFonts w:ascii="Courier New" w:hAnsi="Courier New" w:hint="default"/>
      </w:rPr>
    </w:lvl>
    <w:lvl w:ilvl="5" w:tplc="7E3400D4">
      <w:start w:val="1"/>
      <w:numFmt w:val="bullet"/>
      <w:lvlText w:val=""/>
      <w:lvlJc w:val="left"/>
      <w:pPr>
        <w:ind w:left="4320" w:hanging="360"/>
      </w:pPr>
      <w:rPr>
        <w:rFonts w:ascii="Wingdings" w:hAnsi="Wingdings" w:hint="default"/>
      </w:rPr>
    </w:lvl>
    <w:lvl w:ilvl="6" w:tplc="36B2C24C">
      <w:start w:val="1"/>
      <w:numFmt w:val="bullet"/>
      <w:lvlText w:val=""/>
      <w:lvlJc w:val="left"/>
      <w:pPr>
        <w:ind w:left="5040" w:hanging="360"/>
      </w:pPr>
      <w:rPr>
        <w:rFonts w:ascii="Symbol" w:hAnsi="Symbol" w:hint="default"/>
      </w:rPr>
    </w:lvl>
    <w:lvl w:ilvl="7" w:tplc="5C76B0AA">
      <w:start w:val="1"/>
      <w:numFmt w:val="bullet"/>
      <w:lvlText w:val="o"/>
      <w:lvlJc w:val="left"/>
      <w:pPr>
        <w:ind w:left="5760" w:hanging="360"/>
      </w:pPr>
      <w:rPr>
        <w:rFonts w:ascii="Courier New" w:hAnsi="Courier New" w:hint="default"/>
      </w:rPr>
    </w:lvl>
    <w:lvl w:ilvl="8" w:tplc="03ECE5EC">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7"/>
  </w:num>
  <w:num w:numId="4">
    <w:abstractNumId w:val="2"/>
  </w:num>
  <w:num w:numId="5">
    <w:abstractNumId w:val="24"/>
  </w:num>
  <w:num w:numId="6">
    <w:abstractNumId w:val="13"/>
  </w:num>
  <w:num w:numId="7">
    <w:abstractNumId w:val="9"/>
  </w:num>
  <w:num w:numId="8">
    <w:abstractNumId w:val="33"/>
  </w:num>
  <w:num w:numId="9">
    <w:abstractNumId w:val="36"/>
  </w:num>
  <w:num w:numId="10">
    <w:abstractNumId w:val="41"/>
  </w:num>
  <w:num w:numId="11">
    <w:abstractNumId w:val="25"/>
  </w:num>
  <w:num w:numId="12">
    <w:abstractNumId w:val="31"/>
  </w:num>
  <w:num w:numId="13">
    <w:abstractNumId w:val="27"/>
  </w:num>
  <w:num w:numId="14">
    <w:abstractNumId w:val="6"/>
  </w:num>
  <w:num w:numId="15">
    <w:abstractNumId w:val="1"/>
  </w:num>
  <w:num w:numId="16">
    <w:abstractNumId w:val="5"/>
  </w:num>
  <w:num w:numId="17">
    <w:abstractNumId w:val="4"/>
  </w:num>
  <w:num w:numId="18">
    <w:abstractNumId w:val="38"/>
  </w:num>
  <w:num w:numId="19">
    <w:abstractNumId w:val="14"/>
  </w:num>
  <w:num w:numId="20">
    <w:abstractNumId w:val="39"/>
  </w:num>
  <w:num w:numId="21">
    <w:abstractNumId w:val="11"/>
  </w:num>
  <w:num w:numId="22">
    <w:abstractNumId w:val="23"/>
  </w:num>
  <w:num w:numId="23">
    <w:abstractNumId w:val="8"/>
  </w:num>
  <w:num w:numId="24">
    <w:abstractNumId w:val="12"/>
  </w:num>
  <w:num w:numId="25">
    <w:abstractNumId w:val="7"/>
  </w:num>
  <w:num w:numId="26">
    <w:abstractNumId w:val="37"/>
  </w:num>
  <w:num w:numId="27">
    <w:abstractNumId w:val="20"/>
  </w:num>
  <w:num w:numId="28">
    <w:abstractNumId w:val="30"/>
  </w:num>
  <w:num w:numId="29">
    <w:abstractNumId w:val="21"/>
  </w:num>
  <w:num w:numId="30">
    <w:abstractNumId w:val="10"/>
  </w:num>
  <w:num w:numId="31">
    <w:abstractNumId w:val="35"/>
  </w:num>
  <w:num w:numId="32">
    <w:abstractNumId w:val="3"/>
  </w:num>
  <w:num w:numId="33">
    <w:abstractNumId w:val="19"/>
  </w:num>
  <w:num w:numId="34">
    <w:abstractNumId w:val="0"/>
  </w:num>
  <w:num w:numId="35">
    <w:abstractNumId w:val="15"/>
  </w:num>
  <w:num w:numId="36">
    <w:abstractNumId w:val="32"/>
  </w:num>
  <w:num w:numId="37">
    <w:abstractNumId w:val="26"/>
  </w:num>
  <w:num w:numId="38">
    <w:abstractNumId w:val="16"/>
  </w:num>
  <w:num w:numId="39">
    <w:abstractNumId w:val="18"/>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0"/>
  </w:num>
  <w:num w:numId="4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activeWritingStyle w:appName="MSWord" w:lang="en-US" w:vendorID="64" w:dllVersion="131078" w:nlCheck="1" w:checkStyle="1"/>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E2C502-2276-416E-8E2D-620EBE0B149D}"/>
    <w:docVar w:name="dgnword-eventsink" w:val="937096144"/>
  </w:docVars>
  <w:rsids>
    <w:rsidRoot w:val="00673900"/>
    <w:rsid w:val="0000043B"/>
    <w:rsid w:val="0000065A"/>
    <w:rsid w:val="000015E9"/>
    <w:rsid w:val="00001BA0"/>
    <w:rsid w:val="00001CD8"/>
    <w:rsid w:val="0000201F"/>
    <w:rsid w:val="0000271F"/>
    <w:rsid w:val="00006217"/>
    <w:rsid w:val="00007611"/>
    <w:rsid w:val="00007709"/>
    <w:rsid w:val="00010836"/>
    <w:rsid w:val="00010D71"/>
    <w:rsid w:val="00011649"/>
    <w:rsid w:val="000136A2"/>
    <w:rsid w:val="000140A7"/>
    <w:rsid w:val="00014194"/>
    <w:rsid w:val="00014615"/>
    <w:rsid w:val="00014F8C"/>
    <w:rsid w:val="00015588"/>
    <w:rsid w:val="000156BB"/>
    <w:rsid w:val="00016112"/>
    <w:rsid w:val="00017900"/>
    <w:rsid w:val="0002013D"/>
    <w:rsid w:val="00024587"/>
    <w:rsid w:val="0002466F"/>
    <w:rsid w:val="00025115"/>
    <w:rsid w:val="00025961"/>
    <w:rsid w:val="00027038"/>
    <w:rsid w:val="00027325"/>
    <w:rsid w:val="00027CAD"/>
    <w:rsid w:val="00030A3D"/>
    <w:rsid w:val="00030B72"/>
    <w:rsid w:val="0003109C"/>
    <w:rsid w:val="000313BD"/>
    <w:rsid w:val="0003154E"/>
    <w:rsid w:val="00031974"/>
    <w:rsid w:val="00033305"/>
    <w:rsid w:val="00033D57"/>
    <w:rsid w:val="00033EEB"/>
    <w:rsid w:val="0003674A"/>
    <w:rsid w:val="00037513"/>
    <w:rsid w:val="00040654"/>
    <w:rsid w:val="00040D49"/>
    <w:rsid w:val="00041153"/>
    <w:rsid w:val="0004133F"/>
    <w:rsid w:val="000419B0"/>
    <w:rsid w:val="00041E6D"/>
    <w:rsid w:val="000448FC"/>
    <w:rsid w:val="00044FD3"/>
    <w:rsid w:val="000474EB"/>
    <w:rsid w:val="00047678"/>
    <w:rsid w:val="00050E01"/>
    <w:rsid w:val="000540ED"/>
    <w:rsid w:val="00055589"/>
    <w:rsid w:val="0005634B"/>
    <w:rsid w:val="00056365"/>
    <w:rsid w:val="00056479"/>
    <w:rsid w:val="00061E6F"/>
    <w:rsid w:val="00062BFE"/>
    <w:rsid w:val="0006340F"/>
    <w:rsid w:val="00063569"/>
    <w:rsid w:val="0006426A"/>
    <w:rsid w:val="00064B2D"/>
    <w:rsid w:val="00065F73"/>
    <w:rsid w:val="00065FC7"/>
    <w:rsid w:val="0006627F"/>
    <w:rsid w:val="000670E8"/>
    <w:rsid w:val="0007126E"/>
    <w:rsid w:val="000713C9"/>
    <w:rsid w:val="0007180B"/>
    <w:rsid w:val="000720D3"/>
    <w:rsid w:val="000722F5"/>
    <w:rsid w:val="000734DD"/>
    <w:rsid w:val="00075486"/>
    <w:rsid w:val="0007683E"/>
    <w:rsid w:val="00076B43"/>
    <w:rsid w:val="00077646"/>
    <w:rsid w:val="00077994"/>
    <w:rsid w:val="00080454"/>
    <w:rsid w:val="000826B3"/>
    <w:rsid w:val="0008360A"/>
    <w:rsid w:val="000839B2"/>
    <w:rsid w:val="00085781"/>
    <w:rsid w:val="00086764"/>
    <w:rsid w:val="00086DBF"/>
    <w:rsid w:val="00087939"/>
    <w:rsid w:val="00090163"/>
    <w:rsid w:val="00090F06"/>
    <w:rsid w:val="00091A5B"/>
    <w:rsid w:val="0009250B"/>
    <w:rsid w:val="000931C0"/>
    <w:rsid w:val="00094B6B"/>
    <w:rsid w:val="000956AB"/>
    <w:rsid w:val="0009622C"/>
    <w:rsid w:val="00096698"/>
    <w:rsid w:val="000968D8"/>
    <w:rsid w:val="0009734D"/>
    <w:rsid w:val="000976FB"/>
    <w:rsid w:val="000A064A"/>
    <w:rsid w:val="000A127C"/>
    <w:rsid w:val="000A146D"/>
    <w:rsid w:val="000A23BB"/>
    <w:rsid w:val="000A270D"/>
    <w:rsid w:val="000A346E"/>
    <w:rsid w:val="000A3FB1"/>
    <w:rsid w:val="000A633A"/>
    <w:rsid w:val="000A6ED5"/>
    <w:rsid w:val="000A7207"/>
    <w:rsid w:val="000B2E5D"/>
    <w:rsid w:val="000B3034"/>
    <w:rsid w:val="000B3417"/>
    <w:rsid w:val="000B4B86"/>
    <w:rsid w:val="000B59CE"/>
    <w:rsid w:val="000B5E42"/>
    <w:rsid w:val="000B6486"/>
    <w:rsid w:val="000B6A28"/>
    <w:rsid w:val="000B7E98"/>
    <w:rsid w:val="000C0203"/>
    <w:rsid w:val="000C1FB6"/>
    <w:rsid w:val="000C202C"/>
    <w:rsid w:val="000C36A2"/>
    <w:rsid w:val="000C3B8E"/>
    <w:rsid w:val="000C4EE9"/>
    <w:rsid w:val="000C5640"/>
    <w:rsid w:val="000C7E85"/>
    <w:rsid w:val="000D0941"/>
    <w:rsid w:val="000D0A61"/>
    <w:rsid w:val="000D5ECD"/>
    <w:rsid w:val="000D5F08"/>
    <w:rsid w:val="000D6417"/>
    <w:rsid w:val="000D749D"/>
    <w:rsid w:val="000E11C1"/>
    <w:rsid w:val="000E143D"/>
    <w:rsid w:val="000E1DBD"/>
    <w:rsid w:val="000E3A13"/>
    <w:rsid w:val="000E47B8"/>
    <w:rsid w:val="000E5385"/>
    <w:rsid w:val="000E6A98"/>
    <w:rsid w:val="000E6DFF"/>
    <w:rsid w:val="000E71FC"/>
    <w:rsid w:val="000E7DBA"/>
    <w:rsid w:val="000F1BE7"/>
    <w:rsid w:val="000F1E36"/>
    <w:rsid w:val="000F3577"/>
    <w:rsid w:val="000F42FD"/>
    <w:rsid w:val="000F5770"/>
    <w:rsid w:val="000F5AE3"/>
    <w:rsid w:val="000F7051"/>
    <w:rsid w:val="000F7AE0"/>
    <w:rsid w:val="000F7CEA"/>
    <w:rsid w:val="00102565"/>
    <w:rsid w:val="0010415B"/>
    <w:rsid w:val="001041E2"/>
    <w:rsid w:val="0010490D"/>
    <w:rsid w:val="00105530"/>
    <w:rsid w:val="00106B19"/>
    <w:rsid w:val="00106DC3"/>
    <w:rsid w:val="00107DAC"/>
    <w:rsid w:val="001102B3"/>
    <w:rsid w:val="0011077A"/>
    <w:rsid w:val="001108AD"/>
    <w:rsid w:val="00110DB2"/>
    <w:rsid w:val="00111C8E"/>
    <w:rsid w:val="00112FAA"/>
    <w:rsid w:val="00113616"/>
    <w:rsid w:val="00113AF4"/>
    <w:rsid w:val="00114BD5"/>
    <w:rsid w:val="00115264"/>
    <w:rsid w:val="00116015"/>
    <w:rsid w:val="00117A77"/>
    <w:rsid w:val="00117EE3"/>
    <w:rsid w:val="001203B6"/>
    <w:rsid w:val="001204B2"/>
    <w:rsid w:val="001215D8"/>
    <w:rsid w:val="00121A6A"/>
    <w:rsid w:val="00122087"/>
    <w:rsid w:val="00123378"/>
    <w:rsid w:val="00123402"/>
    <w:rsid w:val="0012400A"/>
    <w:rsid w:val="00124918"/>
    <w:rsid w:val="001253AF"/>
    <w:rsid w:val="001254A5"/>
    <w:rsid w:val="0012614F"/>
    <w:rsid w:val="00127157"/>
    <w:rsid w:val="00127E15"/>
    <w:rsid w:val="00130CE2"/>
    <w:rsid w:val="00131212"/>
    <w:rsid w:val="00133591"/>
    <w:rsid w:val="00133F78"/>
    <w:rsid w:val="001349BD"/>
    <w:rsid w:val="001353E4"/>
    <w:rsid w:val="00136182"/>
    <w:rsid w:val="001366C1"/>
    <w:rsid w:val="0013799B"/>
    <w:rsid w:val="00137CC0"/>
    <w:rsid w:val="00140ECD"/>
    <w:rsid w:val="00141C89"/>
    <w:rsid w:val="00141DEC"/>
    <w:rsid w:val="00141F9A"/>
    <w:rsid w:val="00142334"/>
    <w:rsid w:val="001431F7"/>
    <w:rsid w:val="00143840"/>
    <w:rsid w:val="00143FA1"/>
    <w:rsid w:val="00144920"/>
    <w:rsid w:val="001451D0"/>
    <w:rsid w:val="00145458"/>
    <w:rsid w:val="00145BED"/>
    <w:rsid w:val="0014656A"/>
    <w:rsid w:val="00146965"/>
    <w:rsid w:val="00151315"/>
    <w:rsid w:val="0015232E"/>
    <w:rsid w:val="00153FDD"/>
    <w:rsid w:val="00154794"/>
    <w:rsid w:val="001558AF"/>
    <w:rsid w:val="001569C5"/>
    <w:rsid w:val="001569EE"/>
    <w:rsid w:val="00156A86"/>
    <w:rsid w:val="00157204"/>
    <w:rsid w:val="0015744F"/>
    <w:rsid w:val="001611BF"/>
    <w:rsid w:val="001642B4"/>
    <w:rsid w:val="001642C7"/>
    <w:rsid w:val="001652AC"/>
    <w:rsid w:val="0016621E"/>
    <w:rsid w:val="00166238"/>
    <w:rsid w:val="00166679"/>
    <w:rsid w:val="00166B2B"/>
    <w:rsid w:val="0016736B"/>
    <w:rsid w:val="001674ED"/>
    <w:rsid w:val="001678DF"/>
    <w:rsid w:val="00167A52"/>
    <w:rsid w:val="001705FC"/>
    <w:rsid w:val="00170D07"/>
    <w:rsid w:val="00170E13"/>
    <w:rsid w:val="001711FC"/>
    <w:rsid w:val="0017225F"/>
    <w:rsid w:val="00172A22"/>
    <w:rsid w:val="0017393F"/>
    <w:rsid w:val="00173B25"/>
    <w:rsid w:val="0017436A"/>
    <w:rsid w:val="00174D54"/>
    <w:rsid w:val="00177B3A"/>
    <w:rsid w:val="00182D86"/>
    <w:rsid w:val="00183FD5"/>
    <w:rsid w:val="00185286"/>
    <w:rsid w:val="00186DBC"/>
    <w:rsid w:val="00187C73"/>
    <w:rsid w:val="001917CA"/>
    <w:rsid w:val="0019246D"/>
    <w:rsid w:val="00192F55"/>
    <w:rsid w:val="00193364"/>
    <w:rsid w:val="00193DCD"/>
    <w:rsid w:val="00194237"/>
    <w:rsid w:val="001954B4"/>
    <w:rsid w:val="001954D4"/>
    <w:rsid w:val="00195B01"/>
    <w:rsid w:val="00196F05"/>
    <w:rsid w:val="00196FA4"/>
    <w:rsid w:val="0019760C"/>
    <w:rsid w:val="00197E27"/>
    <w:rsid w:val="00197E9B"/>
    <w:rsid w:val="001A056F"/>
    <w:rsid w:val="001A0AB4"/>
    <w:rsid w:val="001A27EE"/>
    <w:rsid w:val="001A3D1E"/>
    <w:rsid w:val="001A3FFD"/>
    <w:rsid w:val="001A469E"/>
    <w:rsid w:val="001A4BEE"/>
    <w:rsid w:val="001A4EF2"/>
    <w:rsid w:val="001A554A"/>
    <w:rsid w:val="001A57BA"/>
    <w:rsid w:val="001B0A16"/>
    <w:rsid w:val="001B12F9"/>
    <w:rsid w:val="001B1E18"/>
    <w:rsid w:val="001B2D56"/>
    <w:rsid w:val="001B6E93"/>
    <w:rsid w:val="001B720D"/>
    <w:rsid w:val="001B7382"/>
    <w:rsid w:val="001B77BD"/>
    <w:rsid w:val="001C18B4"/>
    <w:rsid w:val="001C4AD2"/>
    <w:rsid w:val="001C4EC4"/>
    <w:rsid w:val="001C63B8"/>
    <w:rsid w:val="001C7702"/>
    <w:rsid w:val="001C7A92"/>
    <w:rsid w:val="001D1D25"/>
    <w:rsid w:val="001D2134"/>
    <w:rsid w:val="001D295C"/>
    <w:rsid w:val="001D3013"/>
    <w:rsid w:val="001D40F1"/>
    <w:rsid w:val="001D4EB9"/>
    <w:rsid w:val="001D5B70"/>
    <w:rsid w:val="001D60FE"/>
    <w:rsid w:val="001D6CCB"/>
    <w:rsid w:val="001DAE34"/>
    <w:rsid w:val="001E0276"/>
    <w:rsid w:val="001E184C"/>
    <w:rsid w:val="001E2901"/>
    <w:rsid w:val="001E3128"/>
    <w:rsid w:val="001E3BAA"/>
    <w:rsid w:val="001E4ED7"/>
    <w:rsid w:val="001E5083"/>
    <w:rsid w:val="001E649F"/>
    <w:rsid w:val="001E75BD"/>
    <w:rsid w:val="001E7E54"/>
    <w:rsid w:val="001F135B"/>
    <w:rsid w:val="001F2D16"/>
    <w:rsid w:val="001F3A78"/>
    <w:rsid w:val="001F3D82"/>
    <w:rsid w:val="001F445A"/>
    <w:rsid w:val="001F44A1"/>
    <w:rsid w:val="001F490E"/>
    <w:rsid w:val="001F5111"/>
    <w:rsid w:val="001F57A4"/>
    <w:rsid w:val="001F5BA0"/>
    <w:rsid w:val="001F6D86"/>
    <w:rsid w:val="00200CC2"/>
    <w:rsid w:val="0020101F"/>
    <w:rsid w:val="00201062"/>
    <w:rsid w:val="00201CD9"/>
    <w:rsid w:val="00201FAF"/>
    <w:rsid w:val="00203487"/>
    <w:rsid w:val="00204164"/>
    <w:rsid w:val="0020457D"/>
    <w:rsid w:val="00204EB8"/>
    <w:rsid w:val="0020536E"/>
    <w:rsid w:val="0020660F"/>
    <w:rsid w:val="00206934"/>
    <w:rsid w:val="00207B54"/>
    <w:rsid w:val="002105CD"/>
    <w:rsid w:val="0021125E"/>
    <w:rsid w:val="00212443"/>
    <w:rsid w:val="00212627"/>
    <w:rsid w:val="00212F6B"/>
    <w:rsid w:val="002132E3"/>
    <w:rsid w:val="00213BEC"/>
    <w:rsid w:val="002148AC"/>
    <w:rsid w:val="002150FD"/>
    <w:rsid w:val="002162FE"/>
    <w:rsid w:val="00217351"/>
    <w:rsid w:val="002177D6"/>
    <w:rsid w:val="002208AD"/>
    <w:rsid w:val="00220DDA"/>
    <w:rsid w:val="0022304E"/>
    <w:rsid w:val="00223837"/>
    <w:rsid w:val="00225C60"/>
    <w:rsid w:val="002266AE"/>
    <w:rsid w:val="0022700D"/>
    <w:rsid w:val="00227DB5"/>
    <w:rsid w:val="00233563"/>
    <w:rsid w:val="00233F46"/>
    <w:rsid w:val="0023560B"/>
    <w:rsid w:val="0023707B"/>
    <w:rsid w:val="00237D26"/>
    <w:rsid w:val="0024266D"/>
    <w:rsid w:val="00242C6D"/>
    <w:rsid w:val="00242D5A"/>
    <w:rsid w:val="00244193"/>
    <w:rsid w:val="002444A8"/>
    <w:rsid w:val="002446F0"/>
    <w:rsid w:val="002449D6"/>
    <w:rsid w:val="0024606B"/>
    <w:rsid w:val="002466A3"/>
    <w:rsid w:val="0024766A"/>
    <w:rsid w:val="002476F2"/>
    <w:rsid w:val="00247893"/>
    <w:rsid w:val="00247CB8"/>
    <w:rsid w:val="00251C35"/>
    <w:rsid w:val="00252E11"/>
    <w:rsid w:val="00252F57"/>
    <w:rsid w:val="0025314B"/>
    <w:rsid w:val="00253660"/>
    <w:rsid w:val="00254190"/>
    <w:rsid w:val="002563CB"/>
    <w:rsid w:val="00261045"/>
    <w:rsid w:val="0026241E"/>
    <w:rsid w:val="00262617"/>
    <w:rsid w:val="00262B4E"/>
    <w:rsid w:val="002656C6"/>
    <w:rsid w:val="00265BE0"/>
    <w:rsid w:val="00266557"/>
    <w:rsid w:val="0026699E"/>
    <w:rsid w:val="00266CCC"/>
    <w:rsid w:val="00270BA8"/>
    <w:rsid w:val="00270CA6"/>
    <w:rsid w:val="00271896"/>
    <w:rsid w:val="0027261F"/>
    <w:rsid w:val="00272B58"/>
    <w:rsid w:val="00273113"/>
    <w:rsid w:val="002733A2"/>
    <w:rsid w:val="00273501"/>
    <w:rsid w:val="00274D42"/>
    <w:rsid w:val="00276327"/>
    <w:rsid w:val="00280802"/>
    <w:rsid w:val="0028088E"/>
    <w:rsid w:val="00281106"/>
    <w:rsid w:val="002815CD"/>
    <w:rsid w:val="00283FEE"/>
    <w:rsid w:val="00284374"/>
    <w:rsid w:val="002850DD"/>
    <w:rsid w:val="00285CAF"/>
    <w:rsid w:val="00287476"/>
    <w:rsid w:val="00287527"/>
    <w:rsid w:val="00291E7F"/>
    <w:rsid w:val="002924B2"/>
    <w:rsid w:val="00292E2F"/>
    <w:rsid w:val="00294841"/>
    <w:rsid w:val="002962B1"/>
    <w:rsid w:val="002964B0"/>
    <w:rsid w:val="00297F75"/>
    <w:rsid w:val="002A0BCD"/>
    <w:rsid w:val="002A0C9C"/>
    <w:rsid w:val="002A0E7F"/>
    <w:rsid w:val="002A14D8"/>
    <w:rsid w:val="002A1B86"/>
    <w:rsid w:val="002A32D4"/>
    <w:rsid w:val="002A3417"/>
    <w:rsid w:val="002A4C75"/>
    <w:rsid w:val="002A5833"/>
    <w:rsid w:val="002A593D"/>
    <w:rsid w:val="002A6298"/>
    <w:rsid w:val="002A6A8C"/>
    <w:rsid w:val="002B0CC7"/>
    <w:rsid w:val="002B1CC8"/>
    <w:rsid w:val="002B3B63"/>
    <w:rsid w:val="002B3BCA"/>
    <w:rsid w:val="002B4C82"/>
    <w:rsid w:val="002B59AA"/>
    <w:rsid w:val="002B6556"/>
    <w:rsid w:val="002B661A"/>
    <w:rsid w:val="002B699A"/>
    <w:rsid w:val="002B73D7"/>
    <w:rsid w:val="002C023F"/>
    <w:rsid w:val="002C0AD2"/>
    <w:rsid w:val="002C237F"/>
    <w:rsid w:val="002C2DC6"/>
    <w:rsid w:val="002C33A4"/>
    <w:rsid w:val="002C365A"/>
    <w:rsid w:val="002C3B14"/>
    <w:rsid w:val="002C6338"/>
    <w:rsid w:val="002C6C8D"/>
    <w:rsid w:val="002C6D36"/>
    <w:rsid w:val="002C7878"/>
    <w:rsid w:val="002C790C"/>
    <w:rsid w:val="002C7A05"/>
    <w:rsid w:val="002D0127"/>
    <w:rsid w:val="002D2819"/>
    <w:rsid w:val="002D2E6C"/>
    <w:rsid w:val="002D34B6"/>
    <w:rsid w:val="002D388E"/>
    <w:rsid w:val="002D4985"/>
    <w:rsid w:val="002D6B3D"/>
    <w:rsid w:val="002D6BE9"/>
    <w:rsid w:val="002D7998"/>
    <w:rsid w:val="002E0BAF"/>
    <w:rsid w:val="002E110A"/>
    <w:rsid w:val="002E2F40"/>
    <w:rsid w:val="002E3A3B"/>
    <w:rsid w:val="002E3CAE"/>
    <w:rsid w:val="002E5916"/>
    <w:rsid w:val="002E6865"/>
    <w:rsid w:val="002E6A33"/>
    <w:rsid w:val="002E7A3B"/>
    <w:rsid w:val="002F13BD"/>
    <w:rsid w:val="002F14F4"/>
    <w:rsid w:val="002F29FF"/>
    <w:rsid w:val="002F2F1D"/>
    <w:rsid w:val="002F3372"/>
    <w:rsid w:val="002F4A1E"/>
    <w:rsid w:val="002F4AF4"/>
    <w:rsid w:val="002F6C38"/>
    <w:rsid w:val="002F7748"/>
    <w:rsid w:val="002F7E8C"/>
    <w:rsid w:val="003012B4"/>
    <w:rsid w:val="0030258D"/>
    <w:rsid w:val="00302FF5"/>
    <w:rsid w:val="003039B0"/>
    <w:rsid w:val="00303C55"/>
    <w:rsid w:val="00304173"/>
    <w:rsid w:val="00306DFC"/>
    <w:rsid w:val="003071CF"/>
    <w:rsid w:val="00311774"/>
    <w:rsid w:val="00311C2D"/>
    <w:rsid w:val="00312ED7"/>
    <w:rsid w:val="00313F81"/>
    <w:rsid w:val="0031401C"/>
    <w:rsid w:val="00314FCD"/>
    <w:rsid w:val="00315AD9"/>
    <w:rsid w:val="00316255"/>
    <w:rsid w:val="00317030"/>
    <w:rsid w:val="00317716"/>
    <w:rsid w:val="00317828"/>
    <w:rsid w:val="00322A21"/>
    <w:rsid w:val="0033194F"/>
    <w:rsid w:val="00332273"/>
    <w:rsid w:val="00332CC0"/>
    <w:rsid w:val="003330F5"/>
    <w:rsid w:val="0033568A"/>
    <w:rsid w:val="003359F5"/>
    <w:rsid w:val="00335E6C"/>
    <w:rsid w:val="00336217"/>
    <w:rsid w:val="0033683C"/>
    <w:rsid w:val="003406D6"/>
    <w:rsid w:val="0034098F"/>
    <w:rsid w:val="00340A33"/>
    <w:rsid w:val="003416F9"/>
    <w:rsid w:val="003417FD"/>
    <w:rsid w:val="00341BA0"/>
    <w:rsid w:val="0034259F"/>
    <w:rsid w:val="003428FD"/>
    <w:rsid w:val="00343960"/>
    <w:rsid w:val="003441FF"/>
    <w:rsid w:val="003444CF"/>
    <w:rsid w:val="003446B9"/>
    <w:rsid w:val="00344BA9"/>
    <w:rsid w:val="00346663"/>
    <w:rsid w:val="00347FAB"/>
    <w:rsid w:val="003510AD"/>
    <w:rsid w:val="003513A9"/>
    <w:rsid w:val="00353CC5"/>
    <w:rsid w:val="00353E5E"/>
    <w:rsid w:val="0035491D"/>
    <w:rsid w:val="00356862"/>
    <w:rsid w:val="0035789B"/>
    <w:rsid w:val="00361020"/>
    <w:rsid w:val="00362ADF"/>
    <w:rsid w:val="003636CC"/>
    <w:rsid w:val="00363DBD"/>
    <w:rsid w:val="00364B53"/>
    <w:rsid w:val="003662E8"/>
    <w:rsid w:val="003705EE"/>
    <w:rsid w:val="00371413"/>
    <w:rsid w:val="00371708"/>
    <w:rsid w:val="00371B88"/>
    <w:rsid w:val="00374D2A"/>
    <w:rsid w:val="00374F56"/>
    <w:rsid w:val="00375CDA"/>
    <w:rsid w:val="00376B98"/>
    <w:rsid w:val="00376FE6"/>
    <w:rsid w:val="00380695"/>
    <w:rsid w:val="00381092"/>
    <w:rsid w:val="00381318"/>
    <w:rsid w:val="003815B9"/>
    <w:rsid w:val="00381A12"/>
    <w:rsid w:val="00381B64"/>
    <w:rsid w:val="00382103"/>
    <w:rsid w:val="00382689"/>
    <w:rsid w:val="00385679"/>
    <w:rsid w:val="00385BD5"/>
    <w:rsid w:val="00385CBB"/>
    <w:rsid w:val="00385DBA"/>
    <w:rsid w:val="00390765"/>
    <w:rsid w:val="003928FF"/>
    <w:rsid w:val="00394FA0"/>
    <w:rsid w:val="0039545A"/>
    <w:rsid w:val="00395771"/>
    <w:rsid w:val="00396487"/>
    <w:rsid w:val="003971D6"/>
    <w:rsid w:val="0039726A"/>
    <w:rsid w:val="003A00D3"/>
    <w:rsid w:val="003A0664"/>
    <w:rsid w:val="003A0C2C"/>
    <w:rsid w:val="003A0CF3"/>
    <w:rsid w:val="003A14B9"/>
    <w:rsid w:val="003A1EA5"/>
    <w:rsid w:val="003A25E5"/>
    <w:rsid w:val="003A360F"/>
    <w:rsid w:val="003A453F"/>
    <w:rsid w:val="003A4578"/>
    <w:rsid w:val="003A457E"/>
    <w:rsid w:val="003A4802"/>
    <w:rsid w:val="003A4816"/>
    <w:rsid w:val="003A4A4B"/>
    <w:rsid w:val="003A7A48"/>
    <w:rsid w:val="003B12E9"/>
    <w:rsid w:val="003B19FF"/>
    <w:rsid w:val="003B1D51"/>
    <w:rsid w:val="003B213D"/>
    <w:rsid w:val="003B2E8B"/>
    <w:rsid w:val="003B2F49"/>
    <w:rsid w:val="003B3B0E"/>
    <w:rsid w:val="003B3C5F"/>
    <w:rsid w:val="003B3C90"/>
    <w:rsid w:val="003B5A37"/>
    <w:rsid w:val="003B67F5"/>
    <w:rsid w:val="003C07C2"/>
    <w:rsid w:val="003C0A3F"/>
    <w:rsid w:val="003C13E8"/>
    <w:rsid w:val="003C181D"/>
    <w:rsid w:val="003C19F1"/>
    <w:rsid w:val="003C2947"/>
    <w:rsid w:val="003C3E0E"/>
    <w:rsid w:val="003C45E2"/>
    <w:rsid w:val="003C4A16"/>
    <w:rsid w:val="003C66B2"/>
    <w:rsid w:val="003D00E4"/>
    <w:rsid w:val="003D01C9"/>
    <w:rsid w:val="003D045B"/>
    <w:rsid w:val="003D058E"/>
    <w:rsid w:val="003D0C4C"/>
    <w:rsid w:val="003D1F1A"/>
    <w:rsid w:val="003D2920"/>
    <w:rsid w:val="003D32A6"/>
    <w:rsid w:val="003D3394"/>
    <w:rsid w:val="003D35A7"/>
    <w:rsid w:val="003D4875"/>
    <w:rsid w:val="003D676D"/>
    <w:rsid w:val="003D6BAD"/>
    <w:rsid w:val="003D79D4"/>
    <w:rsid w:val="003E0B5B"/>
    <w:rsid w:val="003E26B2"/>
    <w:rsid w:val="003E36EF"/>
    <w:rsid w:val="003E41E5"/>
    <w:rsid w:val="003E5659"/>
    <w:rsid w:val="003E56F5"/>
    <w:rsid w:val="003E5E68"/>
    <w:rsid w:val="003E6A10"/>
    <w:rsid w:val="003E7D97"/>
    <w:rsid w:val="003F23E9"/>
    <w:rsid w:val="003F3474"/>
    <w:rsid w:val="003F394B"/>
    <w:rsid w:val="003F4019"/>
    <w:rsid w:val="003F411F"/>
    <w:rsid w:val="00400E43"/>
    <w:rsid w:val="00401175"/>
    <w:rsid w:val="00401EDD"/>
    <w:rsid w:val="004033A7"/>
    <w:rsid w:val="00404066"/>
    <w:rsid w:val="00405D3B"/>
    <w:rsid w:val="0040601E"/>
    <w:rsid w:val="00407CF5"/>
    <w:rsid w:val="00410455"/>
    <w:rsid w:val="00410632"/>
    <w:rsid w:val="00410A02"/>
    <w:rsid w:val="0041160F"/>
    <w:rsid w:val="004119AA"/>
    <w:rsid w:val="00412473"/>
    <w:rsid w:val="00412F58"/>
    <w:rsid w:val="00413742"/>
    <w:rsid w:val="00414D65"/>
    <w:rsid w:val="004156E1"/>
    <w:rsid w:val="0041581B"/>
    <w:rsid w:val="004204EB"/>
    <w:rsid w:val="00420D50"/>
    <w:rsid w:val="004211CB"/>
    <w:rsid w:val="0042161D"/>
    <w:rsid w:val="00423474"/>
    <w:rsid w:val="00423ECB"/>
    <w:rsid w:val="00426C47"/>
    <w:rsid w:val="0042734E"/>
    <w:rsid w:val="00430B96"/>
    <w:rsid w:val="004310B8"/>
    <w:rsid w:val="004315A5"/>
    <w:rsid w:val="00431778"/>
    <w:rsid w:val="00432102"/>
    <w:rsid w:val="00432BD9"/>
    <w:rsid w:val="00432F53"/>
    <w:rsid w:val="0043332E"/>
    <w:rsid w:val="00434532"/>
    <w:rsid w:val="00434642"/>
    <w:rsid w:val="004351D7"/>
    <w:rsid w:val="00435AEE"/>
    <w:rsid w:val="00437A2A"/>
    <w:rsid w:val="00441025"/>
    <w:rsid w:val="00441336"/>
    <w:rsid w:val="00443AE1"/>
    <w:rsid w:val="00443F97"/>
    <w:rsid w:val="00445153"/>
    <w:rsid w:val="0044747C"/>
    <w:rsid w:val="00447727"/>
    <w:rsid w:val="00450890"/>
    <w:rsid w:val="0045503C"/>
    <w:rsid w:val="00455AA3"/>
    <w:rsid w:val="004561F1"/>
    <w:rsid w:val="004573DC"/>
    <w:rsid w:val="00460ED9"/>
    <w:rsid w:val="00461654"/>
    <w:rsid w:val="004624FC"/>
    <w:rsid w:val="00464D89"/>
    <w:rsid w:val="00465DC0"/>
    <w:rsid w:val="00466ED6"/>
    <w:rsid w:val="0046789F"/>
    <w:rsid w:val="00471373"/>
    <w:rsid w:val="00471CCC"/>
    <w:rsid w:val="00472455"/>
    <w:rsid w:val="0047281F"/>
    <w:rsid w:val="00473320"/>
    <w:rsid w:val="004754CC"/>
    <w:rsid w:val="00475A0E"/>
    <w:rsid w:val="00475FBB"/>
    <w:rsid w:val="00476970"/>
    <w:rsid w:val="00477235"/>
    <w:rsid w:val="004802CC"/>
    <w:rsid w:val="004809D6"/>
    <w:rsid w:val="00481E54"/>
    <w:rsid w:val="004820D3"/>
    <w:rsid w:val="004827B3"/>
    <w:rsid w:val="0048287F"/>
    <w:rsid w:val="004830FF"/>
    <w:rsid w:val="0048344F"/>
    <w:rsid w:val="0048379C"/>
    <w:rsid w:val="00483B7E"/>
    <w:rsid w:val="00483D85"/>
    <w:rsid w:val="004844AF"/>
    <w:rsid w:val="00484D5A"/>
    <w:rsid w:val="0048512A"/>
    <w:rsid w:val="00486149"/>
    <w:rsid w:val="004865D9"/>
    <w:rsid w:val="004876E1"/>
    <w:rsid w:val="00490578"/>
    <w:rsid w:val="00490959"/>
    <w:rsid w:val="00490B90"/>
    <w:rsid w:val="00490D7B"/>
    <w:rsid w:val="00491208"/>
    <w:rsid w:val="004914DA"/>
    <w:rsid w:val="00491EC4"/>
    <w:rsid w:val="00492661"/>
    <w:rsid w:val="004934EE"/>
    <w:rsid w:val="00493B93"/>
    <w:rsid w:val="00493D8A"/>
    <w:rsid w:val="004940BD"/>
    <w:rsid w:val="0049421C"/>
    <w:rsid w:val="004946C0"/>
    <w:rsid w:val="004965AB"/>
    <w:rsid w:val="00496735"/>
    <w:rsid w:val="00497001"/>
    <w:rsid w:val="00497ACE"/>
    <w:rsid w:val="004A0635"/>
    <w:rsid w:val="004A0AC0"/>
    <w:rsid w:val="004A13A6"/>
    <w:rsid w:val="004A1DFD"/>
    <w:rsid w:val="004A3F9D"/>
    <w:rsid w:val="004A4347"/>
    <w:rsid w:val="004A5002"/>
    <w:rsid w:val="004A5042"/>
    <w:rsid w:val="004A528A"/>
    <w:rsid w:val="004A562E"/>
    <w:rsid w:val="004A5B8A"/>
    <w:rsid w:val="004A6491"/>
    <w:rsid w:val="004A6694"/>
    <w:rsid w:val="004A6DA6"/>
    <w:rsid w:val="004A794E"/>
    <w:rsid w:val="004B0586"/>
    <w:rsid w:val="004B0A44"/>
    <w:rsid w:val="004B108E"/>
    <w:rsid w:val="004B1445"/>
    <w:rsid w:val="004B20DB"/>
    <w:rsid w:val="004B2C90"/>
    <w:rsid w:val="004B37BD"/>
    <w:rsid w:val="004B3CB0"/>
    <w:rsid w:val="004B482F"/>
    <w:rsid w:val="004B58D8"/>
    <w:rsid w:val="004B5A5A"/>
    <w:rsid w:val="004B70C4"/>
    <w:rsid w:val="004B77C3"/>
    <w:rsid w:val="004C00B1"/>
    <w:rsid w:val="004C17DE"/>
    <w:rsid w:val="004C1C97"/>
    <w:rsid w:val="004C2A36"/>
    <w:rsid w:val="004C392A"/>
    <w:rsid w:val="004C3E61"/>
    <w:rsid w:val="004C4BA9"/>
    <w:rsid w:val="004C4FEE"/>
    <w:rsid w:val="004C518C"/>
    <w:rsid w:val="004C595C"/>
    <w:rsid w:val="004C62F4"/>
    <w:rsid w:val="004C64DA"/>
    <w:rsid w:val="004C719B"/>
    <w:rsid w:val="004C72A8"/>
    <w:rsid w:val="004D0AB2"/>
    <w:rsid w:val="004D0DA6"/>
    <w:rsid w:val="004D32DD"/>
    <w:rsid w:val="004D3AAB"/>
    <w:rsid w:val="004D3DBF"/>
    <w:rsid w:val="004D619D"/>
    <w:rsid w:val="004D69BA"/>
    <w:rsid w:val="004D78A8"/>
    <w:rsid w:val="004E046B"/>
    <w:rsid w:val="004E15B1"/>
    <w:rsid w:val="004E1F16"/>
    <w:rsid w:val="004E239E"/>
    <w:rsid w:val="004E3711"/>
    <w:rsid w:val="004E4C22"/>
    <w:rsid w:val="004E599D"/>
    <w:rsid w:val="004E59EB"/>
    <w:rsid w:val="004F0DF4"/>
    <w:rsid w:val="004F18BC"/>
    <w:rsid w:val="004F1D06"/>
    <w:rsid w:val="004F2972"/>
    <w:rsid w:val="004F30C6"/>
    <w:rsid w:val="004F3D1B"/>
    <w:rsid w:val="004F419D"/>
    <w:rsid w:val="004F4C4F"/>
    <w:rsid w:val="004F51F8"/>
    <w:rsid w:val="004F53A9"/>
    <w:rsid w:val="004F56CA"/>
    <w:rsid w:val="004F5D92"/>
    <w:rsid w:val="00501805"/>
    <w:rsid w:val="00501C4F"/>
    <w:rsid w:val="00502113"/>
    <w:rsid w:val="00505752"/>
    <w:rsid w:val="0050584D"/>
    <w:rsid w:val="00507D31"/>
    <w:rsid w:val="00507F35"/>
    <w:rsid w:val="00512443"/>
    <w:rsid w:val="005129BE"/>
    <w:rsid w:val="005129E7"/>
    <w:rsid w:val="00512A0F"/>
    <w:rsid w:val="005138D7"/>
    <w:rsid w:val="00514645"/>
    <w:rsid w:val="005159F5"/>
    <w:rsid w:val="00520009"/>
    <w:rsid w:val="005213C2"/>
    <w:rsid w:val="00521DF1"/>
    <w:rsid w:val="005226B9"/>
    <w:rsid w:val="00522CE0"/>
    <w:rsid w:val="00522E2E"/>
    <w:rsid w:val="0052333F"/>
    <w:rsid w:val="00525B6E"/>
    <w:rsid w:val="005262DC"/>
    <w:rsid w:val="0052635B"/>
    <w:rsid w:val="005269A7"/>
    <w:rsid w:val="005271E5"/>
    <w:rsid w:val="00527F43"/>
    <w:rsid w:val="00530D17"/>
    <w:rsid w:val="00530DF2"/>
    <w:rsid w:val="0053111F"/>
    <w:rsid w:val="00532364"/>
    <w:rsid w:val="0053259F"/>
    <w:rsid w:val="005332E2"/>
    <w:rsid w:val="00533423"/>
    <w:rsid w:val="005336AE"/>
    <w:rsid w:val="005356C2"/>
    <w:rsid w:val="005356CF"/>
    <w:rsid w:val="0053614A"/>
    <w:rsid w:val="00540537"/>
    <w:rsid w:val="005429CE"/>
    <w:rsid w:val="00543058"/>
    <w:rsid w:val="005430DF"/>
    <w:rsid w:val="005448B8"/>
    <w:rsid w:val="00546192"/>
    <w:rsid w:val="0054686A"/>
    <w:rsid w:val="005468A2"/>
    <w:rsid w:val="00547718"/>
    <w:rsid w:val="00547F9D"/>
    <w:rsid w:val="00550084"/>
    <w:rsid w:val="00550B65"/>
    <w:rsid w:val="005524E0"/>
    <w:rsid w:val="00553E2C"/>
    <w:rsid w:val="00555459"/>
    <w:rsid w:val="005555FD"/>
    <w:rsid w:val="00555C9C"/>
    <w:rsid w:val="00561FB9"/>
    <w:rsid w:val="00562428"/>
    <w:rsid w:val="00563614"/>
    <w:rsid w:val="005637FF"/>
    <w:rsid w:val="00564B9A"/>
    <w:rsid w:val="00564F8F"/>
    <w:rsid w:val="0056602B"/>
    <w:rsid w:val="00566320"/>
    <w:rsid w:val="00572126"/>
    <w:rsid w:val="005728D9"/>
    <w:rsid w:val="0057321D"/>
    <w:rsid w:val="0057332C"/>
    <w:rsid w:val="00574A34"/>
    <w:rsid w:val="00575711"/>
    <w:rsid w:val="00575BE7"/>
    <w:rsid w:val="00575C09"/>
    <w:rsid w:val="00575E3D"/>
    <w:rsid w:val="00576700"/>
    <w:rsid w:val="0057729D"/>
    <w:rsid w:val="00580F65"/>
    <w:rsid w:val="00580FFC"/>
    <w:rsid w:val="005816A6"/>
    <w:rsid w:val="005817E9"/>
    <w:rsid w:val="00585C8F"/>
    <w:rsid w:val="0058675E"/>
    <w:rsid w:val="00587967"/>
    <w:rsid w:val="00587EB5"/>
    <w:rsid w:val="005905BA"/>
    <w:rsid w:val="00591288"/>
    <w:rsid w:val="005917FD"/>
    <w:rsid w:val="00592FBF"/>
    <w:rsid w:val="005939DF"/>
    <w:rsid w:val="0059431F"/>
    <w:rsid w:val="00594B0D"/>
    <w:rsid w:val="005965BF"/>
    <w:rsid w:val="0059682E"/>
    <w:rsid w:val="00596C6B"/>
    <w:rsid w:val="00596E62"/>
    <w:rsid w:val="00596EEE"/>
    <w:rsid w:val="00597555"/>
    <w:rsid w:val="005A0DDA"/>
    <w:rsid w:val="005A1482"/>
    <w:rsid w:val="005A1B42"/>
    <w:rsid w:val="005A25FA"/>
    <w:rsid w:val="005A3A3E"/>
    <w:rsid w:val="005A4AA1"/>
    <w:rsid w:val="005A4B46"/>
    <w:rsid w:val="005A7011"/>
    <w:rsid w:val="005A75A2"/>
    <w:rsid w:val="005A7B90"/>
    <w:rsid w:val="005B0AC5"/>
    <w:rsid w:val="005B1405"/>
    <w:rsid w:val="005B1AF0"/>
    <w:rsid w:val="005B1BA1"/>
    <w:rsid w:val="005B2283"/>
    <w:rsid w:val="005B26B4"/>
    <w:rsid w:val="005B2CEA"/>
    <w:rsid w:val="005B2F5B"/>
    <w:rsid w:val="005B3121"/>
    <w:rsid w:val="005B3358"/>
    <w:rsid w:val="005B40B0"/>
    <w:rsid w:val="005B4742"/>
    <w:rsid w:val="005B4B7F"/>
    <w:rsid w:val="005B58E9"/>
    <w:rsid w:val="005B696D"/>
    <w:rsid w:val="005B7126"/>
    <w:rsid w:val="005B7698"/>
    <w:rsid w:val="005B79AA"/>
    <w:rsid w:val="005C0F15"/>
    <w:rsid w:val="005C2EB2"/>
    <w:rsid w:val="005C322A"/>
    <w:rsid w:val="005C3C13"/>
    <w:rsid w:val="005C4AC2"/>
    <w:rsid w:val="005C62F1"/>
    <w:rsid w:val="005C7180"/>
    <w:rsid w:val="005D0300"/>
    <w:rsid w:val="005D039D"/>
    <w:rsid w:val="005D300B"/>
    <w:rsid w:val="005D3B71"/>
    <w:rsid w:val="005D3D50"/>
    <w:rsid w:val="005D3E3F"/>
    <w:rsid w:val="005D4706"/>
    <w:rsid w:val="005D4A6D"/>
    <w:rsid w:val="005D506B"/>
    <w:rsid w:val="005D722D"/>
    <w:rsid w:val="005D7E00"/>
    <w:rsid w:val="005E04CE"/>
    <w:rsid w:val="005E052A"/>
    <w:rsid w:val="005E1950"/>
    <w:rsid w:val="005E2659"/>
    <w:rsid w:val="005E3DF9"/>
    <w:rsid w:val="005E403C"/>
    <w:rsid w:val="005E4437"/>
    <w:rsid w:val="005E48AE"/>
    <w:rsid w:val="005E4AF3"/>
    <w:rsid w:val="005E5BDF"/>
    <w:rsid w:val="005E62F5"/>
    <w:rsid w:val="005E6B09"/>
    <w:rsid w:val="005E76BF"/>
    <w:rsid w:val="005F01DB"/>
    <w:rsid w:val="005F100F"/>
    <w:rsid w:val="005F1A5C"/>
    <w:rsid w:val="005F2FA6"/>
    <w:rsid w:val="005F5111"/>
    <w:rsid w:val="005F5BC3"/>
    <w:rsid w:val="005F624E"/>
    <w:rsid w:val="005F6887"/>
    <w:rsid w:val="005F798E"/>
    <w:rsid w:val="005F7F87"/>
    <w:rsid w:val="00600555"/>
    <w:rsid w:val="00600B05"/>
    <w:rsid w:val="0060144F"/>
    <w:rsid w:val="00602031"/>
    <w:rsid w:val="0060526C"/>
    <w:rsid w:val="00605838"/>
    <w:rsid w:val="00605AFD"/>
    <w:rsid w:val="00605CD9"/>
    <w:rsid w:val="00606A07"/>
    <w:rsid w:val="006126D9"/>
    <w:rsid w:val="00613C1A"/>
    <w:rsid w:val="006147EB"/>
    <w:rsid w:val="00614A8D"/>
    <w:rsid w:val="00614C70"/>
    <w:rsid w:val="006151EE"/>
    <w:rsid w:val="00615F32"/>
    <w:rsid w:val="006200EB"/>
    <w:rsid w:val="00620155"/>
    <w:rsid w:val="00621EA3"/>
    <w:rsid w:val="00622289"/>
    <w:rsid w:val="006223D3"/>
    <w:rsid w:val="00622860"/>
    <w:rsid w:val="00622A29"/>
    <w:rsid w:val="006247B4"/>
    <w:rsid w:val="00624C69"/>
    <w:rsid w:val="00624CE0"/>
    <w:rsid w:val="00625065"/>
    <w:rsid w:val="00625637"/>
    <w:rsid w:val="00625968"/>
    <w:rsid w:val="00625AF0"/>
    <w:rsid w:val="00626C74"/>
    <w:rsid w:val="0062753B"/>
    <w:rsid w:val="006315E3"/>
    <w:rsid w:val="0063239E"/>
    <w:rsid w:val="0063290A"/>
    <w:rsid w:val="00632C8C"/>
    <w:rsid w:val="00632E3E"/>
    <w:rsid w:val="00633A32"/>
    <w:rsid w:val="0063481B"/>
    <w:rsid w:val="006378D1"/>
    <w:rsid w:val="006400E4"/>
    <w:rsid w:val="00640233"/>
    <w:rsid w:val="00640234"/>
    <w:rsid w:val="006411CF"/>
    <w:rsid w:val="00641290"/>
    <w:rsid w:val="00641EE8"/>
    <w:rsid w:val="0064343A"/>
    <w:rsid w:val="0064612B"/>
    <w:rsid w:val="006465CC"/>
    <w:rsid w:val="006467D2"/>
    <w:rsid w:val="0064686E"/>
    <w:rsid w:val="00647929"/>
    <w:rsid w:val="00650CD1"/>
    <w:rsid w:val="00652F4D"/>
    <w:rsid w:val="006537ED"/>
    <w:rsid w:val="00654FA2"/>
    <w:rsid w:val="006556D0"/>
    <w:rsid w:val="00657622"/>
    <w:rsid w:val="00657841"/>
    <w:rsid w:val="00661424"/>
    <w:rsid w:val="0066335A"/>
    <w:rsid w:val="006642FC"/>
    <w:rsid w:val="00664CA8"/>
    <w:rsid w:val="006656E5"/>
    <w:rsid w:val="00665FB6"/>
    <w:rsid w:val="0067064A"/>
    <w:rsid w:val="00673900"/>
    <w:rsid w:val="00673C3D"/>
    <w:rsid w:val="0067444F"/>
    <w:rsid w:val="006747F9"/>
    <w:rsid w:val="00675C2C"/>
    <w:rsid w:val="00677CE4"/>
    <w:rsid w:val="00680C80"/>
    <w:rsid w:val="006832A6"/>
    <w:rsid w:val="006832E3"/>
    <w:rsid w:val="00683CD2"/>
    <w:rsid w:val="0068401E"/>
    <w:rsid w:val="00687A06"/>
    <w:rsid w:val="0069358C"/>
    <w:rsid w:val="006935F3"/>
    <w:rsid w:val="006940E5"/>
    <w:rsid w:val="00694242"/>
    <w:rsid w:val="00695B6A"/>
    <w:rsid w:val="00696444"/>
    <w:rsid w:val="0069725E"/>
    <w:rsid w:val="00697F40"/>
    <w:rsid w:val="006A008F"/>
    <w:rsid w:val="006A012D"/>
    <w:rsid w:val="006A0971"/>
    <w:rsid w:val="006A12BD"/>
    <w:rsid w:val="006A3003"/>
    <w:rsid w:val="006A33BA"/>
    <w:rsid w:val="006A3D23"/>
    <w:rsid w:val="006A435F"/>
    <w:rsid w:val="006A461E"/>
    <w:rsid w:val="006A5452"/>
    <w:rsid w:val="006A5AA6"/>
    <w:rsid w:val="006A5ACF"/>
    <w:rsid w:val="006A6D20"/>
    <w:rsid w:val="006A6E2C"/>
    <w:rsid w:val="006A7050"/>
    <w:rsid w:val="006A7B8F"/>
    <w:rsid w:val="006B289C"/>
    <w:rsid w:val="006B3000"/>
    <w:rsid w:val="006B444C"/>
    <w:rsid w:val="006B611A"/>
    <w:rsid w:val="006B6CDF"/>
    <w:rsid w:val="006B753E"/>
    <w:rsid w:val="006C0A59"/>
    <w:rsid w:val="006C0C42"/>
    <w:rsid w:val="006C0EA7"/>
    <w:rsid w:val="006C184B"/>
    <w:rsid w:val="006C2C72"/>
    <w:rsid w:val="006C408E"/>
    <w:rsid w:val="006C641E"/>
    <w:rsid w:val="006C7B4C"/>
    <w:rsid w:val="006C7B57"/>
    <w:rsid w:val="006D0E55"/>
    <w:rsid w:val="006D153C"/>
    <w:rsid w:val="006D1C63"/>
    <w:rsid w:val="006D2489"/>
    <w:rsid w:val="006D3701"/>
    <w:rsid w:val="006D38CE"/>
    <w:rsid w:val="006D3F43"/>
    <w:rsid w:val="006D64C0"/>
    <w:rsid w:val="006D6AD6"/>
    <w:rsid w:val="006D79FC"/>
    <w:rsid w:val="006E008B"/>
    <w:rsid w:val="006E0702"/>
    <w:rsid w:val="006E170D"/>
    <w:rsid w:val="006E322F"/>
    <w:rsid w:val="006E4755"/>
    <w:rsid w:val="006E4B08"/>
    <w:rsid w:val="006E6307"/>
    <w:rsid w:val="006E698B"/>
    <w:rsid w:val="006E6A10"/>
    <w:rsid w:val="006E6DD6"/>
    <w:rsid w:val="006F0E20"/>
    <w:rsid w:val="006F22E9"/>
    <w:rsid w:val="006F2B07"/>
    <w:rsid w:val="006F4927"/>
    <w:rsid w:val="006F4DCB"/>
    <w:rsid w:val="006F617C"/>
    <w:rsid w:val="006F6D86"/>
    <w:rsid w:val="006F719A"/>
    <w:rsid w:val="006F7AF9"/>
    <w:rsid w:val="0070187D"/>
    <w:rsid w:val="0070304D"/>
    <w:rsid w:val="007037D6"/>
    <w:rsid w:val="00703C45"/>
    <w:rsid w:val="0070630C"/>
    <w:rsid w:val="00707081"/>
    <w:rsid w:val="00711B05"/>
    <w:rsid w:val="00712E3C"/>
    <w:rsid w:val="007132F7"/>
    <w:rsid w:val="00713C8B"/>
    <w:rsid w:val="0071469A"/>
    <w:rsid w:val="00714878"/>
    <w:rsid w:val="0071548B"/>
    <w:rsid w:val="007159A2"/>
    <w:rsid w:val="00715A5F"/>
    <w:rsid w:val="0071603E"/>
    <w:rsid w:val="0071657E"/>
    <w:rsid w:val="00717237"/>
    <w:rsid w:val="007174B4"/>
    <w:rsid w:val="00717583"/>
    <w:rsid w:val="007203E4"/>
    <w:rsid w:val="007204A9"/>
    <w:rsid w:val="00720E3A"/>
    <w:rsid w:val="00721648"/>
    <w:rsid w:val="00721771"/>
    <w:rsid w:val="00721DD2"/>
    <w:rsid w:val="00721FCA"/>
    <w:rsid w:val="007228C4"/>
    <w:rsid w:val="00724AED"/>
    <w:rsid w:val="00724C24"/>
    <w:rsid w:val="007262D6"/>
    <w:rsid w:val="00727FBE"/>
    <w:rsid w:val="007303E9"/>
    <w:rsid w:val="00731265"/>
    <w:rsid w:val="0073307A"/>
    <w:rsid w:val="00734CE5"/>
    <w:rsid w:val="00734F00"/>
    <w:rsid w:val="00735933"/>
    <w:rsid w:val="00735F59"/>
    <w:rsid w:val="0073660A"/>
    <w:rsid w:val="00736893"/>
    <w:rsid w:val="007368C3"/>
    <w:rsid w:val="007404AC"/>
    <w:rsid w:val="00740CCE"/>
    <w:rsid w:val="00743AFD"/>
    <w:rsid w:val="0074564C"/>
    <w:rsid w:val="007459CD"/>
    <w:rsid w:val="00746253"/>
    <w:rsid w:val="00746ADE"/>
    <w:rsid w:val="00746C76"/>
    <w:rsid w:val="007472CC"/>
    <w:rsid w:val="007504C3"/>
    <w:rsid w:val="007507CB"/>
    <w:rsid w:val="00750816"/>
    <w:rsid w:val="00751FC1"/>
    <w:rsid w:val="0075290C"/>
    <w:rsid w:val="007539E8"/>
    <w:rsid w:val="00753C83"/>
    <w:rsid w:val="00754425"/>
    <w:rsid w:val="0075465D"/>
    <w:rsid w:val="00754A4B"/>
    <w:rsid w:val="00756929"/>
    <w:rsid w:val="0076179A"/>
    <w:rsid w:val="00761CE3"/>
    <w:rsid w:val="00761D11"/>
    <w:rsid w:val="007621FE"/>
    <w:rsid w:val="00764EA7"/>
    <w:rsid w:val="00764FD5"/>
    <w:rsid w:val="007658BE"/>
    <w:rsid w:val="00765909"/>
    <w:rsid w:val="00767154"/>
    <w:rsid w:val="00767262"/>
    <w:rsid w:val="007679E2"/>
    <w:rsid w:val="00767C54"/>
    <w:rsid w:val="00767DBB"/>
    <w:rsid w:val="007700FA"/>
    <w:rsid w:val="00770B7F"/>
    <w:rsid w:val="00772EBC"/>
    <w:rsid w:val="00772FE6"/>
    <w:rsid w:val="007744FD"/>
    <w:rsid w:val="00774646"/>
    <w:rsid w:val="00774A66"/>
    <w:rsid w:val="007752AA"/>
    <w:rsid w:val="007758BF"/>
    <w:rsid w:val="00775F24"/>
    <w:rsid w:val="00776193"/>
    <w:rsid w:val="0077773B"/>
    <w:rsid w:val="00777853"/>
    <w:rsid w:val="00780D87"/>
    <w:rsid w:val="00781695"/>
    <w:rsid w:val="00781E71"/>
    <w:rsid w:val="007822FE"/>
    <w:rsid w:val="00782E76"/>
    <w:rsid w:val="007830B7"/>
    <w:rsid w:val="00783983"/>
    <w:rsid w:val="00784B9F"/>
    <w:rsid w:val="00784F53"/>
    <w:rsid w:val="0078673D"/>
    <w:rsid w:val="0078676F"/>
    <w:rsid w:val="00787D11"/>
    <w:rsid w:val="00790B8F"/>
    <w:rsid w:val="00791229"/>
    <w:rsid w:val="00791711"/>
    <w:rsid w:val="007959B5"/>
    <w:rsid w:val="0079681B"/>
    <w:rsid w:val="0079754C"/>
    <w:rsid w:val="007A02A7"/>
    <w:rsid w:val="007A22BF"/>
    <w:rsid w:val="007A3363"/>
    <w:rsid w:val="007A48F9"/>
    <w:rsid w:val="007A5799"/>
    <w:rsid w:val="007A5830"/>
    <w:rsid w:val="007A5B39"/>
    <w:rsid w:val="007A5D03"/>
    <w:rsid w:val="007A6414"/>
    <w:rsid w:val="007A6676"/>
    <w:rsid w:val="007B118A"/>
    <w:rsid w:val="007B1320"/>
    <w:rsid w:val="007B31FA"/>
    <w:rsid w:val="007B34E5"/>
    <w:rsid w:val="007B63C6"/>
    <w:rsid w:val="007B6424"/>
    <w:rsid w:val="007B6767"/>
    <w:rsid w:val="007B6B0E"/>
    <w:rsid w:val="007B7474"/>
    <w:rsid w:val="007B786D"/>
    <w:rsid w:val="007C0572"/>
    <w:rsid w:val="007C0935"/>
    <w:rsid w:val="007C4044"/>
    <w:rsid w:val="007C44DD"/>
    <w:rsid w:val="007C712E"/>
    <w:rsid w:val="007C7785"/>
    <w:rsid w:val="007D0547"/>
    <w:rsid w:val="007D2078"/>
    <w:rsid w:val="007D243C"/>
    <w:rsid w:val="007D256E"/>
    <w:rsid w:val="007D2B6E"/>
    <w:rsid w:val="007D3421"/>
    <w:rsid w:val="007D3BF0"/>
    <w:rsid w:val="007D4E99"/>
    <w:rsid w:val="007D5BEC"/>
    <w:rsid w:val="007D665C"/>
    <w:rsid w:val="007D7CEC"/>
    <w:rsid w:val="007E05F8"/>
    <w:rsid w:val="007E16D7"/>
    <w:rsid w:val="007E19A3"/>
    <w:rsid w:val="007E1B99"/>
    <w:rsid w:val="007E20D9"/>
    <w:rsid w:val="007E261B"/>
    <w:rsid w:val="007E2934"/>
    <w:rsid w:val="007E2C23"/>
    <w:rsid w:val="007E6F72"/>
    <w:rsid w:val="007E709A"/>
    <w:rsid w:val="007E711A"/>
    <w:rsid w:val="007E73AF"/>
    <w:rsid w:val="007E74DF"/>
    <w:rsid w:val="007F1199"/>
    <w:rsid w:val="007F170A"/>
    <w:rsid w:val="007F2D0E"/>
    <w:rsid w:val="007F3272"/>
    <w:rsid w:val="007F4A12"/>
    <w:rsid w:val="007F4B3F"/>
    <w:rsid w:val="007F4E93"/>
    <w:rsid w:val="007F52CB"/>
    <w:rsid w:val="007F54E5"/>
    <w:rsid w:val="007F63D7"/>
    <w:rsid w:val="00801FFB"/>
    <w:rsid w:val="00802345"/>
    <w:rsid w:val="0080301A"/>
    <w:rsid w:val="00803C0A"/>
    <w:rsid w:val="0080453D"/>
    <w:rsid w:val="008046D4"/>
    <w:rsid w:val="00805303"/>
    <w:rsid w:val="00805984"/>
    <w:rsid w:val="00805A54"/>
    <w:rsid w:val="00806E4E"/>
    <w:rsid w:val="00811191"/>
    <w:rsid w:val="00811A22"/>
    <w:rsid w:val="0081308C"/>
    <w:rsid w:val="008136AF"/>
    <w:rsid w:val="00813BA6"/>
    <w:rsid w:val="00813DD4"/>
    <w:rsid w:val="008148A9"/>
    <w:rsid w:val="00814AF7"/>
    <w:rsid w:val="00815641"/>
    <w:rsid w:val="0081583B"/>
    <w:rsid w:val="00815CFC"/>
    <w:rsid w:val="00820D10"/>
    <w:rsid w:val="00821167"/>
    <w:rsid w:val="008221B3"/>
    <w:rsid w:val="00823598"/>
    <w:rsid w:val="008248C6"/>
    <w:rsid w:val="00824AFE"/>
    <w:rsid w:val="00826058"/>
    <w:rsid w:val="00827309"/>
    <w:rsid w:val="00830106"/>
    <w:rsid w:val="008308D2"/>
    <w:rsid w:val="0083325E"/>
    <w:rsid w:val="00833792"/>
    <w:rsid w:val="00834B62"/>
    <w:rsid w:val="00836E4B"/>
    <w:rsid w:val="0083707D"/>
    <w:rsid w:val="00840289"/>
    <w:rsid w:val="0084051B"/>
    <w:rsid w:val="00842B1E"/>
    <w:rsid w:val="00842BAB"/>
    <w:rsid w:val="00842C5C"/>
    <w:rsid w:val="00843360"/>
    <w:rsid w:val="00843B60"/>
    <w:rsid w:val="0084412D"/>
    <w:rsid w:val="008447D9"/>
    <w:rsid w:val="00844D48"/>
    <w:rsid w:val="00846E52"/>
    <w:rsid w:val="008505A3"/>
    <w:rsid w:val="008512C4"/>
    <w:rsid w:val="008516E5"/>
    <w:rsid w:val="0085269F"/>
    <w:rsid w:val="00852A90"/>
    <w:rsid w:val="00852B11"/>
    <w:rsid w:val="00852F35"/>
    <w:rsid w:val="00853043"/>
    <w:rsid w:val="00854BC5"/>
    <w:rsid w:val="00855222"/>
    <w:rsid w:val="008553ED"/>
    <w:rsid w:val="008565C8"/>
    <w:rsid w:val="00856C66"/>
    <w:rsid w:val="00856FC4"/>
    <w:rsid w:val="0085715E"/>
    <w:rsid w:val="00857363"/>
    <w:rsid w:val="00857410"/>
    <w:rsid w:val="008576AB"/>
    <w:rsid w:val="008576F5"/>
    <w:rsid w:val="00857FA5"/>
    <w:rsid w:val="00860159"/>
    <w:rsid w:val="00861083"/>
    <w:rsid w:val="00861862"/>
    <w:rsid w:val="00862E42"/>
    <w:rsid w:val="00863134"/>
    <w:rsid w:val="008638CD"/>
    <w:rsid w:val="00865BD8"/>
    <w:rsid w:val="008663AF"/>
    <w:rsid w:val="00866C97"/>
    <w:rsid w:val="00867478"/>
    <w:rsid w:val="00867649"/>
    <w:rsid w:val="0086768E"/>
    <w:rsid w:val="008676E3"/>
    <w:rsid w:val="00867DD1"/>
    <w:rsid w:val="00867EC7"/>
    <w:rsid w:val="00870171"/>
    <w:rsid w:val="00870A0B"/>
    <w:rsid w:val="0087269F"/>
    <w:rsid w:val="00873CE7"/>
    <w:rsid w:val="0087525E"/>
    <w:rsid w:val="00875D85"/>
    <w:rsid w:val="00876323"/>
    <w:rsid w:val="00876AEC"/>
    <w:rsid w:val="00877407"/>
    <w:rsid w:val="0087791C"/>
    <w:rsid w:val="008800E5"/>
    <w:rsid w:val="008803AB"/>
    <w:rsid w:val="00880485"/>
    <w:rsid w:val="0088277A"/>
    <w:rsid w:val="00883248"/>
    <w:rsid w:val="008834FA"/>
    <w:rsid w:val="0088446C"/>
    <w:rsid w:val="0088535D"/>
    <w:rsid w:val="00885F08"/>
    <w:rsid w:val="00886AC3"/>
    <w:rsid w:val="00886F13"/>
    <w:rsid w:val="0088718A"/>
    <w:rsid w:val="00887E73"/>
    <w:rsid w:val="00890919"/>
    <w:rsid w:val="0089209E"/>
    <w:rsid w:val="008921A0"/>
    <w:rsid w:val="008922C8"/>
    <w:rsid w:val="00892A06"/>
    <w:rsid w:val="00894331"/>
    <w:rsid w:val="00894602"/>
    <w:rsid w:val="00894779"/>
    <w:rsid w:val="00897730"/>
    <w:rsid w:val="0089773D"/>
    <w:rsid w:val="008A035E"/>
    <w:rsid w:val="008A0614"/>
    <w:rsid w:val="008A343D"/>
    <w:rsid w:val="008A47C1"/>
    <w:rsid w:val="008A4BD9"/>
    <w:rsid w:val="008A4F93"/>
    <w:rsid w:val="008A53AA"/>
    <w:rsid w:val="008A6028"/>
    <w:rsid w:val="008A6801"/>
    <w:rsid w:val="008A682F"/>
    <w:rsid w:val="008B143B"/>
    <w:rsid w:val="008B19BE"/>
    <w:rsid w:val="008B1D70"/>
    <w:rsid w:val="008B213E"/>
    <w:rsid w:val="008B21D6"/>
    <w:rsid w:val="008B2AAC"/>
    <w:rsid w:val="008B2C98"/>
    <w:rsid w:val="008B38DC"/>
    <w:rsid w:val="008B39DA"/>
    <w:rsid w:val="008B43DE"/>
    <w:rsid w:val="008B44F5"/>
    <w:rsid w:val="008B4CF8"/>
    <w:rsid w:val="008B4E95"/>
    <w:rsid w:val="008B69BB"/>
    <w:rsid w:val="008B7ACB"/>
    <w:rsid w:val="008C0201"/>
    <w:rsid w:val="008C100D"/>
    <w:rsid w:val="008C21AA"/>
    <w:rsid w:val="008C39D8"/>
    <w:rsid w:val="008C47A1"/>
    <w:rsid w:val="008C488F"/>
    <w:rsid w:val="008C6BC5"/>
    <w:rsid w:val="008C738F"/>
    <w:rsid w:val="008C7591"/>
    <w:rsid w:val="008C7720"/>
    <w:rsid w:val="008C7837"/>
    <w:rsid w:val="008D08C4"/>
    <w:rsid w:val="008D106D"/>
    <w:rsid w:val="008D18DF"/>
    <w:rsid w:val="008D1BE1"/>
    <w:rsid w:val="008D224E"/>
    <w:rsid w:val="008D2BBF"/>
    <w:rsid w:val="008D30BB"/>
    <w:rsid w:val="008D3785"/>
    <w:rsid w:val="008D46B4"/>
    <w:rsid w:val="008D49C9"/>
    <w:rsid w:val="008D5051"/>
    <w:rsid w:val="008D5240"/>
    <w:rsid w:val="008D5331"/>
    <w:rsid w:val="008D5516"/>
    <w:rsid w:val="008D6659"/>
    <w:rsid w:val="008D6B9E"/>
    <w:rsid w:val="008D6EB6"/>
    <w:rsid w:val="008D7C89"/>
    <w:rsid w:val="008E1024"/>
    <w:rsid w:val="008E267A"/>
    <w:rsid w:val="008E3506"/>
    <w:rsid w:val="008E39BB"/>
    <w:rsid w:val="008E3D19"/>
    <w:rsid w:val="008E4850"/>
    <w:rsid w:val="008F00C2"/>
    <w:rsid w:val="008F13B8"/>
    <w:rsid w:val="008F14F0"/>
    <w:rsid w:val="008F1A38"/>
    <w:rsid w:val="008F1DEC"/>
    <w:rsid w:val="008F20DA"/>
    <w:rsid w:val="008F37E0"/>
    <w:rsid w:val="008F3806"/>
    <w:rsid w:val="008F3A7F"/>
    <w:rsid w:val="008F42C2"/>
    <w:rsid w:val="008F467D"/>
    <w:rsid w:val="008F4BB6"/>
    <w:rsid w:val="008F58C8"/>
    <w:rsid w:val="008F69EF"/>
    <w:rsid w:val="00900B56"/>
    <w:rsid w:val="00901B01"/>
    <w:rsid w:val="00903226"/>
    <w:rsid w:val="00903D5F"/>
    <w:rsid w:val="009043D3"/>
    <w:rsid w:val="00904D76"/>
    <w:rsid w:val="00904F05"/>
    <w:rsid w:val="0090610E"/>
    <w:rsid w:val="009073EB"/>
    <w:rsid w:val="00910CE1"/>
    <w:rsid w:val="00913DBE"/>
    <w:rsid w:val="00913ED0"/>
    <w:rsid w:val="0091416E"/>
    <w:rsid w:val="00915010"/>
    <w:rsid w:val="00915829"/>
    <w:rsid w:val="00915AC9"/>
    <w:rsid w:val="00915B01"/>
    <w:rsid w:val="00916F4B"/>
    <w:rsid w:val="00920947"/>
    <w:rsid w:val="00920A1F"/>
    <w:rsid w:val="00921794"/>
    <w:rsid w:val="00921BCF"/>
    <w:rsid w:val="00922864"/>
    <w:rsid w:val="009245DA"/>
    <w:rsid w:val="00924885"/>
    <w:rsid w:val="00926CB1"/>
    <w:rsid w:val="00927114"/>
    <w:rsid w:val="009274BD"/>
    <w:rsid w:val="00927650"/>
    <w:rsid w:val="00930655"/>
    <w:rsid w:val="009311FC"/>
    <w:rsid w:val="0093133E"/>
    <w:rsid w:val="00931FB4"/>
    <w:rsid w:val="009322A5"/>
    <w:rsid w:val="009331E3"/>
    <w:rsid w:val="009335CC"/>
    <w:rsid w:val="009348D1"/>
    <w:rsid w:val="00935415"/>
    <w:rsid w:val="0093778E"/>
    <w:rsid w:val="00937A04"/>
    <w:rsid w:val="0094026A"/>
    <w:rsid w:val="009414F8"/>
    <w:rsid w:val="00941EF7"/>
    <w:rsid w:val="00942648"/>
    <w:rsid w:val="00942CB6"/>
    <w:rsid w:val="00942CE9"/>
    <w:rsid w:val="00943449"/>
    <w:rsid w:val="00943E57"/>
    <w:rsid w:val="009461FD"/>
    <w:rsid w:val="009475AA"/>
    <w:rsid w:val="00947A6D"/>
    <w:rsid w:val="00950EC5"/>
    <w:rsid w:val="009511FA"/>
    <w:rsid w:val="0095255A"/>
    <w:rsid w:val="0095284F"/>
    <w:rsid w:val="00954C10"/>
    <w:rsid w:val="00954FF2"/>
    <w:rsid w:val="00955FFC"/>
    <w:rsid w:val="009561AF"/>
    <w:rsid w:val="009565EA"/>
    <w:rsid w:val="009610E1"/>
    <w:rsid w:val="009615D2"/>
    <w:rsid w:val="00961C36"/>
    <w:rsid w:val="009626D2"/>
    <w:rsid w:val="00962E0C"/>
    <w:rsid w:val="00962E97"/>
    <w:rsid w:val="00962EE8"/>
    <w:rsid w:val="00963926"/>
    <w:rsid w:val="0096495E"/>
    <w:rsid w:val="0096502B"/>
    <w:rsid w:val="009661C1"/>
    <w:rsid w:val="00971309"/>
    <w:rsid w:val="00971F82"/>
    <w:rsid w:val="0097297A"/>
    <w:rsid w:val="00972E22"/>
    <w:rsid w:val="00972F88"/>
    <w:rsid w:val="009738BD"/>
    <w:rsid w:val="009746D3"/>
    <w:rsid w:val="0097515F"/>
    <w:rsid w:val="00975AC1"/>
    <w:rsid w:val="00976EE9"/>
    <w:rsid w:val="00980B55"/>
    <w:rsid w:val="00981246"/>
    <w:rsid w:val="0098191D"/>
    <w:rsid w:val="009819E9"/>
    <w:rsid w:val="00982F8F"/>
    <w:rsid w:val="00983830"/>
    <w:rsid w:val="00983915"/>
    <w:rsid w:val="00983E52"/>
    <w:rsid w:val="00984376"/>
    <w:rsid w:val="009850FA"/>
    <w:rsid w:val="0098514B"/>
    <w:rsid w:val="009859B7"/>
    <w:rsid w:val="009860D6"/>
    <w:rsid w:val="009872B4"/>
    <w:rsid w:val="009901FF"/>
    <w:rsid w:val="009919AE"/>
    <w:rsid w:val="00992EC1"/>
    <w:rsid w:val="009960A2"/>
    <w:rsid w:val="00996CE2"/>
    <w:rsid w:val="00996D24"/>
    <w:rsid w:val="00996E13"/>
    <w:rsid w:val="009975D2"/>
    <w:rsid w:val="00997F90"/>
    <w:rsid w:val="009A033F"/>
    <w:rsid w:val="009A06B1"/>
    <w:rsid w:val="009A0726"/>
    <w:rsid w:val="009A07FD"/>
    <w:rsid w:val="009A0B23"/>
    <w:rsid w:val="009A0B5F"/>
    <w:rsid w:val="009A1296"/>
    <w:rsid w:val="009A1470"/>
    <w:rsid w:val="009A150A"/>
    <w:rsid w:val="009A2511"/>
    <w:rsid w:val="009A3BDF"/>
    <w:rsid w:val="009A4CFB"/>
    <w:rsid w:val="009A5644"/>
    <w:rsid w:val="009A63CD"/>
    <w:rsid w:val="009A6D9C"/>
    <w:rsid w:val="009A71E1"/>
    <w:rsid w:val="009A75A8"/>
    <w:rsid w:val="009A7A1B"/>
    <w:rsid w:val="009A7B07"/>
    <w:rsid w:val="009A7E60"/>
    <w:rsid w:val="009B0DAA"/>
    <w:rsid w:val="009B16BD"/>
    <w:rsid w:val="009B26F1"/>
    <w:rsid w:val="009B3B8B"/>
    <w:rsid w:val="009B3DB9"/>
    <w:rsid w:val="009B3ED3"/>
    <w:rsid w:val="009B3F3B"/>
    <w:rsid w:val="009B441E"/>
    <w:rsid w:val="009B4DBF"/>
    <w:rsid w:val="009B50F2"/>
    <w:rsid w:val="009B6266"/>
    <w:rsid w:val="009B632C"/>
    <w:rsid w:val="009B6627"/>
    <w:rsid w:val="009B7580"/>
    <w:rsid w:val="009B7912"/>
    <w:rsid w:val="009C0958"/>
    <w:rsid w:val="009C1D0A"/>
    <w:rsid w:val="009C5C18"/>
    <w:rsid w:val="009C60F6"/>
    <w:rsid w:val="009C6227"/>
    <w:rsid w:val="009C6815"/>
    <w:rsid w:val="009C7870"/>
    <w:rsid w:val="009D0380"/>
    <w:rsid w:val="009D1EAE"/>
    <w:rsid w:val="009D20E0"/>
    <w:rsid w:val="009D295B"/>
    <w:rsid w:val="009D4841"/>
    <w:rsid w:val="009D4FFD"/>
    <w:rsid w:val="009D52FF"/>
    <w:rsid w:val="009D58E0"/>
    <w:rsid w:val="009D60D3"/>
    <w:rsid w:val="009D6382"/>
    <w:rsid w:val="009D688A"/>
    <w:rsid w:val="009D6BCF"/>
    <w:rsid w:val="009D6F4A"/>
    <w:rsid w:val="009D787B"/>
    <w:rsid w:val="009E045A"/>
    <w:rsid w:val="009E3EFE"/>
    <w:rsid w:val="009E4AD3"/>
    <w:rsid w:val="009E51CC"/>
    <w:rsid w:val="009E6866"/>
    <w:rsid w:val="009E7A0E"/>
    <w:rsid w:val="009F0889"/>
    <w:rsid w:val="009F0D56"/>
    <w:rsid w:val="009F1547"/>
    <w:rsid w:val="009F1634"/>
    <w:rsid w:val="009F3453"/>
    <w:rsid w:val="009F3A87"/>
    <w:rsid w:val="009F3D6E"/>
    <w:rsid w:val="009F415E"/>
    <w:rsid w:val="009F538C"/>
    <w:rsid w:val="009F5F91"/>
    <w:rsid w:val="009F6284"/>
    <w:rsid w:val="009F6A0F"/>
    <w:rsid w:val="009F6A9D"/>
    <w:rsid w:val="00A008E6"/>
    <w:rsid w:val="00A02678"/>
    <w:rsid w:val="00A02AF6"/>
    <w:rsid w:val="00A0345D"/>
    <w:rsid w:val="00A03463"/>
    <w:rsid w:val="00A03A04"/>
    <w:rsid w:val="00A03C7F"/>
    <w:rsid w:val="00A045C7"/>
    <w:rsid w:val="00A05039"/>
    <w:rsid w:val="00A05383"/>
    <w:rsid w:val="00A07DB9"/>
    <w:rsid w:val="00A103EF"/>
    <w:rsid w:val="00A114A5"/>
    <w:rsid w:val="00A12087"/>
    <w:rsid w:val="00A12888"/>
    <w:rsid w:val="00A12C83"/>
    <w:rsid w:val="00A1355D"/>
    <w:rsid w:val="00A13789"/>
    <w:rsid w:val="00A15245"/>
    <w:rsid w:val="00A2045A"/>
    <w:rsid w:val="00A20D9F"/>
    <w:rsid w:val="00A211E1"/>
    <w:rsid w:val="00A214BB"/>
    <w:rsid w:val="00A219DE"/>
    <w:rsid w:val="00A223E1"/>
    <w:rsid w:val="00A2270B"/>
    <w:rsid w:val="00A2334C"/>
    <w:rsid w:val="00A2485E"/>
    <w:rsid w:val="00A257E8"/>
    <w:rsid w:val="00A2698B"/>
    <w:rsid w:val="00A271F7"/>
    <w:rsid w:val="00A27454"/>
    <w:rsid w:val="00A300CF"/>
    <w:rsid w:val="00A300F4"/>
    <w:rsid w:val="00A303D2"/>
    <w:rsid w:val="00A3138C"/>
    <w:rsid w:val="00A31454"/>
    <w:rsid w:val="00A32192"/>
    <w:rsid w:val="00A36231"/>
    <w:rsid w:val="00A36DF3"/>
    <w:rsid w:val="00A4122C"/>
    <w:rsid w:val="00A41718"/>
    <w:rsid w:val="00A43524"/>
    <w:rsid w:val="00A43BDB"/>
    <w:rsid w:val="00A43D27"/>
    <w:rsid w:val="00A44C51"/>
    <w:rsid w:val="00A44FAB"/>
    <w:rsid w:val="00A456DA"/>
    <w:rsid w:val="00A46FEA"/>
    <w:rsid w:val="00A472E2"/>
    <w:rsid w:val="00A47927"/>
    <w:rsid w:val="00A50056"/>
    <w:rsid w:val="00A500E3"/>
    <w:rsid w:val="00A50EDF"/>
    <w:rsid w:val="00A50F4B"/>
    <w:rsid w:val="00A5151C"/>
    <w:rsid w:val="00A51A13"/>
    <w:rsid w:val="00A51A72"/>
    <w:rsid w:val="00A52168"/>
    <w:rsid w:val="00A5254B"/>
    <w:rsid w:val="00A540A3"/>
    <w:rsid w:val="00A540B4"/>
    <w:rsid w:val="00A545F1"/>
    <w:rsid w:val="00A55ADC"/>
    <w:rsid w:val="00A56052"/>
    <w:rsid w:val="00A56136"/>
    <w:rsid w:val="00A563AF"/>
    <w:rsid w:val="00A56D7A"/>
    <w:rsid w:val="00A57142"/>
    <w:rsid w:val="00A612AA"/>
    <w:rsid w:val="00A6130E"/>
    <w:rsid w:val="00A61628"/>
    <w:rsid w:val="00A619B7"/>
    <w:rsid w:val="00A62E67"/>
    <w:rsid w:val="00A62EF3"/>
    <w:rsid w:val="00A63684"/>
    <w:rsid w:val="00A63A2E"/>
    <w:rsid w:val="00A65A57"/>
    <w:rsid w:val="00A664DA"/>
    <w:rsid w:val="00A71181"/>
    <w:rsid w:val="00A71A33"/>
    <w:rsid w:val="00A71DFC"/>
    <w:rsid w:val="00A72127"/>
    <w:rsid w:val="00A72AD4"/>
    <w:rsid w:val="00A732BD"/>
    <w:rsid w:val="00A73BDC"/>
    <w:rsid w:val="00A749E3"/>
    <w:rsid w:val="00A74D46"/>
    <w:rsid w:val="00A76505"/>
    <w:rsid w:val="00A77529"/>
    <w:rsid w:val="00A80DB8"/>
    <w:rsid w:val="00A81CD8"/>
    <w:rsid w:val="00A8211B"/>
    <w:rsid w:val="00A8219D"/>
    <w:rsid w:val="00A838F3"/>
    <w:rsid w:val="00A83E0B"/>
    <w:rsid w:val="00A84958"/>
    <w:rsid w:val="00A849A8"/>
    <w:rsid w:val="00A854B4"/>
    <w:rsid w:val="00A85FE8"/>
    <w:rsid w:val="00A86780"/>
    <w:rsid w:val="00A86E7D"/>
    <w:rsid w:val="00A918A7"/>
    <w:rsid w:val="00A9227B"/>
    <w:rsid w:val="00A9266A"/>
    <w:rsid w:val="00A92B18"/>
    <w:rsid w:val="00A92F05"/>
    <w:rsid w:val="00A93458"/>
    <w:rsid w:val="00A938CA"/>
    <w:rsid w:val="00A9612B"/>
    <w:rsid w:val="00A96EB2"/>
    <w:rsid w:val="00A97EFE"/>
    <w:rsid w:val="00AA1242"/>
    <w:rsid w:val="00AA2978"/>
    <w:rsid w:val="00AA2DB1"/>
    <w:rsid w:val="00AA39C3"/>
    <w:rsid w:val="00AA4ECD"/>
    <w:rsid w:val="00AA5C24"/>
    <w:rsid w:val="00AA705F"/>
    <w:rsid w:val="00AA70BA"/>
    <w:rsid w:val="00AA7833"/>
    <w:rsid w:val="00AA7CF1"/>
    <w:rsid w:val="00AA7F61"/>
    <w:rsid w:val="00AB0D8B"/>
    <w:rsid w:val="00AB191B"/>
    <w:rsid w:val="00AB1F3D"/>
    <w:rsid w:val="00AB5255"/>
    <w:rsid w:val="00AB546E"/>
    <w:rsid w:val="00AB6953"/>
    <w:rsid w:val="00AC0BEF"/>
    <w:rsid w:val="00AC13CE"/>
    <w:rsid w:val="00AC1552"/>
    <w:rsid w:val="00AC2CDC"/>
    <w:rsid w:val="00AC38F0"/>
    <w:rsid w:val="00AC3E8C"/>
    <w:rsid w:val="00AC40C9"/>
    <w:rsid w:val="00AC4984"/>
    <w:rsid w:val="00AC6330"/>
    <w:rsid w:val="00AC7680"/>
    <w:rsid w:val="00AC7B32"/>
    <w:rsid w:val="00AD2652"/>
    <w:rsid w:val="00AD27A4"/>
    <w:rsid w:val="00AD2908"/>
    <w:rsid w:val="00AD3165"/>
    <w:rsid w:val="00AD4E7C"/>
    <w:rsid w:val="00AD58DB"/>
    <w:rsid w:val="00AD6D3A"/>
    <w:rsid w:val="00AD6DD9"/>
    <w:rsid w:val="00AD7805"/>
    <w:rsid w:val="00AE18BE"/>
    <w:rsid w:val="00AE1EF7"/>
    <w:rsid w:val="00AE22F3"/>
    <w:rsid w:val="00AE2D7E"/>
    <w:rsid w:val="00AE36EF"/>
    <w:rsid w:val="00AE3F2E"/>
    <w:rsid w:val="00AE5C00"/>
    <w:rsid w:val="00AE6175"/>
    <w:rsid w:val="00AE7ADF"/>
    <w:rsid w:val="00AF0DB3"/>
    <w:rsid w:val="00AF106F"/>
    <w:rsid w:val="00AF27FA"/>
    <w:rsid w:val="00AF29FC"/>
    <w:rsid w:val="00AF2FB0"/>
    <w:rsid w:val="00AF35A6"/>
    <w:rsid w:val="00AF3818"/>
    <w:rsid w:val="00AF3B7B"/>
    <w:rsid w:val="00AF47BB"/>
    <w:rsid w:val="00AF555D"/>
    <w:rsid w:val="00AF5A95"/>
    <w:rsid w:val="00AF7C42"/>
    <w:rsid w:val="00B00400"/>
    <w:rsid w:val="00B00944"/>
    <w:rsid w:val="00B00EB2"/>
    <w:rsid w:val="00B03E3D"/>
    <w:rsid w:val="00B04FA9"/>
    <w:rsid w:val="00B05B57"/>
    <w:rsid w:val="00B05E13"/>
    <w:rsid w:val="00B0751B"/>
    <w:rsid w:val="00B07686"/>
    <w:rsid w:val="00B11254"/>
    <w:rsid w:val="00B13556"/>
    <w:rsid w:val="00B1375B"/>
    <w:rsid w:val="00B140FD"/>
    <w:rsid w:val="00B1480F"/>
    <w:rsid w:val="00B14AEB"/>
    <w:rsid w:val="00B15D32"/>
    <w:rsid w:val="00B15F89"/>
    <w:rsid w:val="00B20094"/>
    <w:rsid w:val="00B2059E"/>
    <w:rsid w:val="00B21387"/>
    <w:rsid w:val="00B25E22"/>
    <w:rsid w:val="00B271D6"/>
    <w:rsid w:val="00B30906"/>
    <w:rsid w:val="00B319F4"/>
    <w:rsid w:val="00B3256E"/>
    <w:rsid w:val="00B329B6"/>
    <w:rsid w:val="00B33072"/>
    <w:rsid w:val="00B3390A"/>
    <w:rsid w:val="00B33EB8"/>
    <w:rsid w:val="00B36006"/>
    <w:rsid w:val="00B36047"/>
    <w:rsid w:val="00B36670"/>
    <w:rsid w:val="00B368A9"/>
    <w:rsid w:val="00B40037"/>
    <w:rsid w:val="00B40259"/>
    <w:rsid w:val="00B41107"/>
    <w:rsid w:val="00B41126"/>
    <w:rsid w:val="00B41AB2"/>
    <w:rsid w:val="00B41D57"/>
    <w:rsid w:val="00B427B8"/>
    <w:rsid w:val="00B429E4"/>
    <w:rsid w:val="00B4327A"/>
    <w:rsid w:val="00B45441"/>
    <w:rsid w:val="00B5067C"/>
    <w:rsid w:val="00B50BE7"/>
    <w:rsid w:val="00B50E1D"/>
    <w:rsid w:val="00B52142"/>
    <w:rsid w:val="00B52287"/>
    <w:rsid w:val="00B528A3"/>
    <w:rsid w:val="00B532EF"/>
    <w:rsid w:val="00B535AB"/>
    <w:rsid w:val="00B542CD"/>
    <w:rsid w:val="00B54B79"/>
    <w:rsid w:val="00B56564"/>
    <w:rsid w:val="00B5671C"/>
    <w:rsid w:val="00B56736"/>
    <w:rsid w:val="00B567F7"/>
    <w:rsid w:val="00B56DE8"/>
    <w:rsid w:val="00B571E7"/>
    <w:rsid w:val="00B57814"/>
    <w:rsid w:val="00B60DA7"/>
    <w:rsid w:val="00B64B7D"/>
    <w:rsid w:val="00B64F13"/>
    <w:rsid w:val="00B6596F"/>
    <w:rsid w:val="00B65F31"/>
    <w:rsid w:val="00B6663F"/>
    <w:rsid w:val="00B66FE7"/>
    <w:rsid w:val="00B67D8F"/>
    <w:rsid w:val="00B67E87"/>
    <w:rsid w:val="00B711B2"/>
    <w:rsid w:val="00B71F43"/>
    <w:rsid w:val="00B72712"/>
    <w:rsid w:val="00B768FB"/>
    <w:rsid w:val="00B76AB7"/>
    <w:rsid w:val="00B76FF0"/>
    <w:rsid w:val="00B76FF7"/>
    <w:rsid w:val="00B80487"/>
    <w:rsid w:val="00B8068C"/>
    <w:rsid w:val="00B808F4"/>
    <w:rsid w:val="00B80F2E"/>
    <w:rsid w:val="00B82ED0"/>
    <w:rsid w:val="00B84031"/>
    <w:rsid w:val="00B845EA"/>
    <w:rsid w:val="00B86B1A"/>
    <w:rsid w:val="00B870EF"/>
    <w:rsid w:val="00B87180"/>
    <w:rsid w:val="00B876F4"/>
    <w:rsid w:val="00B92543"/>
    <w:rsid w:val="00B92DF0"/>
    <w:rsid w:val="00B9310D"/>
    <w:rsid w:val="00B94CF4"/>
    <w:rsid w:val="00B95858"/>
    <w:rsid w:val="00B95BF1"/>
    <w:rsid w:val="00B9637A"/>
    <w:rsid w:val="00B97516"/>
    <w:rsid w:val="00B975E0"/>
    <w:rsid w:val="00BA0276"/>
    <w:rsid w:val="00BA05DC"/>
    <w:rsid w:val="00BA13B6"/>
    <w:rsid w:val="00BA13D4"/>
    <w:rsid w:val="00BA15A0"/>
    <w:rsid w:val="00BA227A"/>
    <w:rsid w:val="00BA22A1"/>
    <w:rsid w:val="00BA4745"/>
    <w:rsid w:val="00BA5060"/>
    <w:rsid w:val="00BA56A3"/>
    <w:rsid w:val="00BB0C37"/>
    <w:rsid w:val="00BB1526"/>
    <w:rsid w:val="00BB15B0"/>
    <w:rsid w:val="00BB1A6E"/>
    <w:rsid w:val="00BB1BE8"/>
    <w:rsid w:val="00BB1D73"/>
    <w:rsid w:val="00BB2433"/>
    <w:rsid w:val="00BB39A5"/>
    <w:rsid w:val="00BB3CE3"/>
    <w:rsid w:val="00BB3E2E"/>
    <w:rsid w:val="00BB435B"/>
    <w:rsid w:val="00BB461A"/>
    <w:rsid w:val="00BB4A6F"/>
    <w:rsid w:val="00BB68A4"/>
    <w:rsid w:val="00BB74C4"/>
    <w:rsid w:val="00BC4458"/>
    <w:rsid w:val="00BC4747"/>
    <w:rsid w:val="00BC5E95"/>
    <w:rsid w:val="00BC6E27"/>
    <w:rsid w:val="00BC7A79"/>
    <w:rsid w:val="00BC7DBE"/>
    <w:rsid w:val="00BD072A"/>
    <w:rsid w:val="00BD171D"/>
    <w:rsid w:val="00BD20DF"/>
    <w:rsid w:val="00BD327A"/>
    <w:rsid w:val="00BD5009"/>
    <w:rsid w:val="00BD50BC"/>
    <w:rsid w:val="00BD57F5"/>
    <w:rsid w:val="00BD5B13"/>
    <w:rsid w:val="00BD63E5"/>
    <w:rsid w:val="00BD67C4"/>
    <w:rsid w:val="00BD6AD7"/>
    <w:rsid w:val="00BD6F20"/>
    <w:rsid w:val="00BE0D94"/>
    <w:rsid w:val="00BE11ED"/>
    <w:rsid w:val="00BE16A9"/>
    <w:rsid w:val="00BE18D4"/>
    <w:rsid w:val="00BE2167"/>
    <w:rsid w:val="00BE239A"/>
    <w:rsid w:val="00BE3F16"/>
    <w:rsid w:val="00BE48A4"/>
    <w:rsid w:val="00BE56F0"/>
    <w:rsid w:val="00BE5757"/>
    <w:rsid w:val="00BE7774"/>
    <w:rsid w:val="00BF1455"/>
    <w:rsid w:val="00BF1985"/>
    <w:rsid w:val="00BF238E"/>
    <w:rsid w:val="00BF2A1B"/>
    <w:rsid w:val="00BF2D67"/>
    <w:rsid w:val="00BF4728"/>
    <w:rsid w:val="00BF4AD6"/>
    <w:rsid w:val="00BF68D5"/>
    <w:rsid w:val="00BF78B5"/>
    <w:rsid w:val="00BF78E5"/>
    <w:rsid w:val="00C000C1"/>
    <w:rsid w:val="00C0218B"/>
    <w:rsid w:val="00C022E5"/>
    <w:rsid w:val="00C074F5"/>
    <w:rsid w:val="00C07855"/>
    <w:rsid w:val="00C07E68"/>
    <w:rsid w:val="00C11056"/>
    <w:rsid w:val="00C11116"/>
    <w:rsid w:val="00C118DA"/>
    <w:rsid w:val="00C119D9"/>
    <w:rsid w:val="00C11A68"/>
    <w:rsid w:val="00C11B65"/>
    <w:rsid w:val="00C12654"/>
    <w:rsid w:val="00C12D35"/>
    <w:rsid w:val="00C1342C"/>
    <w:rsid w:val="00C154F6"/>
    <w:rsid w:val="00C15503"/>
    <w:rsid w:val="00C16708"/>
    <w:rsid w:val="00C174F2"/>
    <w:rsid w:val="00C176D4"/>
    <w:rsid w:val="00C17A6B"/>
    <w:rsid w:val="00C2022B"/>
    <w:rsid w:val="00C27A23"/>
    <w:rsid w:val="00C27A3F"/>
    <w:rsid w:val="00C27A7D"/>
    <w:rsid w:val="00C32681"/>
    <w:rsid w:val="00C346E7"/>
    <w:rsid w:val="00C35146"/>
    <w:rsid w:val="00C3614B"/>
    <w:rsid w:val="00C36EDA"/>
    <w:rsid w:val="00C372B3"/>
    <w:rsid w:val="00C40D88"/>
    <w:rsid w:val="00C42C37"/>
    <w:rsid w:val="00C454C5"/>
    <w:rsid w:val="00C45D16"/>
    <w:rsid w:val="00C45DD8"/>
    <w:rsid w:val="00C45F65"/>
    <w:rsid w:val="00C465B1"/>
    <w:rsid w:val="00C46608"/>
    <w:rsid w:val="00C468B7"/>
    <w:rsid w:val="00C47620"/>
    <w:rsid w:val="00C47B6B"/>
    <w:rsid w:val="00C501A3"/>
    <w:rsid w:val="00C519DD"/>
    <w:rsid w:val="00C51CEC"/>
    <w:rsid w:val="00C546D7"/>
    <w:rsid w:val="00C549F3"/>
    <w:rsid w:val="00C555D5"/>
    <w:rsid w:val="00C57905"/>
    <w:rsid w:val="00C57D85"/>
    <w:rsid w:val="00C601E6"/>
    <w:rsid w:val="00C6039C"/>
    <w:rsid w:val="00C60ADA"/>
    <w:rsid w:val="00C6139B"/>
    <w:rsid w:val="00C630F4"/>
    <w:rsid w:val="00C64AAE"/>
    <w:rsid w:val="00C67D2A"/>
    <w:rsid w:val="00C70947"/>
    <w:rsid w:val="00C70F8B"/>
    <w:rsid w:val="00C73EA9"/>
    <w:rsid w:val="00C744D2"/>
    <w:rsid w:val="00C747B9"/>
    <w:rsid w:val="00C74A9A"/>
    <w:rsid w:val="00C75326"/>
    <w:rsid w:val="00C77BF4"/>
    <w:rsid w:val="00C814F5"/>
    <w:rsid w:val="00C81569"/>
    <w:rsid w:val="00C8298E"/>
    <w:rsid w:val="00C83667"/>
    <w:rsid w:val="00C85711"/>
    <w:rsid w:val="00C85884"/>
    <w:rsid w:val="00C859D7"/>
    <w:rsid w:val="00C86066"/>
    <w:rsid w:val="00C86997"/>
    <w:rsid w:val="00C86D91"/>
    <w:rsid w:val="00C87543"/>
    <w:rsid w:val="00C87735"/>
    <w:rsid w:val="00C901A9"/>
    <w:rsid w:val="00C903BC"/>
    <w:rsid w:val="00C91CF7"/>
    <w:rsid w:val="00C92645"/>
    <w:rsid w:val="00C9280C"/>
    <w:rsid w:val="00C933F0"/>
    <w:rsid w:val="00C93BBE"/>
    <w:rsid w:val="00C9423E"/>
    <w:rsid w:val="00C94A9B"/>
    <w:rsid w:val="00C94D67"/>
    <w:rsid w:val="00C94D8C"/>
    <w:rsid w:val="00C95DFE"/>
    <w:rsid w:val="00C9743E"/>
    <w:rsid w:val="00C97F66"/>
    <w:rsid w:val="00CA02E2"/>
    <w:rsid w:val="00CA0A63"/>
    <w:rsid w:val="00CA2000"/>
    <w:rsid w:val="00CA2966"/>
    <w:rsid w:val="00CA31C7"/>
    <w:rsid w:val="00CA3C5A"/>
    <w:rsid w:val="00CA5B10"/>
    <w:rsid w:val="00CA5C33"/>
    <w:rsid w:val="00CB09F5"/>
    <w:rsid w:val="00CB0CAF"/>
    <w:rsid w:val="00CB148D"/>
    <w:rsid w:val="00CB191D"/>
    <w:rsid w:val="00CB2B00"/>
    <w:rsid w:val="00CB2DD2"/>
    <w:rsid w:val="00CB6381"/>
    <w:rsid w:val="00CB738D"/>
    <w:rsid w:val="00CB74DA"/>
    <w:rsid w:val="00CB7918"/>
    <w:rsid w:val="00CC040E"/>
    <w:rsid w:val="00CC116C"/>
    <w:rsid w:val="00CC3E15"/>
    <w:rsid w:val="00CC54E3"/>
    <w:rsid w:val="00CC5B1D"/>
    <w:rsid w:val="00CC6110"/>
    <w:rsid w:val="00CC677A"/>
    <w:rsid w:val="00CD02F7"/>
    <w:rsid w:val="00CD0B90"/>
    <w:rsid w:val="00CD1941"/>
    <w:rsid w:val="00CD231D"/>
    <w:rsid w:val="00CD325A"/>
    <w:rsid w:val="00CD42AF"/>
    <w:rsid w:val="00CD4724"/>
    <w:rsid w:val="00CD5131"/>
    <w:rsid w:val="00CD6F91"/>
    <w:rsid w:val="00CE02F9"/>
    <w:rsid w:val="00CE04A1"/>
    <w:rsid w:val="00CE0EDD"/>
    <w:rsid w:val="00CE13C9"/>
    <w:rsid w:val="00CE1FF5"/>
    <w:rsid w:val="00CE2545"/>
    <w:rsid w:val="00CE340F"/>
    <w:rsid w:val="00CE399E"/>
    <w:rsid w:val="00CE3E58"/>
    <w:rsid w:val="00CE4F2C"/>
    <w:rsid w:val="00CE6244"/>
    <w:rsid w:val="00CE67C5"/>
    <w:rsid w:val="00CE6D95"/>
    <w:rsid w:val="00CE74A0"/>
    <w:rsid w:val="00CE765E"/>
    <w:rsid w:val="00CF080D"/>
    <w:rsid w:val="00CF1D8F"/>
    <w:rsid w:val="00CF4643"/>
    <w:rsid w:val="00CF49FA"/>
    <w:rsid w:val="00CF55EB"/>
    <w:rsid w:val="00CF5856"/>
    <w:rsid w:val="00CF62C1"/>
    <w:rsid w:val="00CF639A"/>
    <w:rsid w:val="00CF6DB6"/>
    <w:rsid w:val="00CF7311"/>
    <w:rsid w:val="00CF7766"/>
    <w:rsid w:val="00D001E2"/>
    <w:rsid w:val="00D006C1"/>
    <w:rsid w:val="00D007EA"/>
    <w:rsid w:val="00D018F4"/>
    <w:rsid w:val="00D02C4F"/>
    <w:rsid w:val="00D02F4D"/>
    <w:rsid w:val="00D03799"/>
    <w:rsid w:val="00D03F68"/>
    <w:rsid w:val="00D04B9B"/>
    <w:rsid w:val="00D04E61"/>
    <w:rsid w:val="00D04F3B"/>
    <w:rsid w:val="00D05B45"/>
    <w:rsid w:val="00D05D80"/>
    <w:rsid w:val="00D061A6"/>
    <w:rsid w:val="00D06AAD"/>
    <w:rsid w:val="00D07950"/>
    <w:rsid w:val="00D10635"/>
    <w:rsid w:val="00D120B5"/>
    <w:rsid w:val="00D12B46"/>
    <w:rsid w:val="00D12F7D"/>
    <w:rsid w:val="00D1447F"/>
    <w:rsid w:val="00D14A46"/>
    <w:rsid w:val="00D16849"/>
    <w:rsid w:val="00D16FE3"/>
    <w:rsid w:val="00D20B8E"/>
    <w:rsid w:val="00D21168"/>
    <w:rsid w:val="00D2119B"/>
    <w:rsid w:val="00D225F8"/>
    <w:rsid w:val="00D22C25"/>
    <w:rsid w:val="00D2343B"/>
    <w:rsid w:val="00D25254"/>
    <w:rsid w:val="00D26420"/>
    <w:rsid w:val="00D26429"/>
    <w:rsid w:val="00D26777"/>
    <w:rsid w:val="00D27567"/>
    <w:rsid w:val="00D27886"/>
    <w:rsid w:val="00D279DB"/>
    <w:rsid w:val="00D279DD"/>
    <w:rsid w:val="00D32409"/>
    <w:rsid w:val="00D341D5"/>
    <w:rsid w:val="00D3426E"/>
    <w:rsid w:val="00D3429C"/>
    <w:rsid w:val="00D35F38"/>
    <w:rsid w:val="00D365F0"/>
    <w:rsid w:val="00D36BCE"/>
    <w:rsid w:val="00D37A1F"/>
    <w:rsid w:val="00D40309"/>
    <w:rsid w:val="00D40414"/>
    <w:rsid w:val="00D418A6"/>
    <w:rsid w:val="00D433DA"/>
    <w:rsid w:val="00D436C3"/>
    <w:rsid w:val="00D4415A"/>
    <w:rsid w:val="00D4517B"/>
    <w:rsid w:val="00D45B93"/>
    <w:rsid w:val="00D46C92"/>
    <w:rsid w:val="00D500C1"/>
    <w:rsid w:val="00D509B4"/>
    <w:rsid w:val="00D51A17"/>
    <w:rsid w:val="00D51CD5"/>
    <w:rsid w:val="00D525B8"/>
    <w:rsid w:val="00D53178"/>
    <w:rsid w:val="00D53484"/>
    <w:rsid w:val="00D535F0"/>
    <w:rsid w:val="00D53BD4"/>
    <w:rsid w:val="00D544F6"/>
    <w:rsid w:val="00D55479"/>
    <w:rsid w:val="00D5581D"/>
    <w:rsid w:val="00D56163"/>
    <w:rsid w:val="00D5628B"/>
    <w:rsid w:val="00D56792"/>
    <w:rsid w:val="00D573EC"/>
    <w:rsid w:val="00D57CC7"/>
    <w:rsid w:val="00D60629"/>
    <w:rsid w:val="00D61484"/>
    <w:rsid w:val="00D62568"/>
    <w:rsid w:val="00D629C6"/>
    <w:rsid w:val="00D67460"/>
    <w:rsid w:val="00D679D5"/>
    <w:rsid w:val="00D709D7"/>
    <w:rsid w:val="00D710F2"/>
    <w:rsid w:val="00D71F69"/>
    <w:rsid w:val="00D72353"/>
    <w:rsid w:val="00D75CEE"/>
    <w:rsid w:val="00D77457"/>
    <w:rsid w:val="00D778DC"/>
    <w:rsid w:val="00D80754"/>
    <w:rsid w:val="00D80BFE"/>
    <w:rsid w:val="00D80C6B"/>
    <w:rsid w:val="00D81154"/>
    <w:rsid w:val="00D84F0E"/>
    <w:rsid w:val="00D87DF5"/>
    <w:rsid w:val="00D90184"/>
    <w:rsid w:val="00D9109C"/>
    <w:rsid w:val="00D91294"/>
    <w:rsid w:val="00D91D95"/>
    <w:rsid w:val="00D92520"/>
    <w:rsid w:val="00D92567"/>
    <w:rsid w:val="00D9408D"/>
    <w:rsid w:val="00D955DF"/>
    <w:rsid w:val="00D9595F"/>
    <w:rsid w:val="00D9699C"/>
    <w:rsid w:val="00D970DB"/>
    <w:rsid w:val="00D97C51"/>
    <w:rsid w:val="00DA11A8"/>
    <w:rsid w:val="00DA18A2"/>
    <w:rsid w:val="00DA1C6A"/>
    <w:rsid w:val="00DA23D6"/>
    <w:rsid w:val="00DA34A5"/>
    <w:rsid w:val="00DA3BC2"/>
    <w:rsid w:val="00DA4450"/>
    <w:rsid w:val="00DA468D"/>
    <w:rsid w:val="00DA49BD"/>
    <w:rsid w:val="00DA4EEF"/>
    <w:rsid w:val="00DA5222"/>
    <w:rsid w:val="00DA57B8"/>
    <w:rsid w:val="00DA5A82"/>
    <w:rsid w:val="00DA6458"/>
    <w:rsid w:val="00DA6673"/>
    <w:rsid w:val="00DA6851"/>
    <w:rsid w:val="00DA72BE"/>
    <w:rsid w:val="00DA7DA7"/>
    <w:rsid w:val="00DB0449"/>
    <w:rsid w:val="00DB06A3"/>
    <w:rsid w:val="00DB09DA"/>
    <w:rsid w:val="00DB24B0"/>
    <w:rsid w:val="00DB2864"/>
    <w:rsid w:val="00DB324F"/>
    <w:rsid w:val="00DB3CD4"/>
    <w:rsid w:val="00DB64F6"/>
    <w:rsid w:val="00DB7DCC"/>
    <w:rsid w:val="00DC12A8"/>
    <w:rsid w:val="00DC1A15"/>
    <w:rsid w:val="00DC1B05"/>
    <w:rsid w:val="00DC2314"/>
    <w:rsid w:val="00DC2CE9"/>
    <w:rsid w:val="00DC3280"/>
    <w:rsid w:val="00DC44C8"/>
    <w:rsid w:val="00DC54A6"/>
    <w:rsid w:val="00DC56C6"/>
    <w:rsid w:val="00DC5B0B"/>
    <w:rsid w:val="00DC67A2"/>
    <w:rsid w:val="00DC6A2A"/>
    <w:rsid w:val="00DD07C4"/>
    <w:rsid w:val="00DD221E"/>
    <w:rsid w:val="00DD2545"/>
    <w:rsid w:val="00DD2BCC"/>
    <w:rsid w:val="00DD33A3"/>
    <w:rsid w:val="00DD4286"/>
    <w:rsid w:val="00DD4EB8"/>
    <w:rsid w:val="00DD5F80"/>
    <w:rsid w:val="00DD709C"/>
    <w:rsid w:val="00DD720C"/>
    <w:rsid w:val="00DE0D75"/>
    <w:rsid w:val="00DE1A7B"/>
    <w:rsid w:val="00DE2224"/>
    <w:rsid w:val="00DE2DB2"/>
    <w:rsid w:val="00DE40DB"/>
    <w:rsid w:val="00DE4722"/>
    <w:rsid w:val="00DE4A25"/>
    <w:rsid w:val="00DE4D94"/>
    <w:rsid w:val="00DE5362"/>
    <w:rsid w:val="00DE5A56"/>
    <w:rsid w:val="00DF07E9"/>
    <w:rsid w:val="00DF0F83"/>
    <w:rsid w:val="00DF1ED0"/>
    <w:rsid w:val="00DF2F8D"/>
    <w:rsid w:val="00DF33DE"/>
    <w:rsid w:val="00DF35EC"/>
    <w:rsid w:val="00DF40B6"/>
    <w:rsid w:val="00DF681A"/>
    <w:rsid w:val="00E0229A"/>
    <w:rsid w:val="00E0307D"/>
    <w:rsid w:val="00E030E1"/>
    <w:rsid w:val="00E03EB8"/>
    <w:rsid w:val="00E05282"/>
    <w:rsid w:val="00E0564D"/>
    <w:rsid w:val="00E05FA4"/>
    <w:rsid w:val="00E077CE"/>
    <w:rsid w:val="00E07A58"/>
    <w:rsid w:val="00E07AA0"/>
    <w:rsid w:val="00E10F68"/>
    <w:rsid w:val="00E13585"/>
    <w:rsid w:val="00E1384E"/>
    <w:rsid w:val="00E13F19"/>
    <w:rsid w:val="00E147FE"/>
    <w:rsid w:val="00E15123"/>
    <w:rsid w:val="00E16032"/>
    <w:rsid w:val="00E16F62"/>
    <w:rsid w:val="00E171F5"/>
    <w:rsid w:val="00E1792C"/>
    <w:rsid w:val="00E20ABF"/>
    <w:rsid w:val="00E215A8"/>
    <w:rsid w:val="00E2215D"/>
    <w:rsid w:val="00E224F4"/>
    <w:rsid w:val="00E226C9"/>
    <w:rsid w:val="00E23B3A"/>
    <w:rsid w:val="00E24427"/>
    <w:rsid w:val="00E24429"/>
    <w:rsid w:val="00E24A3C"/>
    <w:rsid w:val="00E24BA5"/>
    <w:rsid w:val="00E25034"/>
    <w:rsid w:val="00E251CB"/>
    <w:rsid w:val="00E265E5"/>
    <w:rsid w:val="00E274A5"/>
    <w:rsid w:val="00E2753F"/>
    <w:rsid w:val="00E27815"/>
    <w:rsid w:val="00E303AF"/>
    <w:rsid w:val="00E3098D"/>
    <w:rsid w:val="00E30B37"/>
    <w:rsid w:val="00E31A43"/>
    <w:rsid w:val="00E32AEA"/>
    <w:rsid w:val="00E33C9F"/>
    <w:rsid w:val="00E3434A"/>
    <w:rsid w:val="00E34E32"/>
    <w:rsid w:val="00E3665F"/>
    <w:rsid w:val="00E367CE"/>
    <w:rsid w:val="00E379ED"/>
    <w:rsid w:val="00E4088B"/>
    <w:rsid w:val="00E41F2B"/>
    <w:rsid w:val="00E42517"/>
    <w:rsid w:val="00E426CB"/>
    <w:rsid w:val="00E429C3"/>
    <w:rsid w:val="00E431F9"/>
    <w:rsid w:val="00E434B7"/>
    <w:rsid w:val="00E436E1"/>
    <w:rsid w:val="00E439D0"/>
    <w:rsid w:val="00E44394"/>
    <w:rsid w:val="00E44B75"/>
    <w:rsid w:val="00E44C27"/>
    <w:rsid w:val="00E456AF"/>
    <w:rsid w:val="00E45F21"/>
    <w:rsid w:val="00E460C9"/>
    <w:rsid w:val="00E46B44"/>
    <w:rsid w:val="00E47953"/>
    <w:rsid w:val="00E50C4A"/>
    <w:rsid w:val="00E515C5"/>
    <w:rsid w:val="00E543BC"/>
    <w:rsid w:val="00E55064"/>
    <w:rsid w:val="00E56844"/>
    <w:rsid w:val="00E57618"/>
    <w:rsid w:val="00E60D87"/>
    <w:rsid w:val="00E61DBA"/>
    <w:rsid w:val="00E622F1"/>
    <w:rsid w:val="00E62AE8"/>
    <w:rsid w:val="00E62FC5"/>
    <w:rsid w:val="00E6380C"/>
    <w:rsid w:val="00E63914"/>
    <w:rsid w:val="00E63AF5"/>
    <w:rsid w:val="00E64459"/>
    <w:rsid w:val="00E6447B"/>
    <w:rsid w:val="00E64616"/>
    <w:rsid w:val="00E65431"/>
    <w:rsid w:val="00E67CA5"/>
    <w:rsid w:val="00E67D80"/>
    <w:rsid w:val="00E703CC"/>
    <w:rsid w:val="00E706AD"/>
    <w:rsid w:val="00E711A1"/>
    <w:rsid w:val="00E71569"/>
    <w:rsid w:val="00E71C01"/>
    <w:rsid w:val="00E71E8F"/>
    <w:rsid w:val="00E74A99"/>
    <w:rsid w:val="00E7518A"/>
    <w:rsid w:val="00E753E3"/>
    <w:rsid w:val="00E766C9"/>
    <w:rsid w:val="00E772C3"/>
    <w:rsid w:val="00E77AA5"/>
    <w:rsid w:val="00E8121B"/>
    <w:rsid w:val="00E8121C"/>
    <w:rsid w:val="00E8150F"/>
    <w:rsid w:val="00E81FF0"/>
    <w:rsid w:val="00E826E8"/>
    <w:rsid w:val="00E83AB8"/>
    <w:rsid w:val="00E83EE3"/>
    <w:rsid w:val="00E84F06"/>
    <w:rsid w:val="00E84FB4"/>
    <w:rsid w:val="00E85B9C"/>
    <w:rsid w:val="00E8727F"/>
    <w:rsid w:val="00E900FC"/>
    <w:rsid w:val="00E9179E"/>
    <w:rsid w:val="00E92551"/>
    <w:rsid w:val="00E93853"/>
    <w:rsid w:val="00E961B5"/>
    <w:rsid w:val="00E97485"/>
    <w:rsid w:val="00E974EC"/>
    <w:rsid w:val="00E97BD9"/>
    <w:rsid w:val="00EA0802"/>
    <w:rsid w:val="00EA0BCB"/>
    <w:rsid w:val="00EA1D92"/>
    <w:rsid w:val="00EA1F1D"/>
    <w:rsid w:val="00EA2C6B"/>
    <w:rsid w:val="00EA3129"/>
    <w:rsid w:val="00EA4120"/>
    <w:rsid w:val="00EA4297"/>
    <w:rsid w:val="00EA48D1"/>
    <w:rsid w:val="00EA4CE4"/>
    <w:rsid w:val="00EA5260"/>
    <w:rsid w:val="00EA5FC3"/>
    <w:rsid w:val="00EA67A3"/>
    <w:rsid w:val="00EA74AC"/>
    <w:rsid w:val="00EA75E7"/>
    <w:rsid w:val="00EA7CCC"/>
    <w:rsid w:val="00EA7CFD"/>
    <w:rsid w:val="00EA7D61"/>
    <w:rsid w:val="00EA7EE6"/>
    <w:rsid w:val="00EB025B"/>
    <w:rsid w:val="00EB184C"/>
    <w:rsid w:val="00EB1F88"/>
    <w:rsid w:val="00EB2873"/>
    <w:rsid w:val="00EB53F6"/>
    <w:rsid w:val="00EB5A8C"/>
    <w:rsid w:val="00EB5B62"/>
    <w:rsid w:val="00EB65F6"/>
    <w:rsid w:val="00EC0FFE"/>
    <w:rsid w:val="00EC150E"/>
    <w:rsid w:val="00EC1E59"/>
    <w:rsid w:val="00EC202D"/>
    <w:rsid w:val="00EC235C"/>
    <w:rsid w:val="00EC2918"/>
    <w:rsid w:val="00EC4D29"/>
    <w:rsid w:val="00EC65F1"/>
    <w:rsid w:val="00EC6D2E"/>
    <w:rsid w:val="00EC7F1A"/>
    <w:rsid w:val="00ED0462"/>
    <w:rsid w:val="00ED0570"/>
    <w:rsid w:val="00ED0697"/>
    <w:rsid w:val="00ED0DBF"/>
    <w:rsid w:val="00ED261C"/>
    <w:rsid w:val="00ED4188"/>
    <w:rsid w:val="00ED4206"/>
    <w:rsid w:val="00ED4C06"/>
    <w:rsid w:val="00ED714C"/>
    <w:rsid w:val="00ED7A49"/>
    <w:rsid w:val="00ED7FDD"/>
    <w:rsid w:val="00EE03E8"/>
    <w:rsid w:val="00EE0A87"/>
    <w:rsid w:val="00EE0DC4"/>
    <w:rsid w:val="00EE2165"/>
    <w:rsid w:val="00EE2878"/>
    <w:rsid w:val="00EE2C14"/>
    <w:rsid w:val="00EE2E22"/>
    <w:rsid w:val="00EE3C88"/>
    <w:rsid w:val="00EE53D7"/>
    <w:rsid w:val="00EE6931"/>
    <w:rsid w:val="00EE6FCE"/>
    <w:rsid w:val="00EE7D86"/>
    <w:rsid w:val="00EF0557"/>
    <w:rsid w:val="00EF16EF"/>
    <w:rsid w:val="00EF1BD3"/>
    <w:rsid w:val="00EF2EB8"/>
    <w:rsid w:val="00EF3427"/>
    <w:rsid w:val="00EF50DE"/>
    <w:rsid w:val="00EF6D59"/>
    <w:rsid w:val="00EF705B"/>
    <w:rsid w:val="00F010A7"/>
    <w:rsid w:val="00F03073"/>
    <w:rsid w:val="00F0335D"/>
    <w:rsid w:val="00F038B0"/>
    <w:rsid w:val="00F03BF2"/>
    <w:rsid w:val="00F03C8C"/>
    <w:rsid w:val="00F045BA"/>
    <w:rsid w:val="00F05935"/>
    <w:rsid w:val="00F05B0F"/>
    <w:rsid w:val="00F0608E"/>
    <w:rsid w:val="00F06A14"/>
    <w:rsid w:val="00F07647"/>
    <w:rsid w:val="00F104FB"/>
    <w:rsid w:val="00F108C7"/>
    <w:rsid w:val="00F10D15"/>
    <w:rsid w:val="00F10D67"/>
    <w:rsid w:val="00F115E7"/>
    <w:rsid w:val="00F11865"/>
    <w:rsid w:val="00F136A2"/>
    <w:rsid w:val="00F1439D"/>
    <w:rsid w:val="00F14ADF"/>
    <w:rsid w:val="00F1515E"/>
    <w:rsid w:val="00F1646E"/>
    <w:rsid w:val="00F1697D"/>
    <w:rsid w:val="00F16B4B"/>
    <w:rsid w:val="00F1740F"/>
    <w:rsid w:val="00F17E84"/>
    <w:rsid w:val="00F229A1"/>
    <w:rsid w:val="00F23053"/>
    <w:rsid w:val="00F2346E"/>
    <w:rsid w:val="00F247F3"/>
    <w:rsid w:val="00F25C14"/>
    <w:rsid w:val="00F27368"/>
    <w:rsid w:val="00F2743B"/>
    <w:rsid w:val="00F275DD"/>
    <w:rsid w:val="00F27656"/>
    <w:rsid w:val="00F30147"/>
    <w:rsid w:val="00F306C9"/>
    <w:rsid w:val="00F30EB6"/>
    <w:rsid w:val="00F32D8A"/>
    <w:rsid w:val="00F35100"/>
    <w:rsid w:val="00F36A44"/>
    <w:rsid w:val="00F40015"/>
    <w:rsid w:val="00F40870"/>
    <w:rsid w:val="00F42D18"/>
    <w:rsid w:val="00F43E8E"/>
    <w:rsid w:val="00F44537"/>
    <w:rsid w:val="00F44F7D"/>
    <w:rsid w:val="00F470D0"/>
    <w:rsid w:val="00F502DD"/>
    <w:rsid w:val="00F5077A"/>
    <w:rsid w:val="00F507E8"/>
    <w:rsid w:val="00F51C44"/>
    <w:rsid w:val="00F5326A"/>
    <w:rsid w:val="00F54D02"/>
    <w:rsid w:val="00F5641A"/>
    <w:rsid w:val="00F57265"/>
    <w:rsid w:val="00F5776C"/>
    <w:rsid w:val="00F61986"/>
    <w:rsid w:val="00F61F79"/>
    <w:rsid w:val="00F62B83"/>
    <w:rsid w:val="00F62DAC"/>
    <w:rsid w:val="00F642C8"/>
    <w:rsid w:val="00F647F5"/>
    <w:rsid w:val="00F64972"/>
    <w:rsid w:val="00F66078"/>
    <w:rsid w:val="00F66E27"/>
    <w:rsid w:val="00F7083C"/>
    <w:rsid w:val="00F7229B"/>
    <w:rsid w:val="00F73F6E"/>
    <w:rsid w:val="00F74840"/>
    <w:rsid w:val="00F761A6"/>
    <w:rsid w:val="00F8052D"/>
    <w:rsid w:val="00F81A42"/>
    <w:rsid w:val="00F81ECD"/>
    <w:rsid w:val="00F8270F"/>
    <w:rsid w:val="00F82922"/>
    <w:rsid w:val="00F86700"/>
    <w:rsid w:val="00F873E3"/>
    <w:rsid w:val="00F87586"/>
    <w:rsid w:val="00F878A5"/>
    <w:rsid w:val="00F93105"/>
    <w:rsid w:val="00F9334C"/>
    <w:rsid w:val="00F93A8C"/>
    <w:rsid w:val="00F93CC7"/>
    <w:rsid w:val="00F94F67"/>
    <w:rsid w:val="00F95179"/>
    <w:rsid w:val="00F956E3"/>
    <w:rsid w:val="00F957C6"/>
    <w:rsid w:val="00F95EFD"/>
    <w:rsid w:val="00F962AF"/>
    <w:rsid w:val="00F9637B"/>
    <w:rsid w:val="00F96AD3"/>
    <w:rsid w:val="00F97EDE"/>
    <w:rsid w:val="00FA16BA"/>
    <w:rsid w:val="00FA393F"/>
    <w:rsid w:val="00FA3EDA"/>
    <w:rsid w:val="00FA595E"/>
    <w:rsid w:val="00FB0B73"/>
    <w:rsid w:val="00FB0BDB"/>
    <w:rsid w:val="00FB0C50"/>
    <w:rsid w:val="00FB1D04"/>
    <w:rsid w:val="00FB23FC"/>
    <w:rsid w:val="00FB2682"/>
    <w:rsid w:val="00FB2AF5"/>
    <w:rsid w:val="00FB2B9B"/>
    <w:rsid w:val="00FB3F3D"/>
    <w:rsid w:val="00FB4CB4"/>
    <w:rsid w:val="00FB52C3"/>
    <w:rsid w:val="00FB5624"/>
    <w:rsid w:val="00FB57D6"/>
    <w:rsid w:val="00FB597B"/>
    <w:rsid w:val="00FB63E2"/>
    <w:rsid w:val="00FB6881"/>
    <w:rsid w:val="00FB7D5E"/>
    <w:rsid w:val="00FB7F93"/>
    <w:rsid w:val="00FBAEAA"/>
    <w:rsid w:val="00FC08F7"/>
    <w:rsid w:val="00FC0AAE"/>
    <w:rsid w:val="00FC1820"/>
    <w:rsid w:val="00FC300E"/>
    <w:rsid w:val="00FC51B1"/>
    <w:rsid w:val="00FC6AC3"/>
    <w:rsid w:val="00FC76A0"/>
    <w:rsid w:val="00FD0A8F"/>
    <w:rsid w:val="00FD16EA"/>
    <w:rsid w:val="00FD20A5"/>
    <w:rsid w:val="00FD2C22"/>
    <w:rsid w:val="00FD3B7C"/>
    <w:rsid w:val="00FD5065"/>
    <w:rsid w:val="00FD5928"/>
    <w:rsid w:val="00FD5C97"/>
    <w:rsid w:val="00FD6A61"/>
    <w:rsid w:val="00FD7558"/>
    <w:rsid w:val="00FE0409"/>
    <w:rsid w:val="00FE2C7F"/>
    <w:rsid w:val="00FE3127"/>
    <w:rsid w:val="00FE37D2"/>
    <w:rsid w:val="00FE5BC3"/>
    <w:rsid w:val="00FF019F"/>
    <w:rsid w:val="00FF0369"/>
    <w:rsid w:val="00FF0B71"/>
    <w:rsid w:val="00FF0E01"/>
    <w:rsid w:val="00FF1304"/>
    <w:rsid w:val="00FF1B0C"/>
    <w:rsid w:val="00FF1D58"/>
    <w:rsid w:val="00FF2C7D"/>
    <w:rsid w:val="00FF2E58"/>
    <w:rsid w:val="00FF732C"/>
    <w:rsid w:val="00FF75BA"/>
    <w:rsid w:val="014FBEE9"/>
    <w:rsid w:val="016C21AC"/>
    <w:rsid w:val="018861DF"/>
    <w:rsid w:val="01934A4E"/>
    <w:rsid w:val="01BE48AE"/>
    <w:rsid w:val="0265AF50"/>
    <w:rsid w:val="026FE7AD"/>
    <w:rsid w:val="027C35A8"/>
    <w:rsid w:val="02940102"/>
    <w:rsid w:val="02FE0EA7"/>
    <w:rsid w:val="0300839F"/>
    <w:rsid w:val="03374DC1"/>
    <w:rsid w:val="03387A34"/>
    <w:rsid w:val="035F0FFD"/>
    <w:rsid w:val="038D5370"/>
    <w:rsid w:val="03B47DD6"/>
    <w:rsid w:val="03C0A258"/>
    <w:rsid w:val="03CF1D5E"/>
    <w:rsid w:val="03DC5214"/>
    <w:rsid w:val="03E77313"/>
    <w:rsid w:val="040A6648"/>
    <w:rsid w:val="047F7AED"/>
    <w:rsid w:val="04A852CE"/>
    <w:rsid w:val="04A984AB"/>
    <w:rsid w:val="04CA810C"/>
    <w:rsid w:val="04D62AB6"/>
    <w:rsid w:val="04DF75E2"/>
    <w:rsid w:val="05375186"/>
    <w:rsid w:val="0555FC3E"/>
    <w:rsid w:val="059386B2"/>
    <w:rsid w:val="05D1A3A2"/>
    <w:rsid w:val="062A41A1"/>
    <w:rsid w:val="06B5C316"/>
    <w:rsid w:val="06BC6AE2"/>
    <w:rsid w:val="06C614AB"/>
    <w:rsid w:val="06CB1444"/>
    <w:rsid w:val="06CF5C14"/>
    <w:rsid w:val="06DA5AB0"/>
    <w:rsid w:val="06FB625E"/>
    <w:rsid w:val="071FE67D"/>
    <w:rsid w:val="0739ED08"/>
    <w:rsid w:val="073AF433"/>
    <w:rsid w:val="0761CE1B"/>
    <w:rsid w:val="08094E2E"/>
    <w:rsid w:val="0815483B"/>
    <w:rsid w:val="08367B3D"/>
    <w:rsid w:val="08650BAC"/>
    <w:rsid w:val="086EE5B7"/>
    <w:rsid w:val="08756CA5"/>
    <w:rsid w:val="08814F62"/>
    <w:rsid w:val="08BD0976"/>
    <w:rsid w:val="08CA5507"/>
    <w:rsid w:val="08F5B242"/>
    <w:rsid w:val="091C2201"/>
    <w:rsid w:val="09557C8B"/>
    <w:rsid w:val="0956F3D3"/>
    <w:rsid w:val="0960C094"/>
    <w:rsid w:val="09688C50"/>
    <w:rsid w:val="0972A3C8"/>
    <w:rsid w:val="097F98C7"/>
    <w:rsid w:val="09859AD3"/>
    <w:rsid w:val="09D10C56"/>
    <w:rsid w:val="09DE92FE"/>
    <w:rsid w:val="0A20D1A4"/>
    <w:rsid w:val="0A36877E"/>
    <w:rsid w:val="0A39256B"/>
    <w:rsid w:val="0A57873F"/>
    <w:rsid w:val="0A6A0BB4"/>
    <w:rsid w:val="0A70C135"/>
    <w:rsid w:val="0A8BEC68"/>
    <w:rsid w:val="0B06ADD8"/>
    <w:rsid w:val="0B09208C"/>
    <w:rsid w:val="0B0CDA6C"/>
    <w:rsid w:val="0B272D1F"/>
    <w:rsid w:val="0B368BFD"/>
    <w:rsid w:val="0B84240E"/>
    <w:rsid w:val="0BC27FF7"/>
    <w:rsid w:val="0BC5E842"/>
    <w:rsid w:val="0BE57DD1"/>
    <w:rsid w:val="0BFA1D16"/>
    <w:rsid w:val="0C27BCC9"/>
    <w:rsid w:val="0C2D6B3C"/>
    <w:rsid w:val="0C5C8396"/>
    <w:rsid w:val="0CC65C88"/>
    <w:rsid w:val="0D1934B5"/>
    <w:rsid w:val="0D3BB5C2"/>
    <w:rsid w:val="0D3EDBDB"/>
    <w:rsid w:val="0D98B3E0"/>
    <w:rsid w:val="0D9EB5CE"/>
    <w:rsid w:val="0DB1FE8F"/>
    <w:rsid w:val="0DC87F74"/>
    <w:rsid w:val="0DC9D5E4"/>
    <w:rsid w:val="0DD7A41C"/>
    <w:rsid w:val="0E0FF0CD"/>
    <w:rsid w:val="0E4F3514"/>
    <w:rsid w:val="0E553421"/>
    <w:rsid w:val="0EB93C30"/>
    <w:rsid w:val="0EBB4C2C"/>
    <w:rsid w:val="0EFF3008"/>
    <w:rsid w:val="0F152A04"/>
    <w:rsid w:val="0F2F2B73"/>
    <w:rsid w:val="0F3076D2"/>
    <w:rsid w:val="0F36E4CB"/>
    <w:rsid w:val="0F40B359"/>
    <w:rsid w:val="0F6BCC2D"/>
    <w:rsid w:val="0FCA68C0"/>
    <w:rsid w:val="0FD9E773"/>
    <w:rsid w:val="0FF79FDA"/>
    <w:rsid w:val="0FFD41F0"/>
    <w:rsid w:val="1027257D"/>
    <w:rsid w:val="103DECB3"/>
    <w:rsid w:val="104C49A1"/>
    <w:rsid w:val="10571C8D"/>
    <w:rsid w:val="1062DDCC"/>
    <w:rsid w:val="1071574F"/>
    <w:rsid w:val="107D6148"/>
    <w:rsid w:val="10A3A7BE"/>
    <w:rsid w:val="10C6266A"/>
    <w:rsid w:val="10C8C3C5"/>
    <w:rsid w:val="10D9B919"/>
    <w:rsid w:val="10E4AA50"/>
    <w:rsid w:val="110CA050"/>
    <w:rsid w:val="112D8ECD"/>
    <w:rsid w:val="11353EDB"/>
    <w:rsid w:val="11396CC0"/>
    <w:rsid w:val="11597341"/>
    <w:rsid w:val="1192921A"/>
    <w:rsid w:val="11A4BD58"/>
    <w:rsid w:val="11AABE3C"/>
    <w:rsid w:val="11C8F5C6"/>
    <w:rsid w:val="1203268E"/>
    <w:rsid w:val="12360CB8"/>
    <w:rsid w:val="12455716"/>
    <w:rsid w:val="125D3AB4"/>
    <w:rsid w:val="127CE14D"/>
    <w:rsid w:val="127D1220"/>
    <w:rsid w:val="129EBC35"/>
    <w:rsid w:val="12C9413B"/>
    <w:rsid w:val="12F89760"/>
    <w:rsid w:val="130318EF"/>
    <w:rsid w:val="131D2455"/>
    <w:rsid w:val="132DF121"/>
    <w:rsid w:val="13307D84"/>
    <w:rsid w:val="135898BF"/>
    <w:rsid w:val="135CE229"/>
    <w:rsid w:val="136C5C93"/>
    <w:rsid w:val="13731272"/>
    <w:rsid w:val="13B0C1FA"/>
    <w:rsid w:val="13B775CD"/>
    <w:rsid w:val="13F7A565"/>
    <w:rsid w:val="13FABD88"/>
    <w:rsid w:val="14582E68"/>
    <w:rsid w:val="14638F92"/>
    <w:rsid w:val="147040E4"/>
    <w:rsid w:val="14802262"/>
    <w:rsid w:val="149A11FB"/>
    <w:rsid w:val="14F23E11"/>
    <w:rsid w:val="154C1FCC"/>
    <w:rsid w:val="15677B99"/>
    <w:rsid w:val="15681D60"/>
    <w:rsid w:val="156FFEEB"/>
    <w:rsid w:val="157F50DB"/>
    <w:rsid w:val="159C2812"/>
    <w:rsid w:val="159FB77E"/>
    <w:rsid w:val="15B7D7E8"/>
    <w:rsid w:val="15F71B91"/>
    <w:rsid w:val="1602F29F"/>
    <w:rsid w:val="1655ED93"/>
    <w:rsid w:val="16685CF1"/>
    <w:rsid w:val="166E6039"/>
    <w:rsid w:val="167CC22C"/>
    <w:rsid w:val="169BAC05"/>
    <w:rsid w:val="16B472DA"/>
    <w:rsid w:val="16D0BFFB"/>
    <w:rsid w:val="16FBE004"/>
    <w:rsid w:val="17732784"/>
    <w:rsid w:val="17859AA3"/>
    <w:rsid w:val="17B730B0"/>
    <w:rsid w:val="17C2406C"/>
    <w:rsid w:val="17C9C8CB"/>
    <w:rsid w:val="17D4B82C"/>
    <w:rsid w:val="17EFBCC0"/>
    <w:rsid w:val="1810F647"/>
    <w:rsid w:val="1828B5DD"/>
    <w:rsid w:val="18356782"/>
    <w:rsid w:val="184BD275"/>
    <w:rsid w:val="1850C1DF"/>
    <w:rsid w:val="18820E1F"/>
    <w:rsid w:val="1882F211"/>
    <w:rsid w:val="18A45C1D"/>
    <w:rsid w:val="18B5DAAA"/>
    <w:rsid w:val="1900561C"/>
    <w:rsid w:val="191D2B85"/>
    <w:rsid w:val="1923B6D6"/>
    <w:rsid w:val="193D8CA1"/>
    <w:rsid w:val="198AD938"/>
    <w:rsid w:val="19A1CD2D"/>
    <w:rsid w:val="19BEB5BF"/>
    <w:rsid w:val="19D99BDC"/>
    <w:rsid w:val="1A0E3873"/>
    <w:rsid w:val="1A121CF4"/>
    <w:rsid w:val="1A1AF9D9"/>
    <w:rsid w:val="1A3530C8"/>
    <w:rsid w:val="1A3A3245"/>
    <w:rsid w:val="1A43F327"/>
    <w:rsid w:val="1A5C7032"/>
    <w:rsid w:val="1A70F6F2"/>
    <w:rsid w:val="1A9C267D"/>
    <w:rsid w:val="1ACA7F25"/>
    <w:rsid w:val="1ACC206B"/>
    <w:rsid w:val="1ACCC8A9"/>
    <w:rsid w:val="1AE60C47"/>
    <w:rsid w:val="1AFD9DF6"/>
    <w:rsid w:val="1B1853E2"/>
    <w:rsid w:val="1B210A94"/>
    <w:rsid w:val="1B3D9D8E"/>
    <w:rsid w:val="1C336EEA"/>
    <w:rsid w:val="1C34DB43"/>
    <w:rsid w:val="1C37F6DE"/>
    <w:rsid w:val="1C4BF74C"/>
    <w:rsid w:val="1C54D39F"/>
    <w:rsid w:val="1C720BEA"/>
    <w:rsid w:val="1C883AA7"/>
    <w:rsid w:val="1CAEFADB"/>
    <w:rsid w:val="1CFD4FF6"/>
    <w:rsid w:val="1D2B2715"/>
    <w:rsid w:val="1D717795"/>
    <w:rsid w:val="1D9410F4"/>
    <w:rsid w:val="1DA7FDB0"/>
    <w:rsid w:val="1DBED8CF"/>
    <w:rsid w:val="1DC0EC09"/>
    <w:rsid w:val="1DD7D8F3"/>
    <w:rsid w:val="1E24A9BD"/>
    <w:rsid w:val="1E35E65B"/>
    <w:rsid w:val="1E399C28"/>
    <w:rsid w:val="1E427A0F"/>
    <w:rsid w:val="1E6A34D3"/>
    <w:rsid w:val="1E797CB4"/>
    <w:rsid w:val="1E95CBA2"/>
    <w:rsid w:val="1E992057"/>
    <w:rsid w:val="1ECF7A8B"/>
    <w:rsid w:val="1EE3D9B2"/>
    <w:rsid w:val="1EF1F4A3"/>
    <w:rsid w:val="1F026629"/>
    <w:rsid w:val="1F32CCF7"/>
    <w:rsid w:val="1F392F8F"/>
    <w:rsid w:val="1F5658BB"/>
    <w:rsid w:val="1F635631"/>
    <w:rsid w:val="1F6B0FAC"/>
    <w:rsid w:val="1F6DCB5C"/>
    <w:rsid w:val="1FA860FA"/>
    <w:rsid w:val="1FB808F5"/>
    <w:rsid w:val="1FE517BB"/>
    <w:rsid w:val="2005E864"/>
    <w:rsid w:val="201C9687"/>
    <w:rsid w:val="202828C4"/>
    <w:rsid w:val="20642BEB"/>
    <w:rsid w:val="207AAA37"/>
    <w:rsid w:val="2082E67C"/>
    <w:rsid w:val="2083C611"/>
    <w:rsid w:val="20846F7B"/>
    <w:rsid w:val="20898B4D"/>
    <w:rsid w:val="2090580C"/>
    <w:rsid w:val="209DA63A"/>
    <w:rsid w:val="20A07DFE"/>
    <w:rsid w:val="20D85BB2"/>
    <w:rsid w:val="20E27C13"/>
    <w:rsid w:val="20E694CC"/>
    <w:rsid w:val="210D4494"/>
    <w:rsid w:val="2122C41A"/>
    <w:rsid w:val="216D871D"/>
    <w:rsid w:val="2186AF7A"/>
    <w:rsid w:val="218BBEC9"/>
    <w:rsid w:val="21AA95A8"/>
    <w:rsid w:val="220AA34E"/>
    <w:rsid w:val="220CCE7D"/>
    <w:rsid w:val="22B3C5CB"/>
    <w:rsid w:val="22F074D9"/>
    <w:rsid w:val="2332F237"/>
    <w:rsid w:val="233E3439"/>
    <w:rsid w:val="235EFB6C"/>
    <w:rsid w:val="23602BBA"/>
    <w:rsid w:val="23602C8B"/>
    <w:rsid w:val="2394671A"/>
    <w:rsid w:val="239FE8EB"/>
    <w:rsid w:val="23A35996"/>
    <w:rsid w:val="23A412B3"/>
    <w:rsid w:val="23D1A5EE"/>
    <w:rsid w:val="24075BED"/>
    <w:rsid w:val="24222CC7"/>
    <w:rsid w:val="2469CEB3"/>
    <w:rsid w:val="2504E0BF"/>
    <w:rsid w:val="2538BCFD"/>
    <w:rsid w:val="253B750C"/>
    <w:rsid w:val="2545E03A"/>
    <w:rsid w:val="254CABD3"/>
    <w:rsid w:val="25532A31"/>
    <w:rsid w:val="255F03DB"/>
    <w:rsid w:val="256325DB"/>
    <w:rsid w:val="257F786D"/>
    <w:rsid w:val="2582D568"/>
    <w:rsid w:val="259BDFFF"/>
    <w:rsid w:val="25D4677B"/>
    <w:rsid w:val="25D72E7E"/>
    <w:rsid w:val="25E83357"/>
    <w:rsid w:val="2620ED58"/>
    <w:rsid w:val="26564095"/>
    <w:rsid w:val="265D3B61"/>
    <w:rsid w:val="265F2FEC"/>
    <w:rsid w:val="26A342B7"/>
    <w:rsid w:val="26B47851"/>
    <w:rsid w:val="26BF5D6F"/>
    <w:rsid w:val="26E1CDE5"/>
    <w:rsid w:val="270946B0"/>
    <w:rsid w:val="271E089C"/>
    <w:rsid w:val="271E6D95"/>
    <w:rsid w:val="274247FF"/>
    <w:rsid w:val="275967D5"/>
    <w:rsid w:val="27A16F75"/>
    <w:rsid w:val="27B4114F"/>
    <w:rsid w:val="27CC5338"/>
    <w:rsid w:val="27D29199"/>
    <w:rsid w:val="27F5AB72"/>
    <w:rsid w:val="280DE61B"/>
    <w:rsid w:val="282A2D3E"/>
    <w:rsid w:val="283E0F1B"/>
    <w:rsid w:val="28409529"/>
    <w:rsid w:val="2847F023"/>
    <w:rsid w:val="284FCBEB"/>
    <w:rsid w:val="2856E7D0"/>
    <w:rsid w:val="28735094"/>
    <w:rsid w:val="28B20662"/>
    <w:rsid w:val="28D08B94"/>
    <w:rsid w:val="2924347B"/>
    <w:rsid w:val="293A37D4"/>
    <w:rsid w:val="294ED8E5"/>
    <w:rsid w:val="29718577"/>
    <w:rsid w:val="297825EF"/>
    <w:rsid w:val="297D2216"/>
    <w:rsid w:val="298DE157"/>
    <w:rsid w:val="299FAB4B"/>
    <w:rsid w:val="29B2B2D7"/>
    <w:rsid w:val="29E0B9BB"/>
    <w:rsid w:val="29E171F8"/>
    <w:rsid w:val="29E74BDF"/>
    <w:rsid w:val="29FCEAAF"/>
    <w:rsid w:val="2A17E543"/>
    <w:rsid w:val="2A29C3AF"/>
    <w:rsid w:val="2A35B91F"/>
    <w:rsid w:val="2A379747"/>
    <w:rsid w:val="2A3B1BFB"/>
    <w:rsid w:val="2A470B79"/>
    <w:rsid w:val="2A63F035"/>
    <w:rsid w:val="2A798905"/>
    <w:rsid w:val="2A8E4C6E"/>
    <w:rsid w:val="2AA0C098"/>
    <w:rsid w:val="2AA32210"/>
    <w:rsid w:val="2ABA0B55"/>
    <w:rsid w:val="2B04B10C"/>
    <w:rsid w:val="2B0D1D6D"/>
    <w:rsid w:val="2B0D31E6"/>
    <w:rsid w:val="2B5A6348"/>
    <w:rsid w:val="2B7F90E5"/>
    <w:rsid w:val="2B86FB3D"/>
    <w:rsid w:val="2BA9780D"/>
    <w:rsid w:val="2BF864F1"/>
    <w:rsid w:val="2C11C8F4"/>
    <w:rsid w:val="2C323B99"/>
    <w:rsid w:val="2C3C90F9"/>
    <w:rsid w:val="2C517090"/>
    <w:rsid w:val="2C55DECD"/>
    <w:rsid w:val="2C56B489"/>
    <w:rsid w:val="2C62E16C"/>
    <w:rsid w:val="2C9609AF"/>
    <w:rsid w:val="2CAD42F0"/>
    <w:rsid w:val="2CC58219"/>
    <w:rsid w:val="2CD69CF9"/>
    <w:rsid w:val="2CFE84D2"/>
    <w:rsid w:val="2D0FE74F"/>
    <w:rsid w:val="2D3BFC87"/>
    <w:rsid w:val="2D3E6E18"/>
    <w:rsid w:val="2D5DBEBE"/>
    <w:rsid w:val="2D705468"/>
    <w:rsid w:val="2D903806"/>
    <w:rsid w:val="2DB60D85"/>
    <w:rsid w:val="2DBF8C5D"/>
    <w:rsid w:val="2DDD8CBB"/>
    <w:rsid w:val="2DF03965"/>
    <w:rsid w:val="2E1D7115"/>
    <w:rsid w:val="2E45F571"/>
    <w:rsid w:val="2E6EFC0A"/>
    <w:rsid w:val="2E81797D"/>
    <w:rsid w:val="2EAF972F"/>
    <w:rsid w:val="2EE85DAB"/>
    <w:rsid w:val="2F442336"/>
    <w:rsid w:val="2F645854"/>
    <w:rsid w:val="2F8C09C6"/>
    <w:rsid w:val="2F94686E"/>
    <w:rsid w:val="2FA86473"/>
    <w:rsid w:val="2FB1671A"/>
    <w:rsid w:val="2FBE24E6"/>
    <w:rsid w:val="2FDA8C36"/>
    <w:rsid w:val="2FDE105D"/>
    <w:rsid w:val="2FE14429"/>
    <w:rsid w:val="2FFD22DB"/>
    <w:rsid w:val="30007CC5"/>
    <w:rsid w:val="3014B1B5"/>
    <w:rsid w:val="301D984B"/>
    <w:rsid w:val="30311D8D"/>
    <w:rsid w:val="30654396"/>
    <w:rsid w:val="30892F51"/>
    <w:rsid w:val="30BC8E4B"/>
    <w:rsid w:val="30ECC79F"/>
    <w:rsid w:val="30EF81AF"/>
    <w:rsid w:val="30EF9628"/>
    <w:rsid w:val="310E40F3"/>
    <w:rsid w:val="312D4A77"/>
    <w:rsid w:val="313D1CA0"/>
    <w:rsid w:val="31487A28"/>
    <w:rsid w:val="316A15EC"/>
    <w:rsid w:val="317D9633"/>
    <w:rsid w:val="318F623C"/>
    <w:rsid w:val="31957975"/>
    <w:rsid w:val="3198F33C"/>
    <w:rsid w:val="31A754C1"/>
    <w:rsid w:val="31AF9827"/>
    <w:rsid w:val="31B9339E"/>
    <w:rsid w:val="31CAF3AB"/>
    <w:rsid w:val="31F54754"/>
    <w:rsid w:val="31F90AC6"/>
    <w:rsid w:val="323530D2"/>
    <w:rsid w:val="324F0FB7"/>
    <w:rsid w:val="3278E8E8"/>
    <w:rsid w:val="328731C0"/>
    <w:rsid w:val="32B2770E"/>
    <w:rsid w:val="32C17F79"/>
    <w:rsid w:val="32D3E65C"/>
    <w:rsid w:val="32DAA7D6"/>
    <w:rsid w:val="3330CC90"/>
    <w:rsid w:val="33A5CBC5"/>
    <w:rsid w:val="33B38BDC"/>
    <w:rsid w:val="33D23407"/>
    <w:rsid w:val="33ED920B"/>
    <w:rsid w:val="34133E3B"/>
    <w:rsid w:val="344B9C08"/>
    <w:rsid w:val="345D842B"/>
    <w:rsid w:val="347D63CA"/>
    <w:rsid w:val="3480F88E"/>
    <w:rsid w:val="34885C7B"/>
    <w:rsid w:val="348C62FD"/>
    <w:rsid w:val="34C3392F"/>
    <w:rsid w:val="34DDDC9A"/>
    <w:rsid w:val="34E7F692"/>
    <w:rsid w:val="34FFABCB"/>
    <w:rsid w:val="3564B040"/>
    <w:rsid w:val="35724337"/>
    <w:rsid w:val="358C7D3E"/>
    <w:rsid w:val="359B06A6"/>
    <w:rsid w:val="35AF0E9C"/>
    <w:rsid w:val="35B089AA"/>
    <w:rsid w:val="35C250D1"/>
    <w:rsid w:val="35C55A86"/>
    <w:rsid w:val="35E3F610"/>
    <w:rsid w:val="35F4C40B"/>
    <w:rsid w:val="3608C31F"/>
    <w:rsid w:val="360F2869"/>
    <w:rsid w:val="36242CDC"/>
    <w:rsid w:val="363209E9"/>
    <w:rsid w:val="3671DF53"/>
    <w:rsid w:val="367AEC7C"/>
    <w:rsid w:val="36B30182"/>
    <w:rsid w:val="36BCA7DD"/>
    <w:rsid w:val="36C2438C"/>
    <w:rsid w:val="36F0AC6C"/>
    <w:rsid w:val="36F588EF"/>
    <w:rsid w:val="37120A87"/>
    <w:rsid w:val="372501DD"/>
    <w:rsid w:val="373EF9B6"/>
    <w:rsid w:val="374C5A0B"/>
    <w:rsid w:val="378D55C3"/>
    <w:rsid w:val="37928F9A"/>
    <w:rsid w:val="3798BAD5"/>
    <w:rsid w:val="37A2F332"/>
    <w:rsid w:val="37CB3877"/>
    <w:rsid w:val="37E516D9"/>
    <w:rsid w:val="3816BEEF"/>
    <w:rsid w:val="3859DA85"/>
    <w:rsid w:val="3882C3FE"/>
    <w:rsid w:val="38833A77"/>
    <w:rsid w:val="38BD863B"/>
    <w:rsid w:val="38BF84C7"/>
    <w:rsid w:val="38DD6411"/>
    <w:rsid w:val="391AE106"/>
    <w:rsid w:val="392E5FFB"/>
    <w:rsid w:val="393008C1"/>
    <w:rsid w:val="399421CC"/>
    <w:rsid w:val="3999B37C"/>
    <w:rsid w:val="399A601F"/>
    <w:rsid w:val="399D4FBE"/>
    <w:rsid w:val="39A608ED"/>
    <w:rsid w:val="39AB4504"/>
    <w:rsid w:val="39B8B7D0"/>
    <w:rsid w:val="39CADBFA"/>
    <w:rsid w:val="39D284CB"/>
    <w:rsid w:val="3A056C02"/>
    <w:rsid w:val="3A2B60E0"/>
    <w:rsid w:val="3A6E135B"/>
    <w:rsid w:val="3A89EB62"/>
    <w:rsid w:val="3A8DD962"/>
    <w:rsid w:val="3A9676DE"/>
    <w:rsid w:val="3ACBF3F9"/>
    <w:rsid w:val="3AFB488E"/>
    <w:rsid w:val="3B2E6ACC"/>
    <w:rsid w:val="3B3AF5DD"/>
    <w:rsid w:val="3B46F7DA"/>
    <w:rsid w:val="3B66AC5B"/>
    <w:rsid w:val="3B7D5583"/>
    <w:rsid w:val="3B981D1A"/>
    <w:rsid w:val="3BA13C63"/>
    <w:rsid w:val="3BB32ECE"/>
    <w:rsid w:val="3BC89CEA"/>
    <w:rsid w:val="3BF1CD92"/>
    <w:rsid w:val="3BF8A3A8"/>
    <w:rsid w:val="3BFE3396"/>
    <w:rsid w:val="3C011EAD"/>
    <w:rsid w:val="3C036073"/>
    <w:rsid w:val="3C04E809"/>
    <w:rsid w:val="3C06BE12"/>
    <w:rsid w:val="3C111A67"/>
    <w:rsid w:val="3C644A05"/>
    <w:rsid w:val="3C6BB4BD"/>
    <w:rsid w:val="3C74BD22"/>
    <w:rsid w:val="3C949448"/>
    <w:rsid w:val="3C9B74F0"/>
    <w:rsid w:val="3CDDA958"/>
    <w:rsid w:val="3CE39369"/>
    <w:rsid w:val="3D05DEF1"/>
    <w:rsid w:val="3D23C595"/>
    <w:rsid w:val="3D47CE54"/>
    <w:rsid w:val="3D4A5587"/>
    <w:rsid w:val="3D64CA73"/>
    <w:rsid w:val="3D89F51D"/>
    <w:rsid w:val="3D93D804"/>
    <w:rsid w:val="3D9E89C3"/>
    <w:rsid w:val="3E001A66"/>
    <w:rsid w:val="3E171011"/>
    <w:rsid w:val="3E3C07FB"/>
    <w:rsid w:val="3E9E4D1D"/>
    <w:rsid w:val="3EAC2F1A"/>
    <w:rsid w:val="3ED8DD25"/>
    <w:rsid w:val="3F2301B4"/>
    <w:rsid w:val="3F2884F9"/>
    <w:rsid w:val="3F4A19B7"/>
    <w:rsid w:val="3F4A2F0E"/>
    <w:rsid w:val="3F65B4C8"/>
    <w:rsid w:val="3F6B6E6E"/>
    <w:rsid w:val="3FA39742"/>
    <w:rsid w:val="3FAEF7AF"/>
    <w:rsid w:val="3FB378B6"/>
    <w:rsid w:val="3FB3E1F4"/>
    <w:rsid w:val="402E2F15"/>
    <w:rsid w:val="4079FD39"/>
    <w:rsid w:val="40C6412D"/>
    <w:rsid w:val="40D61777"/>
    <w:rsid w:val="40E4ABC2"/>
    <w:rsid w:val="4111B952"/>
    <w:rsid w:val="414B33A1"/>
    <w:rsid w:val="4185E919"/>
    <w:rsid w:val="41C9728B"/>
    <w:rsid w:val="41D5EDDF"/>
    <w:rsid w:val="4255EC85"/>
    <w:rsid w:val="425E2113"/>
    <w:rsid w:val="42606151"/>
    <w:rsid w:val="4278BF65"/>
    <w:rsid w:val="428572C9"/>
    <w:rsid w:val="42867AFE"/>
    <w:rsid w:val="4286D2C3"/>
    <w:rsid w:val="42BA632C"/>
    <w:rsid w:val="42F870B3"/>
    <w:rsid w:val="43081B2C"/>
    <w:rsid w:val="43238F5A"/>
    <w:rsid w:val="4331A5A4"/>
    <w:rsid w:val="43454375"/>
    <w:rsid w:val="43483383"/>
    <w:rsid w:val="434D507E"/>
    <w:rsid w:val="43682C3A"/>
    <w:rsid w:val="4380FD32"/>
    <w:rsid w:val="4384073A"/>
    <w:rsid w:val="4391187D"/>
    <w:rsid w:val="43B73547"/>
    <w:rsid w:val="43BDF97E"/>
    <w:rsid w:val="43C12919"/>
    <w:rsid w:val="43E7E39F"/>
    <w:rsid w:val="44386BE3"/>
    <w:rsid w:val="443925EB"/>
    <w:rsid w:val="4451A94A"/>
    <w:rsid w:val="445857C5"/>
    <w:rsid w:val="445D9E45"/>
    <w:rsid w:val="446E148E"/>
    <w:rsid w:val="4479129E"/>
    <w:rsid w:val="44A3B08B"/>
    <w:rsid w:val="44ADEA09"/>
    <w:rsid w:val="44D31768"/>
    <w:rsid w:val="44E920DF"/>
    <w:rsid w:val="44F0DC0A"/>
    <w:rsid w:val="452CE8DE"/>
    <w:rsid w:val="4545A970"/>
    <w:rsid w:val="45491070"/>
    <w:rsid w:val="45500C2F"/>
    <w:rsid w:val="456E6DD4"/>
    <w:rsid w:val="457F6F31"/>
    <w:rsid w:val="458BA1AD"/>
    <w:rsid w:val="45A515DC"/>
    <w:rsid w:val="45AC6225"/>
    <w:rsid w:val="45BD3E05"/>
    <w:rsid w:val="45CE9AFA"/>
    <w:rsid w:val="45D85627"/>
    <w:rsid w:val="45DC7E30"/>
    <w:rsid w:val="45DD39CF"/>
    <w:rsid w:val="45E76E23"/>
    <w:rsid w:val="45F32616"/>
    <w:rsid w:val="465FBACA"/>
    <w:rsid w:val="4671C9D9"/>
    <w:rsid w:val="467E2689"/>
    <w:rsid w:val="467FE262"/>
    <w:rsid w:val="46C7361D"/>
    <w:rsid w:val="46FA337E"/>
    <w:rsid w:val="473C033F"/>
    <w:rsid w:val="473E2524"/>
    <w:rsid w:val="477EE70F"/>
    <w:rsid w:val="4799C7F6"/>
    <w:rsid w:val="47A1D782"/>
    <w:rsid w:val="47ACF379"/>
    <w:rsid w:val="47D5595D"/>
    <w:rsid w:val="47F94932"/>
    <w:rsid w:val="47F9E5D3"/>
    <w:rsid w:val="4817F190"/>
    <w:rsid w:val="48412D1C"/>
    <w:rsid w:val="486A03A9"/>
    <w:rsid w:val="489E3E27"/>
    <w:rsid w:val="48C11E1E"/>
    <w:rsid w:val="48D4FA4D"/>
    <w:rsid w:val="48DEDC63"/>
    <w:rsid w:val="48EE561C"/>
    <w:rsid w:val="490D56E3"/>
    <w:rsid w:val="492CD723"/>
    <w:rsid w:val="49403DC7"/>
    <w:rsid w:val="495F02D2"/>
    <w:rsid w:val="49811912"/>
    <w:rsid w:val="498D9E47"/>
    <w:rsid w:val="4992D0DE"/>
    <w:rsid w:val="49ABD267"/>
    <w:rsid w:val="49B558F6"/>
    <w:rsid w:val="49C768AE"/>
    <w:rsid w:val="49CB3077"/>
    <w:rsid w:val="49E10A5C"/>
    <w:rsid w:val="4A0054AB"/>
    <w:rsid w:val="4A08E6B9"/>
    <w:rsid w:val="4A21D8E1"/>
    <w:rsid w:val="4A21EC15"/>
    <w:rsid w:val="4A465E7E"/>
    <w:rsid w:val="4A5DFDE8"/>
    <w:rsid w:val="4A695A5F"/>
    <w:rsid w:val="4ABEA09E"/>
    <w:rsid w:val="4AC1DFCD"/>
    <w:rsid w:val="4AC68206"/>
    <w:rsid w:val="4AC6C0A7"/>
    <w:rsid w:val="4AE9C4AF"/>
    <w:rsid w:val="4AF60B37"/>
    <w:rsid w:val="4AFB42B1"/>
    <w:rsid w:val="4B0A88A6"/>
    <w:rsid w:val="4B1A837A"/>
    <w:rsid w:val="4B282AE9"/>
    <w:rsid w:val="4B4ACF3C"/>
    <w:rsid w:val="4B62DAED"/>
    <w:rsid w:val="4B63390F"/>
    <w:rsid w:val="4B87C564"/>
    <w:rsid w:val="4BC119F7"/>
    <w:rsid w:val="4BCB876D"/>
    <w:rsid w:val="4BD65B75"/>
    <w:rsid w:val="4BF41A5C"/>
    <w:rsid w:val="4BFB2F03"/>
    <w:rsid w:val="4C14B530"/>
    <w:rsid w:val="4C27514A"/>
    <w:rsid w:val="4C398339"/>
    <w:rsid w:val="4C576ABB"/>
    <w:rsid w:val="4C5E4894"/>
    <w:rsid w:val="4C886692"/>
    <w:rsid w:val="4CA983F7"/>
    <w:rsid w:val="4CA9F1F2"/>
    <w:rsid w:val="4CD7F3F0"/>
    <w:rsid w:val="4CE70470"/>
    <w:rsid w:val="4D2813BF"/>
    <w:rsid w:val="4D381013"/>
    <w:rsid w:val="4D8C972A"/>
    <w:rsid w:val="4D94CF1F"/>
    <w:rsid w:val="4D977A23"/>
    <w:rsid w:val="4DBD2ADF"/>
    <w:rsid w:val="4DC1C73F"/>
    <w:rsid w:val="4DDEE61A"/>
    <w:rsid w:val="4DECCCC5"/>
    <w:rsid w:val="4DEFE11D"/>
    <w:rsid w:val="4DFAB780"/>
    <w:rsid w:val="4E4384D6"/>
    <w:rsid w:val="4E5588D3"/>
    <w:rsid w:val="4ED3CB24"/>
    <w:rsid w:val="4ED74BC2"/>
    <w:rsid w:val="4EE346D2"/>
    <w:rsid w:val="4EF335AB"/>
    <w:rsid w:val="4F789E64"/>
    <w:rsid w:val="4F8D3D10"/>
    <w:rsid w:val="4F8F0B7D"/>
    <w:rsid w:val="4FCF14C0"/>
    <w:rsid w:val="502F985C"/>
    <w:rsid w:val="5048A82A"/>
    <w:rsid w:val="505A6530"/>
    <w:rsid w:val="506D8A26"/>
    <w:rsid w:val="508F060C"/>
    <w:rsid w:val="509FE952"/>
    <w:rsid w:val="50E36CA3"/>
    <w:rsid w:val="50E6D746"/>
    <w:rsid w:val="50FA6003"/>
    <w:rsid w:val="5140BBD5"/>
    <w:rsid w:val="514A361B"/>
    <w:rsid w:val="515F70E3"/>
    <w:rsid w:val="5174C46D"/>
    <w:rsid w:val="51A54107"/>
    <w:rsid w:val="51A769C2"/>
    <w:rsid w:val="51AA7F1A"/>
    <w:rsid w:val="51F7C7F8"/>
    <w:rsid w:val="5224D94E"/>
    <w:rsid w:val="524F3187"/>
    <w:rsid w:val="526A7087"/>
    <w:rsid w:val="52716B8B"/>
    <w:rsid w:val="5299D2FA"/>
    <w:rsid w:val="52AECFF8"/>
    <w:rsid w:val="52E7D2C2"/>
    <w:rsid w:val="52E7E214"/>
    <w:rsid w:val="52EC4D0D"/>
    <w:rsid w:val="52F3F9BE"/>
    <w:rsid w:val="533E4122"/>
    <w:rsid w:val="534C1033"/>
    <w:rsid w:val="53548D26"/>
    <w:rsid w:val="53695D5E"/>
    <w:rsid w:val="53C6A6CE"/>
    <w:rsid w:val="53C71E77"/>
    <w:rsid w:val="53C8C9FE"/>
    <w:rsid w:val="540ED174"/>
    <w:rsid w:val="545523FD"/>
    <w:rsid w:val="547444DD"/>
    <w:rsid w:val="54810258"/>
    <w:rsid w:val="549749B2"/>
    <w:rsid w:val="54CC0E23"/>
    <w:rsid w:val="54D4D6AF"/>
    <w:rsid w:val="54DDF37C"/>
    <w:rsid w:val="54F67908"/>
    <w:rsid w:val="551019B4"/>
    <w:rsid w:val="552B665F"/>
    <w:rsid w:val="554BD71F"/>
    <w:rsid w:val="554D6FDD"/>
    <w:rsid w:val="555D8A94"/>
    <w:rsid w:val="5560CF98"/>
    <w:rsid w:val="5586D249"/>
    <w:rsid w:val="55C98E60"/>
    <w:rsid w:val="55ED216A"/>
    <w:rsid w:val="55FCD3E0"/>
    <w:rsid w:val="5610153E"/>
    <w:rsid w:val="563A3D5B"/>
    <w:rsid w:val="567E1752"/>
    <w:rsid w:val="56829177"/>
    <w:rsid w:val="56830652"/>
    <w:rsid w:val="5687C80F"/>
    <w:rsid w:val="56A6AFE1"/>
    <w:rsid w:val="56AD2082"/>
    <w:rsid w:val="56E61C4D"/>
    <w:rsid w:val="56EAF74F"/>
    <w:rsid w:val="56EBB44B"/>
    <w:rsid w:val="56F242EF"/>
    <w:rsid w:val="56F6BBF0"/>
    <w:rsid w:val="579E7868"/>
    <w:rsid w:val="57AE8D2A"/>
    <w:rsid w:val="57E8E763"/>
    <w:rsid w:val="57F71DB6"/>
    <w:rsid w:val="57FF56DA"/>
    <w:rsid w:val="57FF7C1C"/>
    <w:rsid w:val="5831D9D3"/>
    <w:rsid w:val="58555287"/>
    <w:rsid w:val="5860959B"/>
    <w:rsid w:val="5887D79C"/>
    <w:rsid w:val="5897BBDB"/>
    <w:rsid w:val="58A1415D"/>
    <w:rsid w:val="58BC2DAC"/>
    <w:rsid w:val="58FE52C8"/>
    <w:rsid w:val="5901BC1B"/>
    <w:rsid w:val="5937F062"/>
    <w:rsid w:val="595F780E"/>
    <w:rsid w:val="598AF178"/>
    <w:rsid w:val="59B0E22E"/>
    <w:rsid w:val="59BC4AC9"/>
    <w:rsid w:val="59C91654"/>
    <w:rsid w:val="5A3C53D1"/>
    <w:rsid w:val="5A3EA048"/>
    <w:rsid w:val="5A47E93C"/>
    <w:rsid w:val="5A491FCC"/>
    <w:rsid w:val="5A4ADD25"/>
    <w:rsid w:val="5A5E4F12"/>
    <w:rsid w:val="5A754603"/>
    <w:rsid w:val="5A8D3E7F"/>
    <w:rsid w:val="5AAD5062"/>
    <w:rsid w:val="5ACE6425"/>
    <w:rsid w:val="5AEAAFDA"/>
    <w:rsid w:val="5B0E1BE7"/>
    <w:rsid w:val="5B143BB2"/>
    <w:rsid w:val="5B1684FF"/>
    <w:rsid w:val="5B216197"/>
    <w:rsid w:val="5B2C91D4"/>
    <w:rsid w:val="5B2F3053"/>
    <w:rsid w:val="5BB6E97F"/>
    <w:rsid w:val="5BB77F07"/>
    <w:rsid w:val="5BC8CC94"/>
    <w:rsid w:val="5C00F2FD"/>
    <w:rsid w:val="5C066DAF"/>
    <w:rsid w:val="5C35B558"/>
    <w:rsid w:val="5C3679EC"/>
    <w:rsid w:val="5C41FE81"/>
    <w:rsid w:val="5C87CF26"/>
    <w:rsid w:val="5CCB00B4"/>
    <w:rsid w:val="5CD2ED3F"/>
    <w:rsid w:val="5CDAA2C2"/>
    <w:rsid w:val="5CE80AF0"/>
    <w:rsid w:val="5D26CDD9"/>
    <w:rsid w:val="5D2A4199"/>
    <w:rsid w:val="5D4B3769"/>
    <w:rsid w:val="5D85F12E"/>
    <w:rsid w:val="5DA23E10"/>
    <w:rsid w:val="5DDA7918"/>
    <w:rsid w:val="5DF364EA"/>
    <w:rsid w:val="5E2291DB"/>
    <w:rsid w:val="5E2527C9"/>
    <w:rsid w:val="5E83A59F"/>
    <w:rsid w:val="5E8D9C00"/>
    <w:rsid w:val="5E97ED05"/>
    <w:rsid w:val="5EA229BB"/>
    <w:rsid w:val="5EEDD433"/>
    <w:rsid w:val="5EEF1FC9"/>
    <w:rsid w:val="5F0E5261"/>
    <w:rsid w:val="5F31C046"/>
    <w:rsid w:val="5F5A930D"/>
    <w:rsid w:val="5F8B79FD"/>
    <w:rsid w:val="5F8DBBCF"/>
    <w:rsid w:val="5F8EBC58"/>
    <w:rsid w:val="5F9B1FEC"/>
    <w:rsid w:val="5FBB5604"/>
    <w:rsid w:val="5FBB75F6"/>
    <w:rsid w:val="5FD15D46"/>
    <w:rsid w:val="5FD48AA9"/>
    <w:rsid w:val="5FEBEF91"/>
    <w:rsid w:val="5FEE4CEF"/>
    <w:rsid w:val="601A97C7"/>
    <w:rsid w:val="6023B65E"/>
    <w:rsid w:val="60B5F4D9"/>
    <w:rsid w:val="60D9DED2"/>
    <w:rsid w:val="60E3FBE1"/>
    <w:rsid w:val="60E7F6D7"/>
    <w:rsid w:val="6109136C"/>
    <w:rsid w:val="610A00FE"/>
    <w:rsid w:val="61720AD2"/>
    <w:rsid w:val="6177B155"/>
    <w:rsid w:val="61837D36"/>
    <w:rsid w:val="61A65E62"/>
    <w:rsid w:val="61B0E200"/>
    <w:rsid w:val="61B9CAA5"/>
    <w:rsid w:val="622A4CC5"/>
    <w:rsid w:val="62517932"/>
    <w:rsid w:val="62626DC4"/>
    <w:rsid w:val="6263CAEF"/>
    <w:rsid w:val="62B86247"/>
    <w:rsid w:val="62E95140"/>
    <w:rsid w:val="630CAB77"/>
    <w:rsid w:val="63195BEB"/>
    <w:rsid w:val="631D66CE"/>
    <w:rsid w:val="634F78D4"/>
    <w:rsid w:val="63511613"/>
    <w:rsid w:val="635B5720"/>
    <w:rsid w:val="6374B514"/>
    <w:rsid w:val="639CFED9"/>
    <w:rsid w:val="63BB6CC3"/>
    <w:rsid w:val="63CFE8A1"/>
    <w:rsid w:val="63DE74F9"/>
    <w:rsid w:val="640F04C8"/>
    <w:rsid w:val="642531B1"/>
    <w:rsid w:val="642EE4A4"/>
    <w:rsid w:val="6442558B"/>
    <w:rsid w:val="644625F7"/>
    <w:rsid w:val="644FB090"/>
    <w:rsid w:val="64B5AD88"/>
    <w:rsid w:val="650EF6CB"/>
    <w:rsid w:val="6511071E"/>
    <w:rsid w:val="651C74FC"/>
    <w:rsid w:val="653CFA24"/>
    <w:rsid w:val="65C45B16"/>
    <w:rsid w:val="65D40F9F"/>
    <w:rsid w:val="65D9BEC8"/>
    <w:rsid w:val="66268783"/>
    <w:rsid w:val="66385547"/>
    <w:rsid w:val="66389F3A"/>
    <w:rsid w:val="66590DAB"/>
    <w:rsid w:val="66A267BA"/>
    <w:rsid w:val="66D05A91"/>
    <w:rsid w:val="66F0C127"/>
    <w:rsid w:val="66F56980"/>
    <w:rsid w:val="670A07E4"/>
    <w:rsid w:val="6718553A"/>
    <w:rsid w:val="671C58E0"/>
    <w:rsid w:val="671E13B5"/>
    <w:rsid w:val="6722535B"/>
    <w:rsid w:val="67435458"/>
    <w:rsid w:val="67782F7C"/>
    <w:rsid w:val="679583B5"/>
    <w:rsid w:val="67A6B8B7"/>
    <w:rsid w:val="67AB0544"/>
    <w:rsid w:val="67D9965D"/>
    <w:rsid w:val="68244ABD"/>
    <w:rsid w:val="6859BEA9"/>
    <w:rsid w:val="6882617D"/>
    <w:rsid w:val="694D1844"/>
    <w:rsid w:val="6972F54D"/>
    <w:rsid w:val="6994F6F8"/>
    <w:rsid w:val="6997AF37"/>
    <w:rsid w:val="69F6D099"/>
    <w:rsid w:val="6A26AC23"/>
    <w:rsid w:val="6A370130"/>
    <w:rsid w:val="6A5B9D63"/>
    <w:rsid w:val="6A7BAB5E"/>
    <w:rsid w:val="6A88F9DA"/>
    <w:rsid w:val="6A898FBA"/>
    <w:rsid w:val="6AACBC5B"/>
    <w:rsid w:val="6ADF80B7"/>
    <w:rsid w:val="6AE2A606"/>
    <w:rsid w:val="6AE2AA13"/>
    <w:rsid w:val="6B16B4F6"/>
    <w:rsid w:val="6B292F8C"/>
    <w:rsid w:val="6B2A5F7C"/>
    <w:rsid w:val="6B3DB7E9"/>
    <w:rsid w:val="6B5CC4F1"/>
    <w:rsid w:val="6B5FDA26"/>
    <w:rsid w:val="6B7C5C41"/>
    <w:rsid w:val="6B99DA8E"/>
    <w:rsid w:val="6BCBD806"/>
    <w:rsid w:val="6BD444C1"/>
    <w:rsid w:val="6BD9BB6F"/>
    <w:rsid w:val="6C12908B"/>
    <w:rsid w:val="6C14595D"/>
    <w:rsid w:val="6C3C37EB"/>
    <w:rsid w:val="6C64EC53"/>
    <w:rsid w:val="6C66CC71"/>
    <w:rsid w:val="6C738A2D"/>
    <w:rsid w:val="6C93E01E"/>
    <w:rsid w:val="6C9A49B8"/>
    <w:rsid w:val="6CABB829"/>
    <w:rsid w:val="6CC1D0E6"/>
    <w:rsid w:val="6CDE3143"/>
    <w:rsid w:val="6CEC7A0C"/>
    <w:rsid w:val="6CED4E34"/>
    <w:rsid w:val="6D002B78"/>
    <w:rsid w:val="6D2B9FAB"/>
    <w:rsid w:val="6D5F2254"/>
    <w:rsid w:val="6D71CBDA"/>
    <w:rsid w:val="6D8CCC43"/>
    <w:rsid w:val="6D96A7D2"/>
    <w:rsid w:val="6DF8CEEA"/>
    <w:rsid w:val="6DFF6F62"/>
    <w:rsid w:val="6E077F31"/>
    <w:rsid w:val="6E6E24C5"/>
    <w:rsid w:val="6E8AA697"/>
    <w:rsid w:val="6EC4930F"/>
    <w:rsid w:val="6ED1825D"/>
    <w:rsid w:val="6F0D9C3B"/>
    <w:rsid w:val="6F197783"/>
    <w:rsid w:val="6F5F7C00"/>
    <w:rsid w:val="6F798FF4"/>
    <w:rsid w:val="6F7C6C2B"/>
    <w:rsid w:val="6F9AA3F5"/>
    <w:rsid w:val="6FA14B9F"/>
    <w:rsid w:val="6FA5E9E0"/>
    <w:rsid w:val="6FE1F766"/>
    <w:rsid w:val="6FFDD09F"/>
    <w:rsid w:val="701438F2"/>
    <w:rsid w:val="701E72EF"/>
    <w:rsid w:val="70296DA4"/>
    <w:rsid w:val="7061BBFF"/>
    <w:rsid w:val="707138CD"/>
    <w:rsid w:val="707AE45C"/>
    <w:rsid w:val="709AAB2F"/>
    <w:rsid w:val="70D3879B"/>
    <w:rsid w:val="70F83B5E"/>
    <w:rsid w:val="7100B346"/>
    <w:rsid w:val="710190D4"/>
    <w:rsid w:val="7108CD46"/>
    <w:rsid w:val="712463FF"/>
    <w:rsid w:val="713D2D0A"/>
    <w:rsid w:val="71434081"/>
    <w:rsid w:val="7144654D"/>
    <w:rsid w:val="717B3650"/>
    <w:rsid w:val="71A5F65D"/>
    <w:rsid w:val="71C5DB7F"/>
    <w:rsid w:val="72029BAF"/>
    <w:rsid w:val="723E17CB"/>
    <w:rsid w:val="72710C71"/>
    <w:rsid w:val="7276122A"/>
    <w:rsid w:val="72858A06"/>
    <w:rsid w:val="72B6027E"/>
    <w:rsid w:val="72C3082C"/>
    <w:rsid w:val="72E27B05"/>
    <w:rsid w:val="732129A4"/>
    <w:rsid w:val="7323A95A"/>
    <w:rsid w:val="7374FD8A"/>
    <w:rsid w:val="73B76127"/>
    <w:rsid w:val="73B7946D"/>
    <w:rsid w:val="73C24904"/>
    <w:rsid w:val="73D07941"/>
    <w:rsid w:val="73D62B81"/>
    <w:rsid w:val="73DB7E00"/>
    <w:rsid w:val="74000F19"/>
    <w:rsid w:val="7400E8AE"/>
    <w:rsid w:val="7430430B"/>
    <w:rsid w:val="747FC76C"/>
    <w:rsid w:val="748EBF60"/>
    <w:rsid w:val="7496BC52"/>
    <w:rsid w:val="74A397E6"/>
    <w:rsid w:val="74BCFA05"/>
    <w:rsid w:val="74E6EB9F"/>
    <w:rsid w:val="74EEA429"/>
    <w:rsid w:val="75309559"/>
    <w:rsid w:val="75343983"/>
    <w:rsid w:val="75360D53"/>
    <w:rsid w:val="753A3C71"/>
    <w:rsid w:val="7544986E"/>
    <w:rsid w:val="75592F07"/>
    <w:rsid w:val="7565A149"/>
    <w:rsid w:val="7576CF90"/>
    <w:rsid w:val="757E47B3"/>
    <w:rsid w:val="75829FCF"/>
    <w:rsid w:val="7585EF5E"/>
    <w:rsid w:val="75CAA4D7"/>
    <w:rsid w:val="75EDA340"/>
    <w:rsid w:val="76014E69"/>
    <w:rsid w:val="76158B87"/>
    <w:rsid w:val="7624166A"/>
    <w:rsid w:val="767AC2AF"/>
    <w:rsid w:val="7681133A"/>
    <w:rsid w:val="76A4C52D"/>
    <w:rsid w:val="76A865FB"/>
    <w:rsid w:val="76AE4EAA"/>
    <w:rsid w:val="76B0E0F9"/>
    <w:rsid w:val="76BECABD"/>
    <w:rsid w:val="76D1E390"/>
    <w:rsid w:val="76ED8B0C"/>
    <w:rsid w:val="772F01F3"/>
    <w:rsid w:val="77348A8D"/>
    <w:rsid w:val="7754FB9E"/>
    <w:rsid w:val="776A4337"/>
    <w:rsid w:val="77A9BD3B"/>
    <w:rsid w:val="77B3FDBC"/>
    <w:rsid w:val="77B55801"/>
    <w:rsid w:val="77C8E582"/>
    <w:rsid w:val="77F601ED"/>
    <w:rsid w:val="780C5B9D"/>
    <w:rsid w:val="786CCDE4"/>
    <w:rsid w:val="786F9E1D"/>
    <w:rsid w:val="7879B544"/>
    <w:rsid w:val="788B0590"/>
    <w:rsid w:val="78AD80C3"/>
    <w:rsid w:val="78D5B9BA"/>
    <w:rsid w:val="78DD8B6E"/>
    <w:rsid w:val="78E6AD72"/>
    <w:rsid w:val="78EA36F4"/>
    <w:rsid w:val="78EFA5B4"/>
    <w:rsid w:val="79343627"/>
    <w:rsid w:val="7979D4B5"/>
    <w:rsid w:val="798B8A88"/>
    <w:rsid w:val="79E1DA56"/>
    <w:rsid w:val="7A200F07"/>
    <w:rsid w:val="7A57D35E"/>
    <w:rsid w:val="7A5A638B"/>
    <w:rsid w:val="7A70B645"/>
    <w:rsid w:val="7A726BD9"/>
    <w:rsid w:val="7A86F8C6"/>
    <w:rsid w:val="7A8B5A65"/>
    <w:rsid w:val="7A9FF229"/>
    <w:rsid w:val="7AB96797"/>
    <w:rsid w:val="7AD536A1"/>
    <w:rsid w:val="7ADD0364"/>
    <w:rsid w:val="7AECFB7B"/>
    <w:rsid w:val="7B3E74DD"/>
    <w:rsid w:val="7B46F3FA"/>
    <w:rsid w:val="7B694FF9"/>
    <w:rsid w:val="7B6ABEFA"/>
    <w:rsid w:val="7B98BC04"/>
    <w:rsid w:val="7BA97DF5"/>
    <w:rsid w:val="7BBA9C1D"/>
    <w:rsid w:val="7C3EE426"/>
    <w:rsid w:val="7C41BE24"/>
    <w:rsid w:val="7C63EB0D"/>
    <w:rsid w:val="7C7444BE"/>
    <w:rsid w:val="7C8BFC86"/>
    <w:rsid w:val="7C99C7D1"/>
    <w:rsid w:val="7CB1A324"/>
    <w:rsid w:val="7CF3BC74"/>
    <w:rsid w:val="7CF77A1E"/>
    <w:rsid w:val="7D20227D"/>
    <w:rsid w:val="7D3C429C"/>
    <w:rsid w:val="7D418291"/>
    <w:rsid w:val="7D4E966A"/>
    <w:rsid w:val="7D52F405"/>
    <w:rsid w:val="7D840203"/>
    <w:rsid w:val="7DD45B40"/>
    <w:rsid w:val="7E04656E"/>
    <w:rsid w:val="7E414A0C"/>
    <w:rsid w:val="7E7B6CAC"/>
    <w:rsid w:val="7E99B99E"/>
    <w:rsid w:val="7EBCD257"/>
    <w:rsid w:val="7EC8E838"/>
    <w:rsid w:val="7F027FC2"/>
    <w:rsid w:val="7F0BDA19"/>
    <w:rsid w:val="7F536A5C"/>
    <w:rsid w:val="7F8248BE"/>
    <w:rsid w:val="7FD4C197"/>
    <w:rsid w:val="7FDA6B18"/>
    <w:rsid w:val="7FFAC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A81F7A"/>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lsdException w:name="heading 8" w:semiHidden="1" w:uiPriority="2" w:unhideWhenUsed="1" w:qFormat="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E5"/>
    <w:pPr>
      <w:spacing w:after="160" w:line="264" w:lineRule="auto"/>
    </w:pPr>
    <w:rPr>
      <w:sz w:val="24"/>
    </w:rPr>
  </w:style>
  <w:style w:type="paragraph" w:styleId="Heading1">
    <w:name w:val="heading 1"/>
    <w:basedOn w:val="Normal"/>
    <w:next w:val="Normal"/>
    <w:link w:val="Heading1Char"/>
    <w:autoRedefine/>
    <w:uiPriority w:val="2"/>
    <w:qFormat/>
    <w:rsid w:val="001254A5"/>
    <w:pPr>
      <w:keepNext/>
      <w:keepLines/>
      <w:spacing w:after="120" w:line="240" w:lineRule="auto"/>
      <w:ind w:right="566"/>
      <w:outlineLvl w:val="0"/>
    </w:pPr>
    <w:rPr>
      <w:rFonts w:ascii="Segoe UI" w:eastAsiaTheme="majorEastAsia" w:hAnsi="Segoe UI" w:cstheme="majorBidi"/>
      <w:color w:val="092B57" w:themeColor="text1"/>
      <w:sz w:val="48"/>
      <w:szCs w:val="40"/>
    </w:rPr>
  </w:style>
  <w:style w:type="paragraph" w:styleId="Heading2">
    <w:name w:val="heading 2"/>
    <w:basedOn w:val="Normal"/>
    <w:next w:val="Normal"/>
    <w:link w:val="Heading2Char"/>
    <w:uiPriority w:val="2"/>
    <w:qFormat/>
    <w:rsid w:val="007D256E"/>
    <w:pPr>
      <w:keepNext/>
      <w:keepLines/>
      <w:spacing w:before="240" w:line="240" w:lineRule="auto"/>
      <w:outlineLvl w:val="1"/>
    </w:pPr>
    <w:rPr>
      <w:rFonts w:ascii="Segoe UI" w:eastAsiaTheme="majorEastAsia" w:hAnsi="Segoe UI" w:cstheme="majorBidi"/>
      <w:color w:val="092B57" w:themeColor="text1"/>
      <w:sz w:val="36"/>
      <w:szCs w:val="28"/>
    </w:rPr>
  </w:style>
  <w:style w:type="paragraph" w:styleId="Heading3">
    <w:name w:val="heading 3"/>
    <w:basedOn w:val="Heading4"/>
    <w:next w:val="Normal"/>
    <w:link w:val="Heading3Char"/>
    <w:uiPriority w:val="2"/>
    <w:qFormat/>
    <w:rsid w:val="007D256E"/>
    <w:pPr>
      <w:outlineLvl w:val="2"/>
    </w:pPr>
    <w:rPr>
      <w:sz w:val="32"/>
      <w:szCs w:val="24"/>
    </w:rPr>
  </w:style>
  <w:style w:type="paragraph" w:styleId="Heading4">
    <w:name w:val="heading 4"/>
    <w:basedOn w:val="Normal"/>
    <w:next w:val="Normal"/>
    <w:link w:val="Heading4Char"/>
    <w:uiPriority w:val="2"/>
    <w:qFormat/>
    <w:rsid w:val="007D256E"/>
    <w:pPr>
      <w:keepNext/>
      <w:keepLines/>
      <w:spacing w:before="240"/>
      <w:outlineLvl w:val="3"/>
    </w:pPr>
    <w:rPr>
      <w:rFonts w:eastAsiaTheme="majorEastAsia" w:cstheme="minorHAnsi"/>
      <w:b/>
      <w:color w:val="092B57" w:themeColor="text1"/>
      <w:sz w:val="28"/>
      <w:szCs w:val="22"/>
    </w:rPr>
  </w:style>
  <w:style w:type="paragraph" w:styleId="Heading5">
    <w:name w:val="heading 5"/>
    <w:basedOn w:val="Normal"/>
    <w:next w:val="Normal"/>
    <w:link w:val="Heading5Char"/>
    <w:autoRedefine/>
    <w:uiPriority w:val="2"/>
    <w:unhideWhenUsed/>
    <w:qFormat/>
    <w:rsid w:val="007D256E"/>
    <w:pPr>
      <w:keepNext/>
      <w:keepLines/>
      <w:spacing w:before="240"/>
      <w:outlineLvl w:val="4"/>
    </w:pPr>
    <w:rPr>
      <w:rFonts w:eastAsiaTheme="majorEastAsia" w:cstheme="majorBidi"/>
      <w:iCs/>
      <w:color w:val="0C3D7B" w:themeColor="text1" w:themeTint="E6"/>
      <w:sz w:val="28"/>
      <w:szCs w:val="22"/>
    </w:rPr>
  </w:style>
  <w:style w:type="paragraph" w:styleId="Heading6">
    <w:name w:val="heading 6"/>
    <w:basedOn w:val="Normal"/>
    <w:next w:val="Normal"/>
    <w:link w:val="Heading6Char"/>
    <w:uiPriority w:val="2"/>
    <w:unhideWhenUsed/>
    <w:rsid w:val="007D256E"/>
    <w:pPr>
      <w:keepNext/>
      <w:keepLines/>
      <w:spacing w:before="240"/>
      <w:outlineLvl w:val="5"/>
    </w:pPr>
    <w:rPr>
      <w:rFonts w:ascii="Segoe UI" w:eastAsiaTheme="majorEastAsia" w:hAnsi="Segoe UI" w:cstheme="majorBidi"/>
      <w:b/>
      <w:color w:val="0C3D7B" w:themeColor="text1" w:themeTint="E6"/>
    </w:rPr>
  </w:style>
  <w:style w:type="paragraph" w:styleId="Heading7">
    <w:name w:val="heading 7"/>
    <w:basedOn w:val="Normal"/>
    <w:next w:val="Normal"/>
    <w:link w:val="Heading7Char"/>
    <w:uiPriority w:val="2"/>
    <w:unhideWhenUsed/>
    <w:rsid w:val="007D256E"/>
    <w:pPr>
      <w:keepNext/>
      <w:keepLines/>
      <w:spacing w:before="240"/>
      <w:outlineLvl w:val="6"/>
    </w:pPr>
    <w:rPr>
      <w:rFonts w:ascii="Segoe UI" w:eastAsiaTheme="majorEastAsia" w:hAnsi="Segoe UI" w:cstheme="majorBidi"/>
      <w:bCs/>
      <w:color w:val="0C3D7B" w:themeColor="text1" w:themeTint="E6"/>
    </w:rPr>
  </w:style>
  <w:style w:type="paragraph" w:styleId="Heading8">
    <w:name w:val="heading 8"/>
    <w:basedOn w:val="Normal"/>
    <w:next w:val="Normal"/>
    <w:link w:val="Heading8Char"/>
    <w:uiPriority w:val="2"/>
    <w:unhideWhenUsed/>
    <w:qFormat/>
    <w:rsid w:val="007D256E"/>
    <w:pPr>
      <w:keepNext/>
      <w:keepLines/>
      <w:spacing w:before="240"/>
      <w:outlineLvl w:val="7"/>
    </w:pPr>
    <w:rPr>
      <w:rFonts w:ascii="Segoe UI" w:eastAsiaTheme="majorEastAsia" w:hAnsi="Segoe UI" w:cstheme="majorBidi"/>
      <w:b/>
      <w:bCs/>
      <w:i/>
      <w:iCs/>
      <w:color w:val="0C3D7B" w:themeColor="text1" w:themeTint="E6"/>
      <w:szCs w:val="20"/>
    </w:rPr>
  </w:style>
  <w:style w:type="paragraph" w:styleId="Heading9">
    <w:name w:val="heading 9"/>
    <w:basedOn w:val="Normal"/>
    <w:next w:val="Normal"/>
    <w:link w:val="Heading9Char"/>
    <w:uiPriority w:val="2"/>
    <w:unhideWhenUsed/>
    <w:rsid w:val="007D256E"/>
    <w:pPr>
      <w:keepNext/>
      <w:keepLines/>
      <w:spacing w:before="240"/>
      <w:outlineLvl w:val="8"/>
    </w:pPr>
    <w:rPr>
      <w:rFonts w:ascii="Segoe UI" w:eastAsiaTheme="majorEastAsia" w:hAnsi="Segoe UI" w:cstheme="majorBidi"/>
      <w:i/>
      <w:iCs/>
      <w:color w:val="0C3D7B" w:themeColor="text1" w:themeTint="E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254A5"/>
    <w:rPr>
      <w:rFonts w:ascii="Segoe UI" w:eastAsiaTheme="majorEastAsia" w:hAnsi="Segoe UI" w:cstheme="majorBidi"/>
      <w:color w:val="092B57" w:themeColor="text1"/>
      <w:sz w:val="48"/>
      <w:szCs w:val="40"/>
    </w:rPr>
  </w:style>
  <w:style w:type="paragraph" w:styleId="Title">
    <w:name w:val="Title"/>
    <w:basedOn w:val="Normal"/>
    <w:next w:val="Normal"/>
    <w:link w:val="TitleChar"/>
    <w:uiPriority w:val="18"/>
    <w:rsid w:val="00844D48"/>
    <w:pPr>
      <w:spacing w:after="240" w:line="240" w:lineRule="auto"/>
      <w:contextualSpacing/>
    </w:pPr>
    <w:rPr>
      <w:rFonts w:ascii="Segoe UI" w:eastAsiaTheme="majorEastAsia" w:hAnsi="Segoe UI" w:cstheme="majorBidi"/>
      <w:color w:val="092B57" w:themeColor="text1"/>
      <w:spacing w:val="-15"/>
      <w:sz w:val="56"/>
      <w:szCs w:val="96"/>
      <w:shd w:val="clear" w:color="auto" w:fill="F5A37D" w:themeFill="background2"/>
    </w:rPr>
  </w:style>
  <w:style w:type="character" w:customStyle="1" w:styleId="TitleChar">
    <w:name w:val="Title Char"/>
    <w:basedOn w:val="DefaultParagraphFont"/>
    <w:link w:val="Title"/>
    <w:uiPriority w:val="18"/>
    <w:rsid w:val="00844D48"/>
    <w:rPr>
      <w:rFonts w:ascii="Segoe UI" w:eastAsiaTheme="majorEastAsia" w:hAnsi="Segoe UI" w:cstheme="majorBidi"/>
      <w:color w:val="092B57" w:themeColor="text1"/>
      <w:spacing w:val="-15"/>
      <w:sz w:val="56"/>
      <w:szCs w:val="96"/>
    </w:rPr>
  </w:style>
  <w:style w:type="character" w:customStyle="1" w:styleId="Heading2Char">
    <w:name w:val="Heading 2 Char"/>
    <w:basedOn w:val="DefaultParagraphFont"/>
    <w:link w:val="Heading2"/>
    <w:uiPriority w:val="2"/>
    <w:rsid w:val="007D256E"/>
    <w:rPr>
      <w:rFonts w:ascii="Segoe UI" w:eastAsiaTheme="majorEastAsia" w:hAnsi="Segoe UI" w:cstheme="majorBidi"/>
      <w:color w:val="092B57" w:themeColor="text1"/>
      <w:sz w:val="36"/>
      <w:szCs w:val="28"/>
    </w:rPr>
  </w:style>
  <w:style w:type="character" w:customStyle="1" w:styleId="Heading3Char">
    <w:name w:val="Heading 3 Char"/>
    <w:basedOn w:val="DefaultParagraphFont"/>
    <w:link w:val="Heading3"/>
    <w:uiPriority w:val="2"/>
    <w:rsid w:val="007D256E"/>
    <w:rPr>
      <w:rFonts w:eastAsiaTheme="majorEastAsia" w:cstheme="minorHAnsi"/>
      <w:b/>
      <w:color w:val="092B57" w:themeColor="text1"/>
      <w:sz w:val="32"/>
      <w:szCs w:val="24"/>
    </w:rPr>
  </w:style>
  <w:style w:type="character" w:customStyle="1" w:styleId="Heading4Char">
    <w:name w:val="Heading 4 Char"/>
    <w:basedOn w:val="DefaultParagraphFont"/>
    <w:link w:val="Heading4"/>
    <w:uiPriority w:val="2"/>
    <w:rsid w:val="007D256E"/>
    <w:rPr>
      <w:rFonts w:eastAsiaTheme="majorEastAsia" w:cstheme="minorHAnsi"/>
      <w:b/>
      <w:color w:val="092B57" w:themeColor="text1"/>
      <w:sz w:val="28"/>
      <w:szCs w:val="22"/>
    </w:rPr>
  </w:style>
  <w:style w:type="character" w:customStyle="1" w:styleId="Heading5Char">
    <w:name w:val="Heading 5 Char"/>
    <w:basedOn w:val="DefaultParagraphFont"/>
    <w:link w:val="Heading5"/>
    <w:uiPriority w:val="2"/>
    <w:rsid w:val="007D256E"/>
    <w:rPr>
      <w:rFonts w:eastAsiaTheme="majorEastAsia" w:cstheme="majorBidi"/>
      <w:iCs/>
      <w:color w:val="0C3D7B" w:themeColor="text1" w:themeTint="E6"/>
      <w:sz w:val="28"/>
      <w:szCs w:val="22"/>
    </w:rPr>
  </w:style>
  <w:style w:type="character" w:customStyle="1" w:styleId="Heading6Char">
    <w:name w:val="Heading 6 Char"/>
    <w:basedOn w:val="DefaultParagraphFont"/>
    <w:link w:val="Heading6"/>
    <w:uiPriority w:val="2"/>
    <w:rsid w:val="007D256E"/>
    <w:rPr>
      <w:rFonts w:ascii="Segoe UI" w:eastAsiaTheme="majorEastAsia" w:hAnsi="Segoe UI" w:cstheme="majorBidi"/>
      <w:b/>
      <w:color w:val="0C3D7B" w:themeColor="text1" w:themeTint="E6"/>
      <w:sz w:val="24"/>
    </w:rPr>
  </w:style>
  <w:style w:type="character" w:customStyle="1" w:styleId="Heading7Char">
    <w:name w:val="Heading 7 Char"/>
    <w:basedOn w:val="DefaultParagraphFont"/>
    <w:link w:val="Heading7"/>
    <w:uiPriority w:val="2"/>
    <w:rsid w:val="007D256E"/>
    <w:rPr>
      <w:rFonts w:ascii="Segoe UI" w:eastAsiaTheme="majorEastAsia" w:hAnsi="Segoe UI" w:cstheme="majorBidi"/>
      <w:bCs/>
      <w:color w:val="0C3D7B" w:themeColor="text1" w:themeTint="E6"/>
      <w:sz w:val="24"/>
    </w:rPr>
  </w:style>
  <w:style w:type="character" w:customStyle="1" w:styleId="Heading8Char">
    <w:name w:val="Heading 8 Char"/>
    <w:basedOn w:val="DefaultParagraphFont"/>
    <w:link w:val="Heading8"/>
    <w:uiPriority w:val="2"/>
    <w:rsid w:val="007D256E"/>
    <w:rPr>
      <w:rFonts w:ascii="Segoe UI" w:eastAsiaTheme="majorEastAsia" w:hAnsi="Segoe UI" w:cstheme="majorBidi"/>
      <w:b/>
      <w:bCs/>
      <w:i/>
      <w:iCs/>
      <w:color w:val="0C3D7B" w:themeColor="text1" w:themeTint="E6"/>
      <w:sz w:val="24"/>
      <w:szCs w:val="20"/>
    </w:rPr>
  </w:style>
  <w:style w:type="character" w:customStyle="1" w:styleId="Heading9Char">
    <w:name w:val="Heading 9 Char"/>
    <w:basedOn w:val="DefaultParagraphFont"/>
    <w:link w:val="Heading9"/>
    <w:uiPriority w:val="2"/>
    <w:rsid w:val="007D256E"/>
    <w:rPr>
      <w:rFonts w:ascii="Segoe UI" w:eastAsiaTheme="majorEastAsia" w:hAnsi="Segoe UI" w:cstheme="majorBidi"/>
      <w:i/>
      <w:iCs/>
      <w:color w:val="0C3D7B" w:themeColor="text1" w:themeTint="E6"/>
      <w:sz w:val="24"/>
      <w:szCs w:val="20"/>
    </w:rPr>
  </w:style>
  <w:style w:type="paragraph" w:styleId="Subtitle">
    <w:name w:val="Subtitle"/>
    <w:basedOn w:val="Normal"/>
    <w:next w:val="Normal"/>
    <w:link w:val="SubtitleChar"/>
    <w:autoRedefine/>
    <w:uiPriority w:val="19"/>
    <w:qFormat/>
    <w:rsid w:val="0080301A"/>
    <w:pPr>
      <w:numPr>
        <w:ilvl w:val="1"/>
      </w:numPr>
      <w:spacing w:line="240" w:lineRule="auto"/>
      <w:ind w:left="2977" w:right="1416"/>
    </w:pPr>
    <w:rPr>
      <w:rFonts w:eastAsiaTheme="majorEastAsia" w:cstheme="minorHAnsi"/>
      <w:noProof/>
      <w:color w:val="FFFFFF" w:themeColor="background1"/>
      <w:sz w:val="32"/>
      <w:szCs w:val="30"/>
    </w:rPr>
  </w:style>
  <w:style w:type="character" w:customStyle="1" w:styleId="SubtitleChar">
    <w:name w:val="Subtitle Char"/>
    <w:basedOn w:val="DefaultParagraphFont"/>
    <w:link w:val="Subtitle"/>
    <w:uiPriority w:val="19"/>
    <w:rsid w:val="0080301A"/>
    <w:rPr>
      <w:rFonts w:eastAsiaTheme="majorEastAsia" w:cstheme="minorHAnsi"/>
      <w:noProof/>
      <w:color w:val="FFFFFF" w:themeColor="background1"/>
      <w:sz w:val="32"/>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166BD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5468A2"/>
    <w:pPr>
      <w:spacing w:before="240"/>
      <w:ind w:left="720" w:right="720"/>
    </w:pPr>
    <w:rPr>
      <w:i/>
      <w:iCs/>
      <w:color w:val="092B57" w:themeColor="text1"/>
    </w:rPr>
  </w:style>
  <w:style w:type="character" w:customStyle="1" w:styleId="QuoteChar">
    <w:name w:val="Quote Char"/>
    <w:basedOn w:val="DefaultParagraphFont"/>
    <w:link w:val="Quote"/>
    <w:uiPriority w:val="16"/>
    <w:rsid w:val="005468A2"/>
    <w:rPr>
      <w:i/>
      <w:iCs/>
      <w:color w:val="092B57" w:themeColor="text1"/>
      <w:sz w:val="24"/>
    </w:rPr>
  </w:style>
  <w:style w:type="paragraph" w:styleId="IntenseQuote">
    <w:name w:val="Intense Quote"/>
    <w:basedOn w:val="Normal"/>
    <w:next w:val="Normal"/>
    <w:link w:val="IntenseQuoteChar"/>
    <w:uiPriority w:val="17"/>
    <w:qFormat/>
    <w:rsid w:val="005468A2"/>
    <w:pPr>
      <w:spacing w:before="120"/>
      <w:ind w:left="720" w:right="720"/>
    </w:pPr>
    <w:rPr>
      <w:rFonts w:ascii="Segoe UI" w:eastAsiaTheme="majorEastAsia" w:hAnsi="Segoe UI" w:cstheme="majorBidi"/>
      <w:iCs/>
      <w:color w:val="092B57" w:themeColor="text1"/>
      <w:sz w:val="32"/>
      <w:szCs w:val="32"/>
    </w:rPr>
  </w:style>
  <w:style w:type="character" w:customStyle="1" w:styleId="IntenseQuoteChar">
    <w:name w:val="Intense Quote Char"/>
    <w:basedOn w:val="DefaultParagraphFont"/>
    <w:link w:val="IntenseQuote"/>
    <w:uiPriority w:val="17"/>
    <w:rsid w:val="005468A2"/>
    <w:rPr>
      <w:rFonts w:ascii="Segoe UI" w:eastAsiaTheme="majorEastAsia" w:hAnsi="Segoe UI" w:cstheme="majorBidi"/>
      <w:iCs/>
      <w:color w:val="092B57" w:themeColor="text1"/>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CE04A1"/>
    <w:rPr>
      <w:rFonts w:ascii="Segoe UI" w:hAnsi="Segoe UI"/>
      <w:smallCaps/>
      <w:color w:val="092B57" w:themeColor="text1"/>
      <w:sz w:val="28"/>
    </w:rPr>
  </w:style>
  <w:style w:type="character" w:styleId="IntenseReference">
    <w:name w:val="Intense Reference"/>
    <w:basedOn w:val="DefaultParagraphFont"/>
    <w:uiPriority w:val="32"/>
    <w:unhideWhenUsed/>
    <w:rsid w:val="00CE04A1"/>
    <w:rPr>
      <w:b/>
      <w:bCs/>
      <w:smallCaps/>
      <w:color w:val="092B57" w:themeColor="text1"/>
    </w:rPr>
  </w:style>
  <w:style w:type="paragraph" w:styleId="TOCHeading">
    <w:name w:val="TOC Heading"/>
    <w:basedOn w:val="Heading1"/>
    <w:next w:val="Normal"/>
    <w:uiPriority w:val="39"/>
    <w:unhideWhenUsed/>
    <w:qFormat/>
    <w:rsid w:val="007D256E"/>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BOXText"/>
    <w:next w:val="BOXText"/>
    <w:uiPriority w:val="6"/>
    <w:qFormat/>
    <w:rsid w:val="00564B9A"/>
    <w:pPr>
      <w:outlineLvl w:val="1"/>
    </w:pPr>
    <w:rPr>
      <w:b/>
      <w:color w:val="092B57" w:themeColor="text1"/>
    </w:r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5468A2"/>
    <w:pPr>
      <w:pBdr>
        <w:top w:val="single" w:sz="48" w:space="1" w:color="DEDCED" w:themeColor="accent1" w:themeTint="66"/>
        <w:left w:val="single" w:sz="48" w:space="4" w:color="DEDCED" w:themeColor="accent1" w:themeTint="66"/>
        <w:bottom w:val="single" w:sz="48" w:space="1" w:color="DEDCED" w:themeColor="accent1" w:themeTint="66"/>
        <w:right w:val="single" w:sz="48" w:space="4" w:color="DEDCED" w:themeColor="accent1" w:themeTint="66"/>
      </w:pBdr>
      <w:shd w:val="clear" w:color="auto" w:fill="DEDCED" w:themeFill="accent1" w:themeFillTint="66"/>
      <w:tabs>
        <w:tab w:val="left" w:pos="3300"/>
      </w:tabs>
      <w:ind w:left="227" w:right="227"/>
    </w:pPr>
  </w:style>
  <w:style w:type="paragraph" w:customStyle="1" w:styleId="BOXBulletedList">
    <w:name w:val="BOX Bulleted List"/>
    <w:basedOn w:val="BOXText"/>
    <w:uiPriority w:val="5"/>
    <w:qFormat/>
    <w:rsid w:val="00BD171D"/>
    <w:pPr>
      <w:numPr>
        <w:numId w:val="16"/>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CECAE4" w:themeColor="accent1" w:themeTint="99"/>
        <w:left w:val="single" w:sz="4" w:space="0" w:color="CECAE4" w:themeColor="accent1" w:themeTint="99"/>
        <w:bottom w:val="single" w:sz="4" w:space="0" w:color="CECAE4" w:themeColor="accent1" w:themeTint="99"/>
        <w:right w:val="single" w:sz="4" w:space="0" w:color="CECAE4" w:themeColor="accent1" w:themeTint="99"/>
        <w:insideH w:val="single" w:sz="4" w:space="0" w:color="CECAE4" w:themeColor="accent1" w:themeTint="99"/>
      </w:tblBorders>
    </w:tblPr>
    <w:tblStylePr w:type="firstRow">
      <w:rPr>
        <w:b/>
        <w:bCs/>
        <w:color w:val="FFFFFF" w:themeColor="background1"/>
      </w:rPr>
      <w:tblPr/>
      <w:tcPr>
        <w:tcBorders>
          <w:top w:val="single" w:sz="4" w:space="0" w:color="AEA8D3" w:themeColor="accent1"/>
          <w:left w:val="single" w:sz="4" w:space="0" w:color="AEA8D3" w:themeColor="accent1"/>
          <w:bottom w:val="single" w:sz="4" w:space="0" w:color="AEA8D3" w:themeColor="accent1"/>
          <w:right w:val="single" w:sz="4" w:space="0" w:color="AEA8D3" w:themeColor="accent1"/>
          <w:insideH w:val="nil"/>
        </w:tcBorders>
        <w:shd w:val="clear" w:color="auto" w:fill="AEA8D3" w:themeFill="accent1"/>
      </w:tcPr>
    </w:tblStylePr>
    <w:tblStylePr w:type="lastRow">
      <w:rPr>
        <w:b/>
        <w:bCs/>
      </w:rPr>
      <w:tblPr/>
      <w:tcPr>
        <w:tcBorders>
          <w:top w:val="double" w:sz="4" w:space="0" w:color="CECAE4" w:themeColor="accent1" w:themeTint="99"/>
        </w:tcBorders>
      </w:tcPr>
    </w:tblStylePr>
    <w:tblStylePr w:type="firstCol">
      <w:rPr>
        <w:b/>
        <w:bCs/>
      </w:rPr>
    </w:tblStylePr>
    <w:tblStylePr w:type="lastCol">
      <w:rPr>
        <w:b/>
        <w:bCs/>
      </w:rPr>
    </w:tblStylePr>
    <w:tblStylePr w:type="band1Vert">
      <w:tblPr/>
      <w:tcPr>
        <w:shd w:val="clear" w:color="auto" w:fill="EEEDF6" w:themeFill="accent1" w:themeFillTint="33"/>
      </w:tcPr>
    </w:tblStylePr>
    <w:tblStylePr w:type="band1Horz">
      <w:tblPr/>
      <w:tcPr>
        <w:shd w:val="clear" w:color="auto" w:fill="EEEDF6" w:themeFill="accent1" w:themeFillTint="33"/>
      </w:tcPr>
    </w:tblStylePr>
  </w:style>
  <w:style w:type="paragraph" w:customStyle="1" w:styleId="Figure">
    <w:name w:val="Figure"/>
    <w:basedOn w:val="Normal"/>
    <w:uiPriority w:val="2"/>
    <w:qFormat/>
    <w:rsid w:val="005468A2"/>
    <w:pPr>
      <w:numPr>
        <w:numId w:val="21"/>
      </w:numPr>
      <w:spacing w:before="240"/>
    </w:pPr>
    <w:rPr>
      <w:rFonts w:ascii="Segoe UI" w:hAnsi="Segoe UI" w:cs="Segoe UI"/>
      <w:color w:val="092B57" w:themeColor="text1"/>
    </w:rPr>
  </w:style>
  <w:style w:type="paragraph" w:customStyle="1" w:styleId="TBLHeading">
    <w:name w:val="TBL Heading"/>
    <w:basedOn w:val="Normal"/>
    <w:autoRedefine/>
    <w:uiPriority w:val="11"/>
    <w:qFormat/>
    <w:rsid w:val="007D256E"/>
    <w:pPr>
      <w:spacing w:after="0" w:line="240" w:lineRule="auto"/>
    </w:pPr>
    <w:rPr>
      <w:rFonts w:ascii="Segoe UI" w:hAnsi="Segoe UI" w:cs="Segoe UI"/>
      <w:sz w:val="28"/>
    </w:rPr>
  </w:style>
  <w:style w:type="paragraph" w:customStyle="1" w:styleId="TBLText">
    <w:name w:val="TBL Text"/>
    <w:basedOn w:val="Normal"/>
    <w:uiPriority w:val="9"/>
    <w:qFormat/>
    <w:rsid w:val="00996E13"/>
    <w:pPr>
      <w:spacing w:after="0" w:line="240" w:lineRule="auto"/>
    </w:pPr>
    <w:rPr>
      <w:szCs w:val="18"/>
    </w:rPr>
  </w:style>
  <w:style w:type="paragraph" w:customStyle="1" w:styleId="TBLBulletedList">
    <w:name w:val="TBL Bulleted List"/>
    <w:basedOn w:val="TBLText"/>
    <w:uiPriority w:val="10"/>
    <w:qFormat/>
    <w:rsid w:val="001B2D56"/>
    <w:pPr>
      <w:numPr>
        <w:numId w:val="17"/>
      </w:numPr>
      <w:ind w:left="206" w:hanging="206"/>
    </w:pPr>
  </w:style>
  <w:style w:type="paragraph" w:customStyle="1" w:styleId="TBLNumberedList">
    <w:name w:val="TBL Numbered List"/>
    <w:basedOn w:val="TBLText"/>
    <w:uiPriority w:val="10"/>
    <w:qFormat/>
    <w:rsid w:val="00E05FA4"/>
    <w:pPr>
      <w:numPr>
        <w:numId w:val="18"/>
      </w:numPr>
      <w:ind w:left="270" w:hanging="270"/>
    </w:pPr>
  </w:style>
  <w:style w:type="paragraph" w:customStyle="1" w:styleId="BOXHeading3">
    <w:name w:val="BOX Heading 3"/>
    <w:basedOn w:val="BOXHeading2"/>
    <w:next w:val="BOXText"/>
    <w:uiPriority w:val="6"/>
    <w:qFormat/>
    <w:rsid w:val="00564B9A"/>
    <w:pPr>
      <w:outlineLvl w:val="2"/>
    </w:p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9"/>
      </w:numPr>
    </w:pPr>
  </w:style>
  <w:style w:type="paragraph" w:customStyle="1" w:styleId="BulletedList-Level2">
    <w:name w:val="Bulleted List - Level 2"/>
    <w:basedOn w:val="BulletedList-Level1"/>
    <w:uiPriority w:val="1"/>
    <w:qFormat/>
    <w:rsid w:val="00BD171D"/>
    <w:pPr>
      <w:numPr>
        <w:numId w:val="24"/>
      </w:numPr>
    </w:pPr>
  </w:style>
  <w:style w:type="paragraph" w:customStyle="1" w:styleId="BulletedList-Level3">
    <w:name w:val="Bulleted List - Level 3"/>
    <w:basedOn w:val="ListParagraph"/>
    <w:uiPriority w:val="1"/>
    <w:qFormat/>
    <w:rsid w:val="00BD171D"/>
    <w:pPr>
      <w:numPr>
        <w:numId w:val="25"/>
      </w:numPr>
      <w:ind w:left="1135" w:hanging="284"/>
    </w:pPr>
  </w:style>
  <w:style w:type="paragraph" w:customStyle="1" w:styleId="NumberedList-Level1">
    <w:name w:val="Numbered List - Level 1"/>
    <w:basedOn w:val="ListParagraph"/>
    <w:uiPriority w:val="1"/>
    <w:qFormat/>
    <w:rsid w:val="00BD171D"/>
    <w:pPr>
      <w:numPr>
        <w:numId w:val="20"/>
      </w:numPr>
    </w:pPr>
  </w:style>
  <w:style w:type="paragraph" w:customStyle="1" w:styleId="NumberedList-level2">
    <w:name w:val="Numbered List - level 2"/>
    <w:basedOn w:val="ListParagraph"/>
    <w:uiPriority w:val="1"/>
    <w:qFormat/>
    <w:rsid w:val="00BD171D"/>
    <w:pPr>
      <w:numPr>
        <w:ilvl w:val="1"/>
        <w:numId w:val="20"/>
      </w:numPr>
    </w:pPr>
  </w:style>
  <w:style w:type="paragraph" w:customStyle="1" w:styleId="NumberedList-Level3">
    <w:name w:val="Numbered List - Level 3"/>
    <w:basedOn w:val="ListParagraph"/>
    <w:uiPriority w:val="1"/>
    <w:qFormat/>
    <w:rsid w:val="00BD171D"/>
    <w:pPr>
      <w:numPr>
        <w:ilvl w:val="2"/>
        <w:numId w:val="20"/>
      </w:numPr>
    </w:pPr>
  </w:style>
  <w:style w:type="paragraph" w:customStyle="1" w:styleId="BoxDark-HeadingLevel1">
    <w:name w:val="Box Dark - Heading Level 1"/>
    <w:basedOn w:val="BOXHeading2"/>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styleId="TOC1">
    <w:name w:val="toc 1"/>
    <w:basedOn w:val="Normal"/>
    <w:next w:val="Normal"/>
    <w:autoRedefine/>
    <w:uiPriority w:val="39"/>
    <w:unhideWhenUsed/>
    <w:rsid w:val="00564B9A"/>
    <w:pPr>
      <w:tabs>
        <w:tab w:val="right" w:leader="dot" w:pos="9628"/>
      </w:tabs>
      <w:spacing w:before="200" w:after="100"/>
    </w:pPr>
    <w:rPr>
      <w:b/>
    </w:rPr>
  </w:style>
  <w:style w:type="paragraph" w:styleId="TOC2">
    <w:name w:val="toc 2"/>
    <w:basedOn w:val="Normal"/>
    <w:next w:val="Normal"/>
    <w:autoRedefine/>
    <w:uiPriority w:val="39"/>
    <w:unhideWhenUsed/>
    <w:rsid w:val="0081308C"/>
    <w:pPr>
      <w:tabs>
        <w:tab w:val="right" w:leader="dot" w:pos="9628"/>
      </w:tabs>
      <w:spacing w:after="100"/>
      <w:ind w:left="220"/>
    </w:pPr>
  </w:style>
  <w:style w:type="paragraph" w:styleId="TOC3">
    <w:name w:val="toc 3"/>
    <w:basedOn w:val="Normal"/>
    <w:next w:val="Normal"/>
    <w:autoRedefine/>
    <w:uiPriority w:val="39"/>
    <w:unhideWhenUsed/>
    <w:rsid w:val="007658BE"/>
    <w:pPr>
      <w:tabs>
        <w:tab w:val="right" w:leader="dot" w:pos="9628"/>
      </w:tabs>
      <w:spacing w:after="100"/>
      <w:ind w:left="440"/>
    </w:pPr>
  </w:style>
  <w:style w:type="character" w:styleId="Hyperlink">
    <w:name w:val="Hyperlink"/>
    <w:basedOn w:val="DefaultParagraphFont"/>
    <w:uiPriority w:val="99"/>
    <w:unhideWhenUsed/>
    <w:rsid w:val="00996E13"/>
    <w:rPr>
      <w:rFonts w:ascii="Segoe UI" w:hAnsi="Segoe UI"/>
      <w:color w:val="1B375C" w:themeColor="hyperlink"/>
      <w:sz w:val="24"/>
      <w:u w:val="single"/>
    </w:rPr>
  </w:style>
  <w:style w:type="paragraph" w:customStyle="1" w:styleId="BoxDark-HeadingLevel3">
    <w:name w:val="Box Dark - Heading Level 3"/>
    <w:basedOn w:val="BOXHeading3"/>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customStyle="1" w:styleId="BoxDark-Text">
    <w:name w:val="Box Dark - Text"/>
    <w:basedOn w:val="BOXText"/>
    <w:uiPriority w:val="7"/>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w:hAnsi="Segoe UI"/>
    </w:rPr>
  </w:style>
  <w:style w:type="paragraph" w:customStyle="1" w:styleId="BoxDark-BulletedList">
    <w:name w:val="Box Dark - Bulleted List"/>
    <w:basedOn w:val="BOXBulletedList"/>
    <w:uiPriority w:val="8"/>
    <w:rsid w:val="00FE2C7F"/>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Semilight" w:hAnsi="Segoe UI Semilight"/>
    </w:rPr>
  </w:style>
  <w:style w:type="paragraph" w:customStyle="1" w:styleId="BOXNumberedList">
    <w:name w:val="BOX Numbered List"/>
    <w:basedOn w:val="BOXText"/>
    <w:uiPriority w:val="5"/>
    <w:qFormat/>
    <w:rsid w:val="00BD171D"/>
    <w:pPr>
      <w:numPr>
        <w:numId w:val="22"/>
      </w:numPr>
      <w:ind w:left="584" w:hanging="357"/>
    </w:pPr>
  </w:style>
  <w:style w:type="paragraph" w:customStyle="1" w:styleId="BoxDark-NumberedList">
    <w:name w:val="Box Dark - Numbered List"/>
    <w:basedOn w:val="BOXNumberedList"/>
    <w:uiPriority w:val="8"/>
    <w:rsid w:val="00FE2C7F"/>
    <w:pPr>
      <w:numPr>
        <w:numId w:val="23"/>
      </w:num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AEA8D3" w:themeColor="accent1"/>
        <w:bottom w:val="single" w:sz="12" w:space="0" w:color="AEA8D3" w:themeColor="accent1"/>
        <w:insideH w:val="single" w:sz="4" w:space="0" w:color="AEA8D3" w:themeColor="accent1"/>
      </w:tblBorders>
      <w:tblCellMar>
        <w:top w:w="57" w:type="dxa"/>
        <w:bottom w:w="57" w:type="dxa"/>
      </w:tblCellMar>
    </w:tblPr>
    <w:tblStylePr w:type="firstRow">
      <w:rPr>
        <w:rFonts w:asciiTheme="minorHAnsi" w:hAnsiTheme="minorHAnsi"/>
        <w:b/>
        <w:sz w:val="18"/>
      </w:rPr>
      <w:tblPr/>
      <w:tcPr>
        <w:shd w:val="clear" w:color="auto" w:fill="AEA8D3" w:themeFill="accent1"/>
      </w:tcPr>
    </w:tblStylePr>
    <w:tblStylePr w:type="band1Horz">
      <w:tblPr/>
      <w:tcPr>
        <w:shd w:val="clear" w:color="auto" w:fill="F5A37D" w:themeFill="background2"/>
      </w:tcPr>
    </w:tblStylePr>
  </w:style>
  <w:style w:type="table" w:customStyle="1" w:styleId="Style1">
    <w:name w:val="Style1"/>
    <w:basedOn w:val="Custom1"/>
    <w:uiPriority w:val="99"/>
    <w:rsid w:val="00D500C1"/>
    <w:tblPr>
      <w:tblBorders>
        <w:top w:val="none" w:sz="0" w:space="0" w:color="auto"/>
        <w:left w:val="single" w:sz="4" w:space="0" w:color="AEA8D3" w:themeColor="accent1"/>
        <w:bottom w:val="single" w:sz="4" w:space="0" w:color="AEA8D3" w:themeColor="accent1"/>
        <w:right w:val="single" w:sz="4" w:space="0" w:color="AEA8D3" w:themeColor="accent1"/>
        <w:insideH w:val="none" w:sz="0" w:space="0" w:color="auto"/>
        <w:insideV w:val="single" w:sz="4" w:space="0" w:color="AEA8D3" w:themeColor="accent1"/>
      </w:tblBorders>
    </w:tblPr>
    <w:tblStylePr w:type="firstRow">
      <w:rPr>
        <w:rFonts w:asciiTheme="minorHAnsi" w:hAnsiTheme="minorHAnsi"/>
        <w:b/>
        <w:sz w:val="18"/>
      </w:rPr>
      <w:tblPr/>
      <w:tcPr>
        <w:shd w:val="clear" w:color="auto" w:fill="AEA8D3" w:themeFill="accent1"/>
      </w:tcPr>
    </w:tblStylePr>
    <w:tblStylePr w:type="firstCol">
      <w:rPr>
        <w:b/>
      </w:rPr>
      <w:tblPr/>
      <w:tcPr>
        <w:shd w:val="clear" w:color="auto" w:fill="AEA8D3" w:themeFill="accent1"/>
      </w:tcPr>
    </w:tblStylePr>
    <w:tblStylePr w:type="band1Horz">
      <w:tblPr/>
      <w:tcPr>
        <w:shd w:val="clear" w:color="auto" w:fill="F5A37D" w:themeFill="background2"/>
      </w:tcPr>
    </w:tblStylePr>
  </w:style>
  <w:style w:type="paragraph" w:styleId="FootnoteText">
    <w:name w:val="footnote text"/>
    <w:basedOn w:val="Normal"/>
    <w:link w:val="FootnoteTextChar"/>
    <w:uiPriority w:val="99"/>
    <w:semiHidden/>
    <w:unhideWhenUsed/>
    <w:rsid w:val="00BB74C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B74C4"/>
    <w:rPr>
      <w:rFonts w:ascii="Arial" w:hAnsi="Arial"/>
      <w:sz w:val="20"/>
      <w:szCs w:val="20"/>
    </w:rPr>
  </w:style>
  <w:style w:type="character" w:styleId="FootnoteReference">
    <w:name w:val="footnote reference"/>
    <w:basedOn w:val="DefaultParagraphFont"/>
    <w:uiPriority w:val="99"/>
    <w:semiHidden/>
    <w:unhideWhenUsed/>
    <w:rsid w:val="00BB74C4"/>
    <w:rPr>
      <w:vertAlign w:val="superscript"/>
    </w:rPr>
  </w:style>
  <w:style w:type="paragraph" w:styleId="BodyText">
    <w:name w:val="Body Text"/>
    <w:basedOn w:val="Normal"/>
    <w:link w:val="BodyTextChar"/>
    <w:uiPriority w:val="1"/>
    <w:qFormat/>
    <w:rsid w:val="005A1482"/>
  </w:style>
  <w:style w:type="character" w:customStyle="1" w:styleId="BodyTextChar">
    <w:name w:val="Body Text Char"/>
    <w:basedOn w:val="DefaultParagraphFont"/>
    <w:link w:val="BodyText"/>
    <w:uiPriority w:val="1"/>
    <w:rsid w:val="005A1482"/>
    <w:rPr>
      <w:sz w:val="24"/>
    </w:rPr>
  </w:style>
  <w:style w:type="character" w:styleId="CommentReference">
    <w:name w:val="annotation reference"/>
    <w:basedOn w:val="DefaultParagraphFont"/>
    <w:uiPriority w:val="99"/>
    <w:semiHidden/>
    <w:unhideWhenUsed/>
    <w:rsid w:val="00B36006"/>
    <w:rPr>
      <w:sz w:val="16"/>
      <w:szCs w:val="16"/>
    </w:rPr>
  </w:style>
  <w:style w:type="paragraph" w:styleId="CommentText">
    <w:name w:val="annotation text"/>
    <w:basedOn w:val="Normal"/>
    <w:link w:val="CommentTextChar"/>
    <w:uiPriority w:val="99"/>
    <w:unhideWhenUsed/>
    <w:rsid w:val="00B36006"/>
    <w:pPr>
      <w:spacing w:line="240" w:lineRule="auto"/>
    </w:pPr>
    <w:rPr>
      <w:sz w:val="20"/>
      <w:szCs w:val="20"/>
    </w:rPr>
  </w:style>
  <w:style w:type="character" w:customStyle="1" w:styleId="CommentTextChar">
    <w:name w:val="Comment Text Char"/>
    <w:basedOn w:val="DefaultParagraphFont"/>
    <w:link w:val="CommentText"/>
    <w:uiPriority w:val="99"/>
    <w:rsid w:val="00B36006"/>
    <w:rPr>
      <w:sz w:val="20"/>
      <w:szCs w:val="20"/>
    </w:rPr>
  </w:style>
  <w:style w:type="paragraph" w:styleId="CommentSubject">
    <w:name w:val="annotation subject"/>
    <w:basedOn w:val="CommentText"/>
    <w:next w:val="CommentText"/>
    <w:link w:val="CommentSubjectChar"/>
    <w:uiPriority w:val="99"/>
    <w:semiHidden/>
    <w:unhideWhenUsed/>
    <w:rsid w:val="00B36006"/>
    <w:rPr>
      <w:b/>
      <w:bCs/>
    </w:rPr>
  </w:style>
  <w:style w:type="character" w:customStyle="1" w:styleId="CommentSubjectChar">
    <w:name w:val="Comment Subject Char"/>
    <w:basedOn w:val="CommentTextChar"/>
    <w:link w:val="CommentSubject"/>
    <w:uiPriority w:val="99"/>
    <w:semiHidden/>
    <w:rsid w:val="00B36006"/>
    <w:rPr>
      <w:b/>
      <w:bCs/>
      <w:sz w:val="20"/>
      <w:szCs w:val="20"/>
    </w:rPr>
  </w:style>
  <w:style w:type="character" w:styleId="FollowedHyperlink">
    <w:name w:val="FollowedHyperlink"/>
    <w:basedOn w:val="DefaultParagraphFont"/>
    <w:uiPriority w:val="99"/>
    <w:semiHidden/>
    <w:unhideWhenUsed/>
    <w:rsid w:val="00F35100"/>
    <w:rPr>
      <w:color w:val="B75B53" w:themeColor="followedHyperlink"/>
      <w:u w:val="single"/>
    </w:rPr>
  </w:style>
  <w:style w:type="paragraph" w:styleId="Revision">
    <w:name w:val="Revision"/>
    <w:hidden/>
    <w:uiPriority w:val="99"/>
    <w:semiHidden/>
    <w:rsid w:val="00F95179"/>
    <w:pPr>
      <w:spacing w:after="0" w:line="240" w:lineRule="auto"/>
    </w:pPr>
    <w:rPr>
      <w:sz w:val="24"/>
    </w:rPr>
  </w:style>
  <w:style w:type="character" w:customStyle="1" w:styleId="UnresolvedMention1">
    <w:name w:val="Unresolved Mention1"/>
    <w:basedOn w:val="DefaultParagraphFont"/>
    <w:uiPriority w:val="99"/>
    <w:semiHidden/>
    <w:unhideWhenUsed/>
    <w:rsid w:val="00B4327A"/>
    <w:rPr>
      <w:color w:val="605E5C"/>
      <w:shd w:val="clear" w:color="auto" w:fill="E1DFDD"/>
    </w:rPr>
  </w:style>
  <w:style w:type="paragraph" w:customStyle="1" w:styleId="Heading2ToR">
    <w:name w:val="Heading 2 (ToR)"/>
    <w:basedOn w:val="BodyText"/>
    <w:qFormat/>
    <w:rsid w:val="007B34E5"/>
    <w:pPr>
      <w:spacing w:line="281" w:lineRule="auto"/>
      <w:outlineLvl w:val="1"/>
    </w:pPr>
    <w:rPr>
      <w:rFonts w:cstheme="minorHAnsi"/>
      <w:b/>
      <w:lang w:val="en-US"/>
    </w:rPr>
  </w:style>
  <w:style w:type="paragraph" w:customStyle="1" w:styleId="Heading3ToR">
    <w:name w:val="Heading 3 (ToR)"/>
    <w:basedOn w:val="BodyText"/>
    <w:qFormat/>
    <w:rsid w:val="007B34E5"/>
    <w:pPr>
      <w:spacing w:line="281" w:lineRule="auto"/>
      <w:outlineLvl w:val="2"/>
    </w:pPr>
    <w:rPr>
      <w:rFonts w:cstheme="minorHAnsi"/>
      <w:b/>
      <w:lang w:val="en-US"/>
    </w:rPr>
  </w:style>
  <w:style w:type="paragraph" w:styleId="NormalWeb">
    <w:name w:val="Normal (Web)"/>
    <w:basedOn w:val="Normal"/>
    <w:uiPriority w:val="99"/>
    <w:semiHidden/>
    <w:unhideWhenUsed/>
    <w:rsid w:val="005429C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9E7A0E"/>
    <w:rPr>
      <w:sz w:val="24"/>
    </w:rPr>
  </w:style>
  <w:style w:type="paragraph" w:styleId="EndnoteText">
    <w:name w:val="endnote text"/>
    <w:basedOn w:val="Normal"/>
    <w:link w:val="EndnoteTextChar"/>
    <w:uiPriority w:val="99"/>
    <w:semiHidden/>
    <w:unhideWhenUsed/>
    <w:rsid w:val="003B21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13D"/>
    <w:rPr>
      <w:sz w:val="20"/>
      <w:szCs w:val="20"/>
    </w:rPr>
  </w:style>
  <w:style w:type="character" w:styleId="EndnoteReference">
    <w:name w:val="endnote reference"/>
    <w:basedOn w:val="DefaultParagraphFont"/>
    <w:uiPriority w:val="99"/>
    <w:semiHidden/>
    <w:unhideWhenUsed/>
    <w:rsid w:val="003B213D"/>
    <w:rPr>
      <w:vertAlign w:val="superscript"/>
    </w:rPr>
  </w:style>
  <w:style w:type="character" w:customStyle="1" w:styleId="Style2">
    <w:name w:val="Style2"/>
    <w:basedOn w:val="DefaultParagraphFont"/>
    <w:uiPriority w:val="1"/>
    <w:qFormat/>
    <w:rsid w:val="0080301A"/>
    <w:rPr>
      <w:rFonts w:ascii="Arial" w:hAnsi="Arial" w:cs="Arial"/>
      <w:color w:val="092B57" w:themeColor="text1"/>
      <w:spacing w:val="-10"/>
      <w:kern w:val="28"/>
      <w:sz w:val="72"/>
      <w:szCs w:val="84"/>
      <w:bdr w:val="none" w:sz="0" w:space="0" w:color="auto"/>
      <w:shd w:val="clear" w:color="auto" w:fill="AEA8D3" w:themeFill="accent1"/>
      <w:lang w:val="en-US"/>
    </w:rPr>
  </w:style>
  <w:style w:type="paragraph" w:customStyle="1" w:styleId="BoxHeading4">
    <w:name w:val="Box Heading 4"/>
    <w:basedOn w:val="BOXHeading3"/>
    <w:qFormat/>
    <w:rsid w:val="00564B9A"/>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4447">
      <w:bodyDiv w:val="1"/>
      <w:marLeft w:val="0"/>
      <w:marRight w:val="0"/>
      <w:marTop w:val="0"/>
      <w:marBottom w:val="0"/>
      <w:divBdr>
        <w:top w:val="none" w:sz="0" w:space="0" w:color="auto"/>
        <w:left w:val="none" w:sz="0" w:space="0" w:color="auto"/>
        <w:bottom w:val="none" w:sz="0" w:space="0" w:color="auto"/>
        <w:right w:val="none" w:sz="0" w:space="0" w:color="auto"/>
      </w:divBdr>
      <w:divsChild>
        <w:div w:id="10844701">
          <w:marLeft w:val="446"/>
          <w:marRight w:val="0"/>
          <w:marTop w:val="0"/>
          <w:marBottom w:val="0"/>
          <w:divBdr>
            <w:top w:val="none" w:sz="0" w:space="0" w:color="auto"/>
            <w:left w:val="none" w:sz="0" w:space="0" w:color="auto"/>
            <w:bottom w:val="none" w:sz="0" w:space="0" w:color="auto"/>
            <w:right w:val="none" w:sz="0" w:space="0" w:color="auto"/>
          </w:divBdr>
        </w:div>
        <w:div w:id="53085906">
          <w:marLeft w:val="446"/>
          <w:marRight w:val="0"/>
          <w:marTop w:val="0"/>
          <w:marBottom w:val="0"/>
          <w:divBdr>
            <w:top w:val="none" w:sz="0" w:space="0" w:color="auto"/>
            <w:left w:val="none" w:sz="0" w:space="0" w:color="auto"/>
            <w:bottom w:val="none" w:sz="0" w:space="0" w:color="auto"/>
            <w:right w:val="none" w:sz="0" w:space="0" w:color="auto"/>
          </w:divBdr>
        </w:div>
        <w:div w:id="123355422">
          <w:marLeft w:val="446"/>
          <w:marRight w:val="0"/>
          <w:marTop w:val="0"/>
          <w:marBottom w:val="0"/>
          <w:divBdr>
            <w:top w:val="none" w:sz="0" w:space="0" w:color="auto"/>
            <w:left w:val="none" w:sz="0" w:space="0" w:color="auto"/>
            <w:bottom w:val="none" w:sz="0" w:space="0" w:color="auto"/>
            <w:right w:val="none" w:sz="0" w:space="0" w:color="auto"/>
          </w:divBdr>
        </w:div>
        <w:div w:id="156501524">
          <w:marLeft w:val="446"/>
          <w:marRight w:val="0"/>
          <w:marTop w:val="0"/>
          <w:marBottom w:val="0"/>
          <w:divBdr>
            <w:top w:val="none" w:sz="0" w:space="0" w:color="auto"/>
            <w:left w:val="none" w:sz="0" w:space="0" w:color="auto"/>
            <w:bottom w:val="none" w:sz="0" w:space="0" w:color="auto"/>
            <w:right w:val="none" w:sz="0" w:space="0" w:color="auto"/>
          </w:divBdr>
        </w:div>
        <w:div w:id="185532504">
          <w:marLeft w:val="446"/>
          <w:marRight w:val="0"/>
          <w:marTop w:val="0"/>
          <w:marBottom w:val="0"/>
          <w:divBdr>
            <w:top w:val="none" w:sz="0" w:space="0" w:color="auto"/>
            <w:left w:val="none" w:sz="0" w:space="0" w:color="auto"/>
            <w:bottom w:val="none" w:sz="0" w:space="0" w:color="auto"/>
            <w:right w:val="none" w:sz="0" w:space="0" w:color="auto"/>
          </w:divBdr>
        </w:div>
        <w:div w:id="241183215">
          <w:marLeft w:val="446"/>
          <w:marRight w:val="0"/>
          <w:marTop w:val="0"/>
          <w:marBottom w:val="0"/>
          <w:divBdr>
            <w:top w:val="none" w:sz="0" w:space="0" w:color="auto"/>
            <w:left w:val="none" w:sz="0" w:space="0" w:color="auto"/>
            <w:bottom w:val="none" w:sz="0" w:space="0" w:color="auto"/>
            <w:right w:val="none" w:sz="0" w:space="0" w:color="auto"/>
          </w:divBdr>
        </w:div>
        <w:div w:id="277417564">
          <w:marLeft w:val="446"/>
          <w:marRight w:val="0"/>
          <w:marTop w:val="0"/>
          <w:marBottom w:val="0"/>
          <w:divBdr>
            <w:top w:val="none" w:sz="0" w:space="0" w:color="auto"/>
            <w:left w:val="none" w:sz="0" w:space="0" w:color="auto"/>
            <w:bottom w:val="none" w:sz="0" w:space="0" w:color="auto"/>
            <w:right w:val="none" w:sz="0" w:space="0" w:color="auto"/>
          </w:divBdr>
        </w:div>
        <w:div w:id="680008384">
          <w:marLeft w:val="446"/>
          <w:marRight w:val="0"/>
          <w:marTop w:val="0"/>
          <w:marBottom w:val="0"/>
          <w:divBdr>
            <w:top w:val="none" w:sz="0" w:space="0" w:color="auto"/>
            <w:left w:val="none" w:sz="0" w:space="0" w:color="auto"/>
            <w:bottom w:val="none" w:sz="0" w:space="0" w:color="auto"/>
            <w:right w:val="none" w:sz="0" w:space="0" w:color="auto"/>
          </w:divBdr>
        </w:div>
        <w:div w:id="701440202">
          <w:marLeft w:val="446"/>
          <w:marRight w:val="0"/>
          <w:marTop w:val="0"/>
          <w:marBottom w:val="0"/>
          <w:divBdr>
            <w:top w:val="none" w:sz="0" w:space="0" w:color="auto"/>
            <w:left w:val="none" w:sz="0" w:space="0" w:color="auto"/>
            <w:bottom w:val="none" w:sz="0" w:space="0" w:color="auto"/>
            <w:right w:val="none" w:sz="0" w:space="0" w:color="auto"/>
          </w:divBdr>
        </w:div>
        <w:div w:id="710804339">
          <w:marLeft w:val="446"/>
          <w:marRight w:val="0"/>
          <w:marTop w:val="0"/>
          <w:marBottom w:val="0"/>
          <w:divBdr>
            <w:top w:val="none" w:sz="0" w:space="0" w:color="auto"/>
            <w:left w:val="none" w:sz="0" w:space="0" w:color="auto"/>
            <w:bottom w:val="none" w:sz="0" w:space="0" w:color="auto"/>
            <w:right w:val="none" w:sz="0" w:space="0" w:color="auto"/>
          </w:divBdr>
        </w:div>
        <w:div w:id="988828023">
          <w:marLeft w:val="446"/>
          <w:marRight w:val="0"/>
          <w:marTop w:val="0"/>
          <w:marBottom w:val="0"/>
          <w:divBdr>
            <w:top w:val="none" w:sz="0" w:space="0" w:color="auto"/>
            <w:left w:val="none" w:sz="0" w:space="0" w:color="auto"/>
            <w:bottom w:val="none" w:sz="0" w:space="0" w:color="auto"/>
            <w:right w:val="none" w:sz="0" w:space="0" w:color="auto"/>
          </w:divBdr>
        </w:div>
        <w:div w:id="1061247881">
          <w:marLeft w:val="446"/>
          <w:marRight w:val="0"/>
          <w:marTop w:val="0"/>
          <w:marBottom w:val="0"/>
          <w:divBdr>
            <w:top w:val="none" w:sz="0" w:space="0" w:color="auto"/>
            <w:left w:val="none" w:sz="0" w:space="0" w:color="auto"/>
            <w:bottom w:val="none" w:sz="0" w:space="0" w:color="auto"/>
            <w:right w:val="none" w:sz="0" w:space="0" w:color="auto"/>
          </w:divBdr>
        </w:div>
        <w:div w:id="1078526505">
          <w:marLeft w:val="446"/>
          <w:marRight w:val="0"/>
          <w:marTop w:val="0"/>
          <w:marBottom w:val="0"/>
          <w:divBdr>
            <w:top w:val="none" w:sz="0" w:space="0" w:color="auto"/>
            <w:left w:val="none" w:sz="0" w:space="0" w:color="auto"/>
            <w:bottom w:val="none" w:sz="0" w:space="0" w:color="auto"/>
            <w:right w:val="none" w:sz="0" w:space="0" w:color="auto"/>
          </w:divBdr>
        </w:div>
        <w:div w:id="1155411379">
          <w:marLeft w:val="446"/>
          <w:marRight w:val="0"/>
          <w:marTop w:val="0"/>
          <w:marBottom w:val="0"/>
          <w:divBdr>
            <w:top w:val="none" w:sz="0" w:space="0" w:color="auto"/>
            <w:left w:val="none" w:sz="0" w:space="0" w:color="auto"/>
            <w:bottom w:val="none" w:sz="0" w:space="0" w:color="auto"/>
            <w:right w:val="none" w:sz="0" w:space="0" w:color="auto"/>
          </w:divBdr>
        </w:div>
        <w:div w:id="1364669465">
          <w:marLeft w:val="446"/>
          <w:marRight w:val="0"/>
          <w:marTop w:val="0"/>
          <w:marBottom w:val="0"/>
          <w:divBdr>
            <w:top w:val="none" w:sz="0" w:space="0" w:color="auto"/>
            <w:left w:val="none" w:sz="0" w:space="0" w:color="auto"/>
            <w:bottom w:val="none" w:sz="0" w:space="0" w:color="auto"/>
            <w:right w:val="none" w:sz="0" w:space="0" w:color="auto"/>
          </w:divBdr>
        </w:div>
        <w:div w:id="1505780532">
          <w:marLeft w:val="446"/>
          <w:marRight w:val="0"/>
          <w:marTop w:val="0"/>
          <w:marBottom w:val="0"/>
          <w:divBdr>
            <w:top w:val="none" w:sz="0" w:space="0" w:color="auto"/>
            <w:left w:val="none" w:sz="0" w:space="0" w:color="auto"/>
            <w:bottom w:val="none" w:sz="0" w:space="0" w:color="auto"/>
            <w:right w:val="none" w:sz="0" w:space="0" w:color="auto"/>
          </w:divBdr>
        </w:div>
        <w:div w:id="1658336396">
          <w:marLeft w:val="446"/>
          <w:marRight w:val="0"/>
          <w:marTop w:val="0"/>
          <w:marBottom w:val="0"/>
          <w:divBdr>
            <w:top w:val="none" w:sz="0" w:space="0" w:color="auto"/>
            <w:left w:val="none" w:sz="0" w:space="0" w:color="auto"/>
            <w:bottom w:val="none" w:sz="0" w:space="0" w:color="auto"/>
            <w:right w:val="none" w:sz="0" w:space="0" w:color="auto"/>
          </w:divBdr>
        </w:div>
        <w:div w:id="1876892266">
          <w:marLeft w:val="446"/>
          <w:marRight w:val="0"/>
          <w:marTop w:val="0"/>
          <w:marBottom w:val="0"/>
          <w:divBdr>
            <w:top w:val="none" w:sz="0" w:space="0" w:color="auto"/>
            <w:left w:val="none" w:sz="0" w:space="0" w:color="auto"/>
            <w:bottom w:val="none" w:sz="0" w:space="0" w:color="auto"/>
            <w:right w:val="none" w:sz="0" w:space="0" w:color="auto"/>
          </w:divBdr>
        </w:div>
        <w:div w:id="1895971097">
          <w:marLeft w:val="446"/>
          <w:marRight w:val="0"/>
          <w:marTop w:val="0"/>
          <w:marBottom w:val="0"/>
          <w:divBdr>
            <w:top w:val="none" w:sz="0" w:space="0" w:color="auto"/>
            <w:left w:val="none" w:sz="0" w:space="0" w:color="auto"/>
            <w:bottom w:val="none" w:sz="0" w:space="0" w:color="auto"/>
            <w:right w:val="none" w:sz="0" w:space="0" w:color="auto"/>
          </w:divBdr>
        </w:div>
        <w:div w:id="2101635075">
          <w:marLeft w:val="446"/>
          <w:marRight w:val="0"/>
          <w:marTop w:val="0"/>
          <w:marBottom w:val="0"/>
          <w:divBdr>
            <w:top w:val="none" w:sz="0" w:space="0" w:color="auto"/>
            <w:left w:val="none" w:sz="0" w:space="0" w:color="auto"/>
            <w:bottom w:val="none" w:sz="0" w:space="0" w:color="auto"/>
            <w:right w:val="none" w:sz="0" w:space="0" w:color="auto"/>
          </w:divBdr>
        </w:div>
        <w:div w:id="2121097758">
          <w:marLeft w:val="446"/>
          <w:marRight w:val="0"/>
          <w:marTop w:val="0"/>
          <w:marBottom w:val="0"/>
          <w:divBdr>
            <w:top w:val="none" w:sz="0" w:space="0" w:color="auto"/>
            <w:left w:val="none" w:sz="0" w:space="0" w:color="auto"/>
            <w:bottom w:val="none" w:sz="0" w:space="0" w:color="auto"/>
            <w:right w:val="none" w:sz="0" w:space="0" w:color="auto"/>
          </w:divBdr>
        </w:div>
      </w:divsChild>
    </w:div>
    <w:div w:id="175468023">
      <w:bodyDiv w:val="1"/>
      <w:marLeft w:val="0"/>
      <w:marRight w:val="0"/>
      <w:marTop w:val="0"/>
      <w:marBottom w:val="0"/>
      <w:divBdr>
        <w:top w:val="none" w:sz="0" w:space="0" w:color="auto"/>
        <w:left w:val="none" w:sz="0" w:space="0" w:color="auto"/>
        <w:bottom w:val="none" w:sz="0" w:space="0" w:color="auto"/>
        <w:right w:val="none" w:sz="0" w:space="0" w:color="auto"/>
      </w:divBdr>
    </w:div>
    <w:div w:id="182016917">
      <w:bodyDiv w:val="1"/>
      <w:marLeft w:val="0"/>
      <w:marRight w:val="0"/>
      <w:marTop w:val="0"/>
      <w:marBottom w:val="0"/>
      <w:divBdr>
        <w:top w:val="none" w:sz="0" w:space="0" w:color="auto"/>
        <w:left w:val="none" w:sz="0" w:space="0" w:color="auto"/>
        <w:bottom w:val="none" w:sz="0" w:space="0" w:color="auto"/>
        <w:right w:val="none" w:sz="0" w:space="0" w:color="auto"/>
      </w:divBdr>
      <w:divsChild>
        <w:div w:id="1087727400">
          <w:marLeft w:val="547"/>
          <w:marRight w:val="0"/>
          <w:marTop w:val="0"/>
          <w:marBottom w:val="0"/>
          <w:divBdr>
            <w:top w:val="none" w:sz="0" w:space="0" w:color="auto"/>
            <w:left w:val="none" w:sz="0" w:space="0" w:color="auto"/>
            <w:bottom w:val="none" w:sz="0" w:space="0" w:color="auto"/>
            <w:right w:val="none" w:sz="0" w:space="0" w:color="auto"/>
          </w:divBdr>
        </w:div>
        <w:div w:id="977343588">
          <w:marLeft w:val="547"/>
          <w:marRight w:val="0"/>
          <w:marTop w:val="0"/>
          <w:marBottom w:val="0"/>
          <w:divBdr>
            <w:top w:val="none" w:sz="0" w:space="0" w:color="auto"/>
            <w:left w:val="none" w:sz="0" w:space="0" w:color="auto"/>
            <w:bottom w:val="none" w:sz="0" w:space="0" w:color="auto"/>
            <w:right w:val="none" w:sz="0" w:space="0" w:color="auto"/>
          </w:divBdr>
        </w:div>
        <w:div w:id="674259149">
          <w:marLeft w:val="547"/>
          <w:marRight w:val="0"/>
          <w:marTop w:val="0"/>
          <w:marBottom w:val="0"/>
          <w:divBdr>
            <w:top w:val="none" w:sz="0" w:space="0" w:color="auto"/>
            <w:left w:val="none" w:sz="0" w:space="0" w:color="auto"/>
            <w:bottom w:val="none" w:sz="0" w:space="0" w:color="auto"/>
            <w:right w:val="none" w:sz="0" w:space="0" w:color="auto"/>
          </w:divBdr>
        </w:div>
        <w:div w:id="1515456176">
          <w:marLeft w:val="547"/>
          <w:marRight w:val="0"/>
          <w:marTop w:val="0"/>
          <w:marBottom w:val="0"/>
          <w:divBdr>
            <w:top w:val="none" w:sz="0" w:space="0" w:color="auto"/>
            <w:left w:val="none" w:sz="0" w:space="0" w:color="auto"/>
            <w:bottom w:val="none" w:sz="0" w:space="0" w:color="auto"/>
            <w:right w:val="none" w:sz="0" w:space="0" w:color="auto"/>
          </w:divBdr>
        </w:div>
      </w:divsChild>
    </w:div>
    <w:div w:id="303120938">
      <w:bodyDiv w:val="1"/>
      <w:marLeft w:val="0"/>
      <w:marRight w:val="0"/>
      <w:marTop w:val="0"/>
      <w:marBottom w:val="0"/>
      <w:divBdr>
        <w:top w:val="none" w:sz="0" w:space="0" w:color="auto"/>
        <w:left w:val="none" w:sz="0" w:space="0" w:color="auto"/>
        <w:bottom w:val="none" w:sz="0" w:space="0" w:color="auto"/>
        <w:right w:val="none" w:sz="0" w:space="0" w:color="auto"/>
      </w:divBdr>
      <w:divsChild>
        <w:div w:id="343440349">
          <w:marLeft w:val="547"/>
          <w:marRight w:val="0"/>
          <w:marTop w:val="0"/>
          <w:marBottom w:val="0"/>
          <w:divBdr>
            <w:top w:val="none" w:sz="0" w:space="0" w:color="auto"/>
            <w:left w:val="none" w:sz="0" w:space="0" w:color="auto"/>
            <w:bottom w:val="none" w:sz="0" w:space="0" w:color="auto"/>
            <w:right w:val="none" w:sz="0" w:space="0" w:color="auto"/>
          </w:divBdr>
        </w:div>
        <w:div w:id="764034621">
          <w:marLeft w:val="547"/>
          <w:marRight w:val="0"/>
          <w:marTop w:val="0"/>
          <w:marBottom w:val="0"/>
          <w:divBdr>
            <w:top w:val="none" w:sz="0" w:space="0" w:color="auto"/>
            <w:left w:val="none" w:sz="0" w:space="0" w:color="auto"/>
            <w:bottom w:val="none" w:sz="0" w:space="0" w:color="auto"/>
            <w:right w:val="none" w:sz="0" w:space="0" w:color="auto"/>
          </w:divBdr>
        </w:div>
        <w:div w:id="859781228">
          <w:marLeft w:val="547"/>
          <w:marRight w:val="0"/>
          <w:marTop w:val="0"/>
          <w:marBottom w:val="0"/>
          <w:divBdr>
            <w:top w:val="none" w:sz="0" w:space="0" w:color="auto"/>
            <w:left w:val="none" w:sz="0" w:space="0" w:color="auto"/>
            <w:bottom w:val="none" w:sz="0" w:space="0" w:color="auto"/>
            <w:right w:val="none" w:sz="0" w:space="0" w:color="auto"/>
          </w:divBdr>
        </w:div>
      </w:divsChild>
    </w:div>
    <w:div w:id="385221189">
      <w:bodyDiv w:val="1"/>
      <w:marLeft w:val="0"/>
      <w:marRight w:val="0"/>
      <w:marTop w:val="0"/>
      <w:marBottom w:val="0"/>
      <w:divBdr>
        <w:top w:val="none" w:sz="0" w:space="0" w:color="auto"/>
        <w:left w:val="none" w:sz="0" w:space="0" w:color="auto"/>
        <w:bottom w:val="none" w:sz="0" w:space="0" w:color="auto"/>
        <w:right w:val="none" w:sz="0" w:space="0" w:color="auto"/>
      </w:divBdr>
    </w:div>
    <w:div w:id="412287836">
      <w:bodyDiv w:val="1"/>
      <w:marLeft w:val="0"/>
      <w:marRight w:val="0"/>
      <w:marTop w:val="0"/>
      <w:marBottom w:val="0"/>
      <w:divBdr>
        <w:top w:val="none" w:sz="0" w:space="0" w:color="auto"/>
        <w:left w:val="none" w:sz="0" w:space="0" w:color="auto"/>
        <w:bottom w:val="none" w:sz="0" w:space="0" w:color="auto"/>
        <w:right w:val="none" w:sz="0" w:space="0" w:color="auto"/>
      </w:divBdr>
      <w:divsChild>
        <w:div w:id="249311741">
          <w:marLeft w:val="547"/>
          <w:marRight w:val="0"/>
          <w:marTop w:val="0"/>
          <w:marBottom w:val="0"/>
          <w:divBdr>
            <w:top w:val="none" w:sz="0" w:space="0" w:color="auto"/>
            <w:left w:val="none" w:sz="0" w:space="0" w:color="auto"/>
            <w:bottom w:val="none" w:sz="0" w:space="0" w:color="auto"/>
            <w:right w:val="none" w:sz="0" w:space="0" w:color="auto"/>
          </w:divBdr>
        </w:div>
        <w:div w:id="2051764260">
          <w:marLeft w:val="547"/>
          <w:marRight w:val="0"/>
          <w:marTop w:val="0"/>
          <w:marBottom w:val="0"/>
          <w:divBdr>
            <w:top w:val="none" w:sz="0" w:space="0" w:color="auto"/>
            <w:left w:val="none" w:sz="0" w:space="0" w:color="auto"/>
            <w:bottom w:val="none" w:sz="0" w:space="0" w:color="auto"/>
            <w:right w:val="none" w:sz="0" w:space="0" w:color="auto"/>
          </w:divBdr>
        </w:div>
        <w:div w:id="357394153">
          <w:marLeft w:val="547"/>
          <w:marRight w:val="0"/>
          <w:marTop w:val="0"/>
          <w:marBottom w:val="0"/>
          <w:divBdr>
            <w:top w:val="none" w:sz="0" w:space="0" w:color="auto"/>
            <w:left w:val="none" w:sz="0" w:space="0" w:color="auto"/>
            <w:bottom w:val="none" w:sz="0" w:space="0" w:color="auto"/>
            <w:right w:val="none" w:sz="0" w:space="0" w:color="auto"/>
          </w:divBdr>
        </w:div>
        <w:div w:id="1054238710">
          <w:marLeft w:val="547"/>
          <w:marRight w:val="0"/>
          <w:marTop w:val="0"/>
          <w:marBottom w:val="0"/>
          <w:divBdr>
            <w:top w:val="none" w:sz="0" w:space="0" w:color="auto"/>
            <w:left w:val="none" w:sz="0" w:space="0" w:color="auto"/>
            <w:bottom w:val="none" w:sz="0" w:space="0" w:color="auto"/>
            <w:right w:val="none" w:sz="0" w:space="0" w:color="auto"/>
          </w:divBdr>
        </w:div>
        <w:div w:id="533276135">
          <w:marLeft w:val="547"/>
          <w:marRight w:val="0"/>
          <w:marTop w:val="0"/>
          <w:marBottom w:val="0"/>
          <w:divBdr>
            <w:top w:val="none" w:sz="0" w:space="0" w:color="auto"/>
            <w:left w:val="none" w:sz="0" w:space="0" w:color="auto"/>
            <w:bottom w:val="none" w:sz="0" w:space="0" w:color="auto"/>
            <w:right w:val="none" w:sz="0" w:space="0" w:color="auto"/>
          </w:divBdr>
        </w:div>
      </w:divsChild>
    </w:div>
    <w:div w:id="425275120">
      <w:bodyDiv w:val="1"/>
      <w:marLeft w:val="0"/>
      <w:marRight w:val="0"/>
      <w:marTop w:val="0"/>
      <w:marBottom w:val="0"/>
      <w:divBdr>
        <w:top w:val="none" w:sz="0" w:space="0" w:color="auto"/>
        <w:left w:val="none" w:sz="0" w:space="0" w:color="auto"/>
        <w:bottom w:val="none" w:sz="0" w:space="0" w:color="auto"/>
        <w:right w:val="none" w:sz="0" w:space="0" w:color="auto"/>
      </w:divBdr>
      <w:divsChild>
        <w:div w:id="1951663029">
          <w:marLeft w:val="547"/>
          <w:marRight w:val="0"/>
          <w:marTop w:val="0"/>
          <w:marBottom w:val="0"/>
          <w:divBdr>
            <w:top w:val="none" w:sz="0" w:space="0" w:color="auto"/>
            <w:left w:val="none" w:sz="0" w:space="0" w:color="auto"/>
            <w:bottom w:val="none" w:sz="0" w:space="0" w:color="auto"/>
            <w:right w:val="none" w:sz="0" w:space="0" w:color="auto"/>
          </w:divBdr>
        </w:div>
        <w:div w:id="867596740">
          <w:marLeft w:val="547"/>
          <w:marRight w:val="0"/>
          <w:marTop w:val="0"/>
          <w:marBottom w:val="0"/>
          <w:divBdr>
            <w:top w:val="none" w:sz="0" w:space="0" w:color="auto"/>
            <w:left w:val="none" w:sz="0" w:space="0" w:color="auto"/>
            <w:bottom w:val="none" w:sz="0" w:space="0" w:color="auto"/>
            <w:right w:val="none" w:sz="0" w:space="0" w:color="auto"/>
          </w:divBdr>
        </w:div>
        <w:div w:id="796724986">
          <w:marLeft w:val="547"/>
          <w:marRight w:val="0"/>
          <w:marTop w:val="0"/>
          <w:marBottom w:val="0"/>
          <w:divBdr>
            <w:top w:val="none" w:sz="0" w:space="0" w:color="auto"/>
            <w:left w:val="none" w:sz="0" w:space="0" w:color="auto"/>
            <w:bottom w:val="none" w:sz="0" w:space="0" w:color="auto"/>
            <w:right w:val="none" w:sz="0" w:space="0" w:color="auto"/>
          </w:divBdr>
        </w:div>
      </w:divsChild>
    </w:div>
    <w:div w:id="438530143">
      <w:bodyDiv w:val="1"/>
      <w:marLeft w:val="0"/>
      <w:marRight w:val="0"/>
      <w:marTop w:val="0"/>
      <w:marBottom w:val="0"/>
      <w:divBdr>
        <w:top w:val="none" w:sz="0" w:space="0" w:color="auto"/>
        <w:left w:val="none" w:sz="0" w:space="0" w:color="auto"/>
        <w:bottom w:val="none" w:sz="0" w:space="0" w:color="auto"/>
        <w:right w:val="none" w:sz="0" w:space="0" w:color="auto"/>
      </w:divBdr>
    </w:div>
    <w:div w:id="462357904">
      <w:bodyDiv w:val="1"/>
      <w:marLeft w:val="0"/>
      <w:marRight w:val="0"/>
      <w:marTop w:val="0"/>
      <w:marBottom w:val="0"/>
      <w:divBdr>
        <w:top w:val="none" w:sz="0" w:space="0" w:color="auto"/>
        <w:left w:val="none" w:sz="0" w:space="0" w:color="auto"/>
        <w:bottom w:val="none" w:sz="0" w:space="0" w:color="auto"/>
        <w:right w:val="none" w:sz="0" w:space="0" w:color="auto"/>
      </w:divBdr>
      <w:divsChild>
        <w:div w:id="1913274120">
          <w:marLeft w:val="547"/>
          <w:marRight w:val="0"/>
          <w:marTop w:val="0"/>
          <w:marBottom w:val="0"/>
          <w:divBdr>
            <w:top w:val="none" w:sz="0" w:space="0" w:color="auto"/>
            <w:left w:val="none" w:sz="0" w:space="0" w:color="auto"/>
            <w:bottom w:val="none" w:sz="0" w:space="0" w:color="auto"/>
            <w:right w:val="none" w:sz="0" w:space="0" w:color="auto"/>
          </w:divBdr>
        </w:div>
        <w:div w:id="1253781509">
          <w:marLeft w:val="547"/>
          <w:marRight w:val="0"/>
          <w:marTop w:val="0"/>
          <w:marBottom w:val="0"/>
          <w:divBdr>
            <w:top w:val="none" w:sz="0" w:space="0" w:color="auto"/>
            <w:left w:val="none" w:sz="0" w:space="0" w:color="auto"/>
            <w:bottom w:val="none" w:sz="0" w:space="0" w:color="auto"/>
            <w:right w:val="none" w:sz="0" w:space="0" w:color="auto"/>
          </w:divBdr>
        </w:div>
        <w:div w:id="140343235">
          <w:marLeft w:val="547"/>
          <w:marRight w:val="0"/>
          <w:marTop w:val="0"/>
          <w:marBottom w:val="0"/>
          <w:divBdr>
            <w:top w:val="none" w:sz="0" w:space="0" w:color="auto"/>
            <w:left w:val="none" w:sz="0" w:space="0" w:color="auto"/>
            <w:bottom w:val="none" w:sz="0" w:space="0" w:color="auto"/>
            <w:right w:val="none" w:sz="0" w:space="0" w:color="auto"/>
          </w:divBdr>
        </w:div>
      </w:divsChild>
    </w:div>
    <w:div w:id="472672942">
      <w:bodyDiv w:val="1"/>
      <w:marLeft w:val="0"/>
      <w:marRight w:val="0"/>
      <w:marTop w:val="0"/>
      <w:marBottom w:val="0"/>
      <w:divBdr>
        <w:top w:val="none" w:sz="0" w:space="0" w:color="auto"/>
        <w:left w:val="none" w:sz="0" w:space="0" w:color="auto"/>
        <w:bottom w:val="none" w:sz="0" w:space="0" w:color="auto"/>
        <w:right w:val="none" w:sz="0" w:space="0" w:color="auto"/>
      </w:divBdr>
      <w:divsChild>
        <w:div w:id="2052028886">
          <w:marLeft w:val="547"/>
          <w:marRight w:val="0"/>
          <w:marTop w:val="0"/>
          <w:marBottom w:val="0"/>
          <w:divBdr>
            <w:top w:val="none" w:sz="0" w:space="0" w:color="auto"/>
            <w:left w:val="none" w:sz="0" w:space="0" w:color="auto"/>
            <w:bottom w:val="none" w:sz="0" w:space="0" w:color="auto"/>
            <w:right w:val="none" w:sz="0" w:space="0" w:color="auto"/>
          </w:divBdr>
        </w:div>
        <w:div w:id="1746102130">
          <w:marLeft w:val="547"/>
          <w:marRight w:val="0"/>
          <w:marTop w:val="0"/>
          <w:marBottom w:val="0"/>
          <w:divBdr>
            <w:top w:val="none" w:sz="0" w:space="0" w:color="auto"/>
            <w:left w:val="none" w:sz="0" w:space="0" w:color="auto"/>
            <w:bottom w:val="none" w:sz="0" w:space="0" w:color="auto"/>
            <w:right w:val="none" w:sz="0" w:space="0" w:color="auto"/>
          </w:divBdr>
        </w:div>
        <w:div w:id="1838304650">
          <w:marLeft w:val="547"/>
          <w:marRight w:val="0"/>
          <w:marTop w:val="0"/>
          <w:marBottom w:val="0"/>
          <w:divBdr>
            <w:top w:val="none" w:sz="0" w:space="0" w:color="auto"/>
            <w:left w:val="none" w:sz="0" w:space="0" w:color="auto"/>
            <w:bottom w:val="none" w:sz="0" w:space="0" w:color="auto"/>
            <w:right w:val="none" w:sz="0" w:space="0" w:color="auto"/>
          </w:divBdr>
        </w:div>
        <w:div w:id="302857527">
          <w:marLeft w:val="547"/>
          <w:marRight w:val="0"/>
          <w:marTop w:val="0"/>
          <w:marBottom w:val="0"/>
          <w:divBdr>
            <w:top w:val="none" w:sz="0" w:space="0" w:color="auto"/>
            <w:left w:val="none" w:sz="0" w:space="0" w:color="auto"/>
            <w:bottom w:val="none" w:sz="0" w:space="0" w:color="auto"/>
            <w:right w:val="none" w:sz="0" w:space="0" w:color="auto"/>
          </w:divBdr>
        </w:div>
        <w:div w:id="1474641134">
          <w:marLeft w:val="547"/>
          <w:marRight w:val="0"/>
          <w:marTop w:val="0"/>
          <w:marBottom w:val="0"/>
          <w:divBdr>
            <w:top w:val="none" w:sz="0" w:space="0" w:color="auto"/>
            <w:left w:val="none" w:sz="0" w:space="0" w:color="auto"/>
            <w:bottom w:val="none" w:sz="0" w:space="0" w:color="auto"/>
            <w:right w:val="none" w:sz="0" w:space="0" w:color="auto"/>
          </w:divBdr>
        </w:div>
      </w:divsChild>
    </w:div>
    <w:div w:id="501090225">
      <w:bodyDiv w:val="1"/>
      <w:marLeft w:val="0"/>
      <w:marRight w:val="0"/>
      <w:marTop w:val="0"/>
      <w:marBottom w:val="0"/>
      <w:divBdr>
        <w:top w:val="none" w:sz="0" w:space="0" w:color="auto"/>
        <w:left w:val="none" w:sz="0" w:space="0" w:color="auto"/>
        <w:bottom w:val="none" w:sz="0" w:space="0" w:color="auto"/>
        <w:right w:val="none" w:sz="0" w:space="0" w:color="auto"/>
      </w:divBdr>
    </w:div>
    <w:div w:id="517545589">
      <w:bodyDiv w:val="1"/>
      <w:marLeft w:val="0"/>
      <w:marRight w:val="0"/>
      <w:marTop w:val="0"/>
      <w:marBottom w:val="0"/>
      <w:divBdr>
        <w:top w:val="none" w:sz="0" w:space="0" w:color="auto"/>
        <w:left w:val="none" w:sz="0" w:space="0" w:color="auto"/>
        <w:bottom w:val="none" w:sz="0" w:space="0" w:color="auto"/>
        <w:right w:val="none" w:sz="0" w:space="0" w:color="auto"/>
      </w:divBdr>
    </w:div>
    <w:div w:id="595483711">
      <w:bodyDiv w:val="1"/>
      <w:marLeft w:val="0"/>
      <w:marRight w:val="0"/>
      <w:marTop w:val="0"/>
      <w:marBottom w:val="0"/>
      <w:divBdr>
        <w:top w:val="none" w:sz="0" w:space="0" w:color="auto"/>
        <w:left w:val="none" w:sz="0" w:space="0" w:color="auto"/>
        <w:bottom w:val="none" w:sz="0" w:space="0" w:color="auto"/>
        <w:right w:val="none" w:sz="0" w:space="0" w:color="auto"/>
      </w:divBdr>
      <w:divsChild>
        <w:div w:id="1221332259">
          <w:marLeft w:val="547"/>
          <w:marRight w:val="0"/>
          <w:marTop w:val="0"/>
          <w:marBottom w:val="0"/>
          <w:divBdr>
            <w:top w:val="none" w:sz="0" w:space="0" w:color="auto"/>
            <w:left w:val="none" w:sz="0" w:space="0" w:color="auto"/>
            <w:bottom w:val="none" w:sz="0" w:space="0" w:color="auto"/>
            <w:right w:val="none" w:sz="0" w:space="0" w:color="auto"/>
          </w:divBdr>
        </w:div>
        <w:div w:id="340934988">
          <w:marLeft w:val="547"/>
          <w:marRight w:val="0"/>
          <w:marTop w:val="0"/>
          <w:marBottom w:val="0"/>
          <w:divBdr>
            <w:top w:val="none" w:sz="0" w:space="0" w:color="auto"/>
            <w:left w:val="none" w:sz="0" w:space="0" w:color="auto"/>
            <w:bottom w:val="none" w:sz="0" w:space="0" w:color="auto"/>
            <w:right w:val="none" w:sz="0" w:space="0" w:color="auto"/>
          </w:divBdr>
        </w:div>
      </w:divsChild>
    </w:div>
    <w:div w:id="707484609">
      <w:bodyDiv w:val="1"/>
      <w:marLeft w:val="0"/>
      <w:marRight w:val="0"/>
      <w:marTop w:val="0"/>
      <w:marBottom w:val="0"/>
      <w:divBdr>
        <w:top w:val="none" w:sz="0" w:space="0" w:color="auto"/>
        <w:left w:val="none" w:sz="0" w:space="0" w:color="auto"/>
        <w:bottom w:val="none" w:sz="0" w:space="0" w:color="auto"/>
        <w:right w:val="none" w:sz="0" w:space="0" w:color="auto"/>
      </w:divBdr>
      <w:divsChild>
        <w:div w:id="1253394884">
          <w:marLeft w:val="547"/>
          <w:marRight w:val="0"/>
          <w:marTop w:val="0"/>
          <w:marBottom w:val="0"/>
          <w:divBdr>
            <w:top w:val="none" w:sz="0" w:space="0" w:color="auto"/>
            <w:left w:val="none" w:sz="0" w:space="0" w:color="auto"/>
            <w:bottom w:val="none" w:sz="0" w:space="0" w:color="auto"/>
            <w:right w:val="none" w:sz="0" w:space="0" w:color="auto"/>
          </w:divBdr>
        </w:div>
        <w:div w:id="1309632597">
          <w:marLeft w:val="547"/>
          <w:marRight w:val="0"/>
          <w:marTop w:val="0"/>
          <w:marBottom w:val="0"/>
          <w:divBdr>
            <w:top w:val="none" w:sz="0" w:space="0" w:color="auto"/>
            <w:left w:val="none" w:sz="0" w:space="0" w:color="auto"/>
            <w:bottom w:val="none" w:sz="0" w:space="0" w:color="auto"/>
            <w:right w:val="none" w:sz="0" w:space="0" w:color="auto"/>
          </w:divBdr>
        </w:div>
      </w:divsChild>
    </w:div>
    <w:div w:id="721102946">
      <w:bodyDiv w:val="1"/>
      <w:marLeft w:val="0"/>
      <w:marRight w:val="0"/>
      <w:marTop w:val="0"/>
      <w:marBottom w:val="0"/>
      <w:divBdr>
        <w:top w:val="none" w:sz="0" w:space="0" w:color="auto"/>
        <w:left w:val="none" w:sz="0" w:space="0" w:color="auto"/>
        <w:bottom w:val="none" w:sz="0" w:space="0" w:color="auto"/>
        <w:right w:val="none" w:sz="0" w:space="0" w:color="auto"/>
      </w:divBdr>
    </w:div>
    <w:div w:id="741676888">
      <w:bodyDiv w:val="1"/>
      <w:marLeft w:val="0"/>
      <w:marRight w:val="0"/>
      <w:marTop w:val="0"/>
      <w:marBottom w:val="0"/>
      <w:divBdr>
        <w:top w:val="none" w:sz="0" w:space="0" w:color="auto"/>
        <w:left w:val="none" w:sz="0" w:space="0" w:color="auto"/>
        <w:bottom w:val="none" w:sz="0" w:space="0" w:color="auto"/>
        <w:right w:val="none" w:sz="0" w:space="0" w:color="auto"/>
      </w:divBdr>
    </w:div>
    <w:div w:id="767195964">
      <w:bodyDiv w:val="1"/>
      <w:marLeft w:val="0"/>
      <w:marRight w:val="0"/>
      <w:marTop w:val="0"/>
      <w:marBottom w:val="0"/>
      <w:divBdr>
        <w:top w:val="none" w:sz="0" w:space="0" w:color="auto"/>
        <w:left w:val="none" w:sz="0" w:space="0" w:color="auto"/>
        <w:bottom w:val="none" w:sz="0" w:space="0" w:color="auto"/>
        <w:right w:val="none" w:sz="0" w:space="0" w:color="auto"/>
      </w:divBdr>
      <w:divsChild>
        <w:div w:id="176040073">
          <w:marLeft w:val="547"/>
          <w:marRight w:val="0"/>
          <w:marTop w:val="0"/>
          <w:marBottom w:val="0"/>
          <w:divBdr>
            <w:top w:val="none" w:sz="0" w:space="0" w:color="auto"/>
            <w:left w:val="none" w:sz="0" w:space="0" w:color="auto"/>
            <w:bottom w:val="none" w:sz="0" w:space="0" w:color="auto"/>
            <w:right w:val="none" w:sz="0" w:space="0" w:color="auto"/>
          </w:divBdr>
        </w:div>
      </w:divsChild>
    </w:div>
    <w:div w:id="873733085">
      <w:bodyDiv w:val="1"/>
      <w:marLeft w:val="0"/>
      <w:marRight w:val="0"/>
      <w:marTop w:val="0"/>
      <w:marBottom w:val="0"/>
      <w:divBdr>
        <w:top w:val="none" w:sz="0" w:space="0" w:color="auto"/>
        <w:left w:val="none" w:sz="0" w:space="0" w:color="auto"/>
        <w:bottom w:val="none" w:sz="0" w:space="0" w:color="auto"/>
        <w:right w:val="none" w:sz="0" w:space="0" w:color="auto"/>
      </w:divBdr>
      <w:divsChild>
        <w:div w:id="1901818546">
          <w:marLeft w:val="547"/>
          <w:marRight w:val="0"/>
          <w:marTop w:val="0"/>
          <w:marBottom w:val="0"/>
          <w:divBdr>
            <w:top w:val="none" w:sz="0" w:space="0" w:color="auto"/>
            <w:left w:val="none" w:sz="0" w:space="0" w:color="auto"/>
            <w:bottom w:val="none" w:sz="0" w:space="0" w:color="auto"/>
            <w:right w:val="none" w:sz="0" w:space="0" w:color="auto"/>
          </w:divBdr>
        </w:div>
      </w:divsChild>
    </w:div>
    <w:div w:id="921380365">
      <w:bodyDiv w:val="1"/>
      <w:marLeft w:val="0"/>
      <w:marRight w:val="0"/>
      <w:marTop w:val="0"/>
      <w:marBottom w:val="0"/>
      <w:divBdr>
        <w:top w:val="none" w:sz="0" w:space="0" w:color="auto"/>
        <w:left w:val="none" w:sz="0" w:space="0" w:color="auto"/>
        <w:bottom w:val="none" w:sz="0" w:space="0" w:color="auto"/>
        <w:right w:val="none" w:sz="0" w:space="0" w:color="auto"/>
      </w:divBdr>
    </w:div>
    <w:div w:id="929852146">
      <w:bodyDiv w:val="1"/>
      <w:marLeft w:val="0"/>
      <w:marRight w:val="0"/>
      <w:marTop w:val="0"/>
      <w:marBottom w:val="0"/>
      <w:divBdr>
        <w:top w:val="none" w:sz="0" w:space="0" w:color="auto"/>
        <w:left w:val="none" w:sz="0" w:space="0" w:color="auto"/>
        <w:bottom w:val="none" w:sz="0" w:space="0" w:color="auto"/>
        <w:right w:val="none" w:sz="0" w:space="0" w:color="auto"/>
      </w:divBdr>
    </w:div>
    <w:div w:id="934435766">
      <w:bodyDiv w:val="1"/>
      <w:marLeft w:val="0"/>
      <w:marRight w:val="0"/>
      <w:marTop w:val="0"/>
      <w:marBottom w:val="0"/>
      <w:divBdr>
        <w:top w:val="none" w:sz="0" w:space="0" w:color="auto"/>
        <w:left w:val="none" w:sz="0" w:space="0" w:color="auto"/>
        <w:bottom w:val="none" w:sz="0" w:space="0" w:color="auto"/>
        <w:right w:val="none" w:sz="0" w:space="0" w:color="auto"/>
      </w:divBdr>
    </w:div>
    <w:div w:id="1056440472">
      <w:bodyDiv w:val="1"/>
      <w:marLeft w:val="0"/>
      <w:marRight w:val="0"/>
      <w:marTop w:val="0"/>
      <w:marBottom w:val="0"/>
      <w:divBdr>
        <w:top w:val="none" w:sz="0" w:space="0" w:color="auto"/>
        <w:left w:val="none" w:sz="0" w:space="0" w:color="auto"/>
        <w:bottom w:val="none" w:sz="0" w:space="0" w:color="auto"/>
        <w:right w:val="none" w:sz="0" w:space="0" w:color="auto"/>
      </w:divBdr>
      <w:divsChild>
        <w:div w:id="630986938">
          <w:marLeft w:val="547"/>
          <w:marRight w:val="0"/>
          <w:marTop w:val="0"/>
          <w:marBottom w:val="0"/>
          <w:divBdr>
            <w:top w:val="none" w:sz="0" w:space="0" w:color="auto"/>
            <w:left w:val="none" w:sz="0" w:space="0" w:color="auto"/>
            <w:bottom w:val="none" w:sz="0" w:space="0" w:color="auto"/>
            <w:right w:val="none" w:sz="0" w:space="0" w:color="auto"/>
          </w:divBdr>
        </w:div>
        <w:div w:id="1561361772">
          <w:marLeft w:val="547"/>
          <w:marRight w:val="0"/>
          <w:marTop w:val="0"/>
          <w:marBottom w:val="0"/>
          <w:divBdr>
            <w:top w:val="none" w:sz="0" w:space="0" w:color="auto"/>
            <w:left w:val="none" w:sz="0" w:space="0" w:color="auto"/>
            <w:bottom w:val="none" w:sz="0" w:space="0" w:color="auto"/>
            <w:right w:val="none" w:sz="0" w:space="0" w:color="auto"/>
          </w:divBdr>
        </w:div>
        <w:div w:id="920528343">
          <w:marLeft w:val="547"/>
          <w:marRight w:val="0"/>
          <w:marTop w:val="0"/>
          <w:marBottom w:val="0"/>
          <w:divBdr>
            <w:top w:val="none" w:sz="0" w:space="0" w:color="auto"/>
            <w:left w:val="none" w:sz="0" w:space="0" w:color="auto"/>
            <w:bottom w:val="none" w:sz="0" w:space="0" w:color="auto"/>
            <w:right w:val="none" w:sz="0" w:space="0" w:color="auto"/>
          </w:divBdr>
        </w:div>
      </w:divsChild>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sChild>
        <w:div w:id="1253316646">
          <w:marLeft w:val="547"/>
          <w:marRight w:val="0"/>
          <w:marTop w:val="0"/>
          <w:marBottom w:val="0"/>
          <w:divBdr>
            <w:top w:val="none" w:sz="0" w:space="0" w:color="auto"/>
            <w:left w:val="none" w:sz="0" w:space="0" w:color="auto"/>
            <w:bottom w:val="none" w:sz="0" w:space="0" w:color="auto"/>
            <w:right w:val="none" w:sz="0" w:space="0" w:color="auto"/>
          </w:divBdr>
        </w:div>
        <w:div w:id="1629124017">
          <w:marLeft w:val="547"/>
          <w:marRight w:val="0"/>
          <w:marTop w:val="0"/>
          <w:marBottom w:val="0"/>
          <w:divBdr>
            <w:top w:val="none" w:sz="0" w:space="0" w:color="auto"/>
            <w:left w:val="none" w:sz="0" w:space="0" w:color="auto"/>
            <w:bottom w:val="none" w:sz="0" w:space="0" w:color="auto"/>
            <w:right w:val="none" w:sz="0" w:space="0" w:color="auto"/>
          </w:divBdr>
        </w:div>
      </w:divsChild>
    </w:div>
    <w:div w:id="1181507895">
      <w:bodyDiv w:val="1"/>
      <w:marLeft w:val="0"/>
      <w:marRight w:val="0"/>
      <w:marTop w:val="0"/>
      <w:marBottom w:val="0"/>
      <w:divBdr>
        <w:top w:val="none" w:sz="0" w:space="0" w:color="auto"/>
        <w:left w:val="none" w:sz="0" w:space="0" w:color="auto"/>
        <w:bottom w:val="none" w:sz="0" w:space="0" w:color="auto"/>
        <w:right w:val="none" w:sz="0" w:space="0" w:color="auto"/>
      </w:divBdr>
      <w:divsChild>
        <w:div w:id="709106875">
          <w:marLeft w:val="547"/>
          <w:marRight w:val="0"/>
          <w:marTop w:val="0"/>
          <w:marBottom w:val="0"/>
          <w:divBdr>
            <w:top w:val="none" w:sz="0" w:space="0" w:color="auto"/>
            <w:left w:val="none" w:sz="0" w:space="0" w:color="auto"/>
            <w:bottom w:val="none" w:sz="0" w:space="0" w:color="auto"/>
            <w:right w:val="none" w:sz="0" w:space="0" w:color="auto"/>
          </w:divBdr>
        </w:div>
      </w:divsChild>
    </w:div>
    <w:div w:id="1186941926">
      <w:bodyDiv w:val="1"/>
      <w:marLeft w:val="0"/>
      <w:marRight w:val="0"/>
      <w:marTop w:val="0"/>
      <w:marBottom w:val="0"/>
      <w:divBdr>
        <w:top w:val="none" w:sz="0" w:space="0" w:color="auto"/>
        <w:left w:val="none" w:sz="0" w:space="0" w:color="auto"/>
        <w:bottom w:val="none" w:sz="0" w:space="0" w:color="auto"/>
        <w:right w:val="none" w:sz="0" w:space="0" w:color="auto"/>
      </w:divBdr>
      <w:divsChild>
        <w:div w:id="238059480">
          <w:marLeft w:val="547"/>
          <w:marRight w:val="0"/>
          <w:marTop w:val="0"/>
          <w:marBottom w:val="0"/>
          <w:divBdr>
            <w:top w:val="none" w:sz="0" w:space="0" w:color="auto"/>
            <w:left w:val="none" w:sz="0" w:space="0" w:color="auto"/>
            <w:bottom w:val="none" w:sz="0" w:space="0" w:color="auto"/>
            <w:right w:val="none" w:sz="0" w:space="0" w:color="auto"/>
          </w:divBdr>
        </w:div>
        <w:div w:id="79908994">
          <w:marLeft w:val="547"/>
          <w:marRight w:val="0"/>
          <w:marTop w:val="0"/>
          <w:marBottom w:val="0"/>
          <w:divBdr>
            <w:top w:val="none" w:sz="0" w:space="0" w:color="auto"/>
            <w:left w:val="none" w:sz="0" w:space="0" w:color="auto"/>
            <w:bottom w:val="none" w:sz="0" w:space="0" w:color="auto"/>
            <w:right w:val="none" w:sz="0" w:space="0" w:color="auto"/>
          </w:divBdr>
        </w:div>
        <w:div w:id="79447317">
          <w:marLeft w:val="547"/>
          <w:marRight w:val="0"/>
          <w:marTop w:val="0"/>
          <w:marBottom w:val="0"/>
          <w:divBdr>
            <w:top w:val="none" w:sz="0" w:space="0" w:color="auto"/>
            <w:left w:val="none" w:sz="0" w:space="0" w:color="auto"/>
            <w:bottom w:val="none" w:sz="0" w:space="0" w:color="auto"/>
            <w:right w:val="none" w:sz="0" w:space="0" w:color="auto"/>
          </w:divBdr>
        </w:div>
      </w:divsChild>
    </w:div>
    <w:div w:id="1224213260">
      <w:bodyDiv w:val="1"/>
      <w:marLeft w:val="0"/>
      <w:marRight w:val="0"/>
      <w:marTop w:val="0"/>
      <w:marBottom w:val="0"/>
      <w:divBdr>
        <w:top w:val="none" w:sz="0" w:space="0" w:color="auto"/>
        <w:left w:val="none" w:sz="0" w:space="0" w:color="auto"/>
        <w:bottom w:val="none" w:sz="0" w:space="0" w:color="auto"/>
        <w:right w:val="none" w:sz="0" w:space="0" w:color="auto"/>
      </w:divBdr>
      <w:divsChild>
        <w:div w:id="1774133062">
          <w:marLeft w:val="547"/>
          <w:marRight w:val="0"/>
          <w:marTop w:val="0"/>
          <w:marBottom w:val="0"/>
          <w:divBdr>
            <w:top w:val="none" w:sz="0" w:space="0" w:color="auto"/>
            <w:left w:val="none" w:sz="0" w:space="0" w:color="auto"/>
            <w:bottom w:val="none" w:sz="0" w:space="0" w:color="auto"/>
            <w:right w:val="none" w:sz="0" w:space="0" w:color="auto"/>
          </w:divBdr>
        </w:div>
        <w:div w:id="111636436">
          <w:marLeft w:val="547"/>
          <w:marRight w:val="0"/>
          <w:marTop w:val="0"/>
          <w:marBottom w:val="0"/>
          <w:divBdr>
            <w:top w:val="none" w:sz="0" w:space="0" w:color="auto"/>
            <w:left w:val="none" w:sz="0" w:space="0" w:color="auto"/>
            <w:bottom w:val="none" w:sz="0" w:space="0" w:color="auto"/>
            <w:right w:val="none" w:sz="0" w:space="0" w:color="auto"/>
          </w:divBdr>
        </w:div>
      </w:divsChild>
    </w:div>
    <w:div w:id="1226990983">
      <w:bodyDiv w:val="1"/>
      <w:marLeft w:val="0"/>
      <w:marRight w:val="0"/>
      <w:marTop w:val="0"/>
      <w:marBottom w:val="0"/>
      <w:divBdr>
        <w:top w:val="none" w:sz="0" w:space="0" w:color="auto"/>
        <w:left w:val="none" w:sz="0" w:space="0" w:color="auto"/>
        <w:bottom w:val="none" w:sz="0" w:space="0" w:color="auto"/>
        <w:right w:val="none" w:sz="0" w:space="0" w:color="auto"/>
      </w:divBdr>
      <w:divsChild>
        <w:div w:id="1943759509">
          <w:marLeft w:val="547"/>
          <w:marRight w:val="0"/>
          <w:marTop w:val="0"/>
          <w:marBottom w:val="0"/>
          <w:divBdr>
            <w:top w:val="none" w:sz="0" w:space="0" w:color="auto"/>
            <w:left w:val="none" w:sz="0" w:space="0" w:color="auto"/>
            <w:bottom w:val="none" w:sz="0" w:space="0" w:color="auto"/>
            <w:right w:val="none" w:sz="0" w:space="0" w:color="auto"/>
          </w:divBdr>
        </w:div>
        <w:div w:id="1674062368">
          <w:marLeft w:val="547"/>
          <w:marRight w:val="0"/>
          <w:marTop w:val="0"/>
          <w:marBottom w:val="0"/>
          <w:divBdr>
            <w:top w:val="none" w:sz="0" w:space="0" w:color="auto"/>
            <w:left w:val="none" w:sz="0" w:space="0" w:color="auto"/>
            <w:bottom w:val="none" w:sz="0" w:space="0" w:color="auto"/>
            <w:right w:val="none" w:sz="0" w:space="0" w:color="auto"/>
          </w:divBdr>
        </w:div>
        <w:div w:id="1269969739">
          <w:marLeft w:val="547"/>
          <w:marRight w:val="0"/>
          <w:marTop w:val="0"/>
          <w:marBottom w:val="0"/>
          <w:divBdr>
            <w:top w:val="none" w:sz="0" w:space="0" w:color="auto"/>
            <w:left w:val="none" w:sz="0" w:space="0" w:color="auto"/>
            <w:bottom w:val="none" w:sz="0" w:space="0" w:color="auto"/>
            <w:right w:val="none" w:sz="0" w:space="0" w:color="auto"/>
          </w:divBdr>
        </w:div>
      </w:divsChild>
    </w:div>
    <w:div w:id="1291475804">
      <w:bodyDiv w:val="1"/>
      <w:marLeft w:val="0"/>
      <w:marRight w:val="0"/>
      <w:marTop w:val="0"/>
      <w:marBottom w:val="0"/>
      <w:divBdr>
        <w:top w:val="none" w:sz="0" w:space="0" w:color="auto"/>
        <w:left w:val="none" w:sz="0" w:space="0" w:color="auto"/>
        <w:bottom w:val="none" w:sz="0" w:space="0" w:color="auto"/>
        <w:right w:val="none" w:sz="0" w:space="0" w:color="auto"/>
      </w:divBdr>
      <w:divsChild>
        <w:div w:id="886525129">
          <w:marLeft w:val="547"/>
          <w:marRight w:val="0"/>
          <w:marTop w:val="0"/>
          <w:marBottom w:val="0"/>
          <w:divBdr>
            <w:top w:val="none" w:sz="0" w:space="0" w:color="auto"/>
            <w:left w:val="none" w:sz="0" w:space="0" w:color="auto"/>
            <w:bottom w:val="none" w:sz="0" w:space="0" w:color="auto"/>
            <w:right w:val="none" w:sz="0" w:space="0" w:color="auto"/>
          </w:divBdr>
        </w:div>
      </w:divsChild>
    </w:div>
    <w:div w:id="1386106118">
      <w:bodyDiv w:val="1"/>
      <w:marLeft w:val="0"/>
      <w:marRight w:val="0"/>
      <w:marTop w:val="0"/>
      <w:marBottom w:val="0"/>
      <w:divBdr>
        <w:top w:val="none" w:sz="0" w:space="0" w:color="auto"/>
        <w:left w:val="none" w:sz="0" w:space="0" w:color="auto"/>
        <w:bottom w:val="none" w:sz="0" w:space="0" w:color="auto"/>
        <w:right w:val="none" w:sz="0" w:space="0" w:color="auto"/>
      </w:divBdr>
    </w:div>
    <w:div w:id="1497109048">
      <w:bodyDiv w:val="1"/>
      <w:marLeft w:val="0"/>
      <w:marRight w:val="0"/>
      <w:marTop w:val="0"/>
      <w:marBottom w:val="0"/>
      <w:divBdr>
        <w:top w:val="none" w:sz="0" w:space="0" w:color="auto"/>
        <w:left w:val="none" w:sz="0" w:space="0" w:color="auto"/>
        <w:bottom w:val="none" w:sz="0" w:space="0" w:color="auto"/>
        <w:right w:val="none" w:sz="0" w:space="0" w:color="auto"/>
      </w:divBdr>
    </w:div>
    <w:div w:id="1524127405">
      <w:bodyDiv w:val="1"/>
      <w:marLeft w:val="0"/>
      <w:marRight w:val="0"/>
      <w:marTop w:val="0"/>
      <w:marBottom w:val="0"/>
      <w:divBdr>
        <w:top w:val="none" w:sz="0" w:space="0" w:color="auto"/>
        <w:left w:val="none" w:sz="0" w:space="0" w:color="auto"/>
        <w:bottom w:val="none" w:sz="0" w:space="0" w:color="auto"/>
        <w:right w:val="none" w:sz="0" w:space="0" w:color="auto"/>
      </w:divBdr>
      <w:divsChild>
        <w:div w:id="35815048">
          <w:marLeft w:val="446"/>
          <w:marRight w:val="0"/>
          <w:marTop w:val="0"/>
          <w:marBottom w:val="0"/>
          <w:divBdr>
            <w:top w:val="none" w:sz="0" w:space="0" w:color="auto"/>
            <w:left w:val="none" w:sz="0" w:space="0" w:color="auto"/>
            <w:bottom w:val="none" w:sz="0" w:space="0" w:color="auto"/>
            <w:right w:val="none" w:sz="0" w:space="0" w:color="auto"/>
          </w:divBdr>
        </w:div>
        <w:div w:id="50426681">
          <w:marLeft w:val="446"/>
          <w:marRight w:val="0"/>
          <w:marTop w:val="0"/>
          <w:marBottom w:val="0"/>
          <w:divBdr>
            <w:top w:val="none" w:sz="0" w:space="0" w:color="auto"/>
            <w:left w:val="none" w:sz="0" w:space="0" w:color="auto"/>
            <w:bottom w:val="none" w:sz="0" w:space="0" w:color="auto"/>
            <w:right w:val="none" w:sz="0" w:space="0" w:color="auto"/>
          </w:divBdr>
        </w:div>
        <w:div w:id="230119987">
          <w:marLeft w:val="446"/>
          <w:marRight w:val="0"/>
          <w:marTop w:val="0"/>
          <w:marBottom w:val="0"/>
          <w:divBdr>
            <w:top w:val="none" w:sz="0" w:space="0" w:color="auto"/>
            <w:left w:val="none" w:sz="0" w:space="0" w:color="auto"/>
            <w:bottom w:val="none" w:sz="0" w:space="0" w:color="auto"/>
            <w:right w:val="none" w:sz="0" w:space="0" w:color="auto"/>
          </w:divBdr>
        </w:div>
        <w:div w:id="272784463">
          <w:marLeft w:val="446"/>
          <w:marRight w:val="0"/>
          <w:marTop w:val="0"/>
          <w:marBottom w:val="0"/>
          <w:divBdr>
            <w:top w:val="none" w:sz="0" w:space="0" w:color="auto"/>
            <w:left w:val="none" w:sz="0" w:space="0" w:color="auto"/>
            <w:bottom w:val="none" w:sz="0" w:space="0" w:color="auto"/>
            <w:right w:val="none" w:sz="0" w:space="0" w:color="auto"/>
          </w:divBdr>
        </w:div>
        <w:div w:id="335115176">
          <w:marLeft w:val="446"/>
          <w:marRight w:val="0"/>
          <w:marTop w:val="0"/>
          <w:marBottom w:val="0"/>
          <w:divBdr>
            <w:top w:val="none" w:sz="0" w:space="0" w:color="auto"/>
            <w:left w:val="none" w:sz="0" w:space="0" w:color="auto"/>
            <w:bottom w:val="none" w:sz="0" w:space="0" w:color="auto"/>
            <w:right w:val="none" w:sz="0" w:space="0" w:color="auto"/>
          </w:divBdr>
        </w:div>
        <w:div w:id="537015295">
          <w:marLeft w:val="446"/>
          <w:marRight w:val="0"/>
          <w:marTop w:val="0"/>
          <w:marBottom w:val="0"/>
          <w:divBdr>
            <w:top w:val="none" w:sz="0" w:space="0" w:color="auto"/>
            <w:left w:val="none" w:sz="0" w:space="0" w:color="auto"/>
            <w:bottom w:val="none" w:sz="0" w:space="0" w:color="auto"/>
            <w:right w:val="none" w:sz="0" w:space="0" w:color="auto"/>
          </w:divBdr>
        </w:div>
        <w:div w:id="550574716">
          <w:marLeft w:val="446"/>
          <w:marRight w:val="0"/>
          <w:marTop w:val="0"/>
          <w:marBottom w:val="0"/>
          <w:divBdr>
            <w:top w:val="none" w:sz="0" w:space="0" w:color="auto"/>
            <w:left w:val="none" w:sz="0" w:space="0" w:color="auto"/>
            <w:bottom w:val="none" w:sz="0" w:space="0" w:color="auto"/>
            <w:right w:val="none" w:sz="0" w:space="0" w:color="auto"/>
          </w:divBdr>
        </w:div>
        <w:div w:id="657881971">
          <w:marLeft w:val="446"/>
          <w:marRight w:val="0"/>
          <w:marTop w:val="0"/>
          <w:marBottom w:val="0"/>
          <w:divBdr>
            <w:top w:val="none" w:sz="0" w:space="0" w:color="auto"/>
            <w:left w:val="none" w:sz="0" w:space="0" w:color="auto"/>
            <w:bottom w:val="none" w:sz="0" w:space="0" w:color="auto"/>
            <w:right w:val="none" w:sz="0" w:space="0" w:color="auto"/>
          </w:divBdr>
        </w:div>
        <w:div w:id="721363939">
          <w:marLeft w:val="446"/>
          <w:marRight w:val="0"/>
          <w:marTop w:val="0"/>
          <w:marBottom w:val="0"/>
          <w:divBdr>
            <w:top w:val="none" w:sz="0" w:space="0" w:color="auto"/>
            <w:left w:val="none" w:sz="0" w:space="0" w:color="auto"/>
            <w:bottom w:val="none" w:sz="0" w:space="0" w:color="auto"/>
            <w:right w:val="none" w:sz="0" w:space="0" w:color="auto"/>
          </w:divBdr>
        </w:div>
        <w:div w:id="725643616">
          <w:marLeft w:val="446"/>
          <w:marRight w:val="0"/>
          <w:marTop w:val="0"/>
          <w:marBottom w:val="0"/>
          <w:divBdr>
            <w:top w:val="none" w:sz="0" w:space="0" w:color="auto"/>
            <w:left w:val="none" w:sz="0" w:space="0" w:color="auto"/>
            <w:bottom w:val="none" w:sz="0" w:space="0" w:color="auto"/>
            <w:right w:val="none" w:sz="0" w:space="0" w:color="auto"/>
          </w:divBdr>
        </w:div>
        <w:div w:id="780875342">
          <w:marLeft w:val="446"/>
          <w:marRight w:val="0"/>
          <w:marTop w:val="0"/>
          <w:marBottom w:val="0"/>
          <w:divBdr>
            <w:top w:val="none" w:sz="0" w:space="0" w:color="auto"/>
            <w:left w:val="none" w:sz="0" w:space="0" w:color="auto"/>
            <w:bottom w:val="none" w:sz="0" w:space="0" w:color="auto"/>
            <w:right w:val="none" w:sz="0" w:space="0" w:color="auto"/>
          </w:divBdr>
        </w:div>
        <w:div w:id="804738734">
          <w:marLeft w:val="446"/>
          <w:marRight w:val="0"/>
          <w:marTop w:val="0"/>
          <w:marBottom w:val="0"/>
          <w:divBdr>
            <w:top w:val="none" w:sz="0" w:space="0" w:color="auto"/>
            <w:left w:val="none" w:sz="0" w:space="0" w:color="auto"/>
            <w:bottom w:val="none" w:sz="0" w:space="0" w:color="auto"/>
            <w:right w:val="none" w:sz="0" w:space="0" w:color="auto"/>
          </w:divBdr>
        </w:div>
        <w:div w:id="1029642077">
          <w:marLeft w:val="446"/>
          <w:marRight w:val="0"/>
          <w:marTop w:val="0"/>
          <w:marBottom w:val="0"/>
          <w:divBdr>
            <w:top w:val="none" w:sz="0" w:space="0" w:color="auto"/>
            <w:left w:val="none" w:sz="0" w:space="0" w:color="auto"/>
            <w:bottom w:val="none" w:sz="0" w:space="0" w:color="auto"/>
            <w:right w:val="none" w:sz="0" w:space="0" w:color="auto"/>
          </w:divBdr>
        </w:div>
        <w:div w:id="1157919662">
          <w:marLeft w:val="446"/>
          <w:marRight w:val="0"/>
          <w:marTop w:val="0"/>
          <w:marBottom w:val="0"/>
          <w:divBdr>
            <w:top w:val="none" w:sz="0" w:space="0" w:color="auto"/>
            <w:left w:val="none" w:sz="0" w:space="0" w:color="auto"/>
            <w:bottom w:val="none" w:sz="0" w:space="0" w:color="auto"/>
            <w:right w:val="none" w:sz="0" w:space="0" w:color="auto"/>
          </w:divBdr>
        </w:div>
        <w:div w:id="1171259957">
          <w:marLeft w:val="446"/>
          <w:marRight w:val="0"/>
          <w:marTop w:val="0"/>
          <w:marBottom w:val="0"/>
          <w:divBdr>
            <w:top w:val="none" w:sz="0" w:space="0" w:color="auto"/>
            <w:left w:val="none" w:sz="0" w:space="0" w:color="auto"/>
            <w:bottom w:val="none" w:sz="0" w:space="0" w:color="auto"/>
            <w:right w:val="none" w:sz="0" w:space="0" w:color="auto"/>
          </w:divBdr>
        </w:div>
        <w:div w:id="1203130028">
          <w:marLeft w:val="446"/>
          <w:marRight w:val="0"/>
          <w:marTop w:val="0"/>
          <w:marBottom w:val="0"/>
          <w:divBdr>
            <w:top w:val="none" w:sz="0" w:space="0" w:color="auto"/>
            <w:left w:val="none" w:sz="0" w:space="0" w:color="auto"/>
            <w:bottom w:val="none" w:sz="0" w:space="0" w:color="auto"/>
            <w:right w:val="none" w:sz="0" w:space="0" w:color="auto"/>
          </w:divBdr>
        </w:div>
        <w:div w:id="1291398590">
          <w:marLeft w:val="446"/>
          <w:marRight w:val="0"/>
          <w:marTop w:val="0"/>
          <w:marBottom w:val="0"/>
          <w:divBdr>
            <w:top w:val="none" w:sz="0" w:space="0" w:color="auto"/>
            <w:left w:val="none" w:sz="0" w:space="0" w:color="auto"/>
            <w:bottom w:val="none" w:sz="0" w:space="0" w:color="auto"/>
            <w:right w:val="none" w:sz="0" w:space="0" w:color="auto"/>
          </w:divBdr>
        </w:div>
        <w:div w:id="1847667911">
          <w:marLeft w:val="446"/>
          <w:marRight w:val="0"/>
          <w:marTop w:val="0"/>
          <w:marBottom w:val="0"/>
          <w:divBdr>
            <w:top w:val="none" w:sz="0" w:space="0" w:color="auto"/>
            <w:left w:val="none" w:sz="0" w:space="0" w:color="auto"/>
            <w:bottom w:val="none" w:sz="0" w:space="0" w:color="auto"/>
            <w:right w:val="none" w:sz="0" w:space="0" w:color="auto"/>
          </w:divBdr>
        </w:div>
        <w:div w:id="1919903332">
          <w:marLeft w:val="446"/>
          <w:marRight w:val="0"/>
          <w:marTop w:val="0"/>
          <w:marBottom w:val="0"/>
          <w:divBdr>
            <w:top w:val="none" w:sz="0" w:space="0" w:color="auto"/>
            <w:left w:val="none" w:sz="0" w:space="0" w:color="auto"/>
            <w:bottom w:val="none" w:sz="0" w:space="0" w:color="auto"/>
            <w:right w:val="none" w:sz="0" w:space="0" w:color="auto"/>
          </w:divBdr>
        </w:div>
        <w:div w:id="2009628594">
          <w:marLeft w:val="446"/>
          <w:marRight w:val="0"/>
          <w:marTop w:val="0"/>
          <w:marBottom w:val="0"/>
          <w:divBdr>
            <w:top w:val="none" w:sz="0" w:space="0" w:color="auto"/>
            <w:left w:val="none" w:sz="0" w:space="0" w:color="auto"/>
            <w:bottom w:val="none" w:sz="0" w:space="0" w:color="auto"/>
            <w:right w:val="none" w:sz="0" w:space="0" w:color="auto"/>
          </w:divBdr>
        </w:div>
        <w:div w:id="2048480021">
          <w:marLeft w:val="446"/>
          <w:marRight w:val="0"/>
          <w:marTop w:val="0"/>
          <w:marBottom w:val="0"/>
          <w:divBdr>
            <w:top w:val="none" w:sz="0" w:space="0" w:color="auto"/>
            <w:left w:val="none" w:sz="0" w:space="0" w:color="auto"/>
            <w:bottom w:val="none" w:sz="0" w:space="0" w:color="auto"/>
            <w:right w:val="none" w:sz="0" w:space="0" w:color="auto"/>
          </w:divBdr>
        </w:div>
      </w:divsChild>
    </w:div>
    <w:div w:id="1633443425">
      <w:bodyDiv w:val="1"/>
      <w:marLeft w:val="0"/>
      <w:marRight w:val="0"/>
      <w:marTop w:val="0"/>
      <w:marBottom w:val="0"/>
      <w:divBdr>
        <w:top w:val="none" w:sz="0" w:space="0" w:color="auto"/>
        <w:left w:val="none" w:sz="0" w:space="0" w:color="auto"/>
        <w:bottom w:val="none" w:sz="0" w:space="0" w:color="auto"/>
        <w:right w:val="none" w:sz="0" w:space="0" w:color="auto"/>
      </w:divBdr>
      <w:divsChild>
        <w:div w:id="1862741123">
          <w:marLeft w:val="547"/>
          <w:marRight w:val="0"/>
          <w:marTop w:val="0"/>
          <w:marBottom w:val="0"/>
          <w:divBdr>
            <w:top w:val="none" w:sz="0" w:space="0" w:color="auto"/>
            <w:left w:val="none" w:sz="0" w:space="0" w:color="auto"/>
            <w:bottom w:val="none" w:sz="0" w:space="0" w:color="auto"/>
            <w:right w:val="none" w:sz="0" w:space="0" w:color="auto"/>
          </w:divBdr>
        </w:div>
        <w:div w:id="2036609344">
          <w:marLeft w:val="547"/>
          <w:marRight w:val="0"/>
          <w:marTop w:val="0"/>
          <w:marBottom w:val="0"/>
          <w:divBdr>
            <w:top w:val="none" w:sz="0" w:space="0" w:color="auto"/>
            <w:left w:val="none" w:sz="0" w:space="0" w:color="auto"/>
            <w:bottom w:val="none" w:sz="0" w:space="0" w:color="auto"/>
            <w:right w:val="none" w:sz="0" w:space="0" w:color="auto"/>
          </w:divBdr>
        </w:div>
        <w:div w:id="727848090">
          <w:marLeft w:val="547"/>
          <w:marRight w:val="0"/>
          <w:marTop w:val="0"/>
          <w:marBottom w:val="0"/>
          <w:divBdr>
            <w:top w:val="none" w:sz="0" w:space="0" w:color="auto"/>
            <w:left w:val="none" w:sz="0" w:space="0" w:color="auto"/>
            <w:bottom w:val="none" w:sz="0" w:space="0" w:color="auto"/>
            <w:right w:val="none" w:sz="0" w:space="0" w:color="auto"/>
          </w:divBdr>
        </w:div>
      </w:divsChild>
    </w:div>
    <w:div w:id="1645701310">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1">
          <w:marLeft w:val="547"/>
          <w:marRight w:val="0"/>
          <w:marTop w:val="0"/>
          <w:marBottom w:val="0"/>
          <w:divBdr>
            <w:top w:val="none" w:sz="0" w:space="0" w:color="auto"/>
            <w:left w:val="none" w:sz="0" w:space="0" w:color="auto"/>
            <w:bottom w:val="none" w:sz="0" w:space="0" w:color="auto"/>
            <w:right w:val="none" w:sz="0" w:space="0" w:color="auto"/>
          </w:divBdr>
        </w:div>
        <w:div w:id="30157046">
          <w:marLeft w:val="547"/>
          <w:marRight w:val="0"/>
          <w:marTop w:val="0"/>
          <w:marBottom w:val="0"/>
          <w:divBdr>
            <w:top w:val="none" w:sz="0" w:space="0" w:color="auto"/>
            <w:left w:val="none" w:sz="0" w:space="0" w:color="auto"/>
            <w:bottom w:val="none" w:sz="0" w:space="0" w:color="auto"/>
            <w:right w:val="none" w:sz="0" w:space="0" w:color="auto"/>
          </w:divBdr>
        </w:div>
        <w:div w:id="55521119">
          <w:marLeft w:val="547"/>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33715310">
      <w:bodyDiv w:val="1"/>
      <w:marLeft w:val="0"/>
      <w:marRight w:val="0"/>
      <w:marTop w:val="0"/>
      <w:marBottom w:val="0"/>
      <w:divBdr>
        <w:top w:val="none" w:sz="0" w:space="0" w:color="auto"/>
        <w:left w:val="none" w:sz="0" w:space="0" w:color="auto"/>
        <w:bottom w:val="none" w:sz="0" w:space="0" w:color="auto"/>
        <w:right w:val="none" w:sz="0" w:space="0" w:color="auto"/>
      </w:divBdr>
      <w:divsChild>
        <w:div w:id="1307781027">
          <w:marLeft w:val="547"/>
          <w:marRight w:val="0"/>
          <w:marTop w:val="0"/>
          <w:marBottom w:val="0"/>
          <w:divBdr>
            <w:top w:val="none" w:sz="0" w:space="0" w:color="auto"/>
            <w:left w:val="none" w:sz="0" w:space="0" w:color="auto"/>
            <w:bottom w:val="none" w:sz="0" w:space="0" w:color="auto"/>
            <w:right w:val="none" w:sz="0" w:space="0" w:color="auto"/>
          </w:divBdr>
        </w:div>
        <w:div w:id="2089770834">
          <w:marLeft w:val="547"/>
          <w:marRight w:val="0"/>
          <w:marTop w:val="0"/>
          <w:marBottom w:val="0"/>
          <w:divBdr>
            <w:top w:val="none" w:sz="0" w:space="0" w:color="auto"/>
            <w:left w:val="none" w:sz="0" w:space="0" w:color="auto"/>
            <w:bottom w:val="none" w:sz="0" w:space="0" w:color="auto"/>
            <w:right w:val="none" w:sz="0" w:space="0" w:color="auto"/>
          </w:divBdr>
        </w:div>
        <w:div w:id="1521627267">
          <w:marLeft w:val="547"/>
          <w:marRight w:val="0"/>
          <w:marTop w:val="0"/>
          <w:marBottom w:val="0"/>
          <w:divBdr>
            <w:top w:val="none" w:sz="0" w:space="0" w:color="auto"/>
            <w:left w:val="none" w:sz="0" w:space="0" w:color="auto"/>
            <w:bottom w:val="none" w:sz="0" w:space="0" w:color="auto"/>
            <w:right w:val="none" w:sz="0" w:space="0" w:color="auto"/>
          </w:divBdr>
        </w:div>
        <w:div w:id="839151206">
          <w:marLeft w:val="547"/>
          <w:marRight w:val="0"/>
          <w:marTop w:val="0"/>
          <w:marBottom w:val="0"/>
          <w:divBdr>
            <w:top w:val="none" w:sz="0" w:space="0" w:color="auto"/>
            <w:left w:val="none" w:sz="0" w:space="0" w:color="auto"/>
            <w:bottom w:val="none" w:sz="0" w:space="0" w:color="auto"/>
            <w:right w:val="none" w:sz="0" w:space="0" w:color="auto"/>
          </w:divBdr>
        </w:div>
        <w:div w:id="1530294893">
          <w:marLeft w:val="547"/>
          <w:marRight w:val="0"/>
          <w:marTop w:val="0"/>
          <w:marBottom w:val="0"/>
          <w:divBdr>
            <w:top w:val="none" w:sz="0" w:space="0" w:color="auto"/>
            <w:left w:val="none" w:sz="0" w:space="0" w:color="auto"/>
            <w:bottom w:val="none" w:sz="0" w:space="0" w:color="auto"/>
            <w:right w:val="none" w:sz="0" w:space="0" w:color="auto"/>
          </w:divBdr>
        </w:div>
        <w:div w:id="84691793">
          <w:marLeft w:val="547"/>
          <w:marRight w:val="0"/>
          <w:marTop w:val="0"/>
          <w:marBottom w:val="0"/>
          <w:divBdr>
            <w:top w:val="none" w:sz="0" w:space="0" w:color="auto"/>
            <w:left w:val="none" w:sz="0" w:space="0" w:color="auto"/>
            <w:bottom w:val="none" w:sz="0" w:space="0" w:color="auto"/>
            <w:right w:val="none" w:sz="0" w:space="0" w:color="auto"/>
          </w:divBdr>
        </w:div>
        <w:div w:id="1190223279">
          <w:marLeft w:val="547"/>
          <w:marRight w:val="0"/>
          <w:marTop w:val="0"/>
          <w:marBottom w:val="0"/>
          <w:divBdr>
            <w:top w:val="none" w:sz="0" w:space="0" w:color="auto"/>
            <w:left w:val="none" w:sz="0" w:space="0" w:color="auto"/>
            <w:bottom w:val="none" w:sz="0" w:space="0" w:color="auto"/>
            <w:right w:val="none" w:sz="0" w:space="0" w:color="auto"/>
          </w:divBdr>
        </w:div>
        <w:div w:id="1824156092">
          <w:marLeft w:val="547"/>
          <w:marRight w:val="0"/>
          <w:marTop w:val="0"/>
          <w:marBottom w:val="0"/>
          <w:divBdr>
            <w:top w:val="none" w:sz="0" w:space="0" w:color="auto"/>
            <w:left w:val="none" w:sz="0" w:space="0" w:color="auto"/>
            <w:bottom w:val="none" w:sz="0" w:space="0" w:color="auto"/>
            <w:right w:val="none" w:sz="0" w:space="0" w:color="auto"/>
          </w:divBdr>
        </w:div>
        <w:div w:id="1581864066">
          <w:marLeft w:val="547"/>
          <w:marRight w:val="0"/>
          <w:marTop w:val="0"/>
          <w:marBottom w:val="0"/>
          <w:divBdr>
            <w:top w:val="none" w:sz="0" w:space="0" w:color="auto"/>
            <w:left w:val="none" w:sz="0" w:space="0" w:color="auto"/>
            <w:bottom w:val="none" w:sz="0" w:space="0" w:color="auto"/>
            <w:right w:val="none" w:sz="0" w:space="0" w:color="auto"/>
          </w:divBdr>
        </w:div>
      </w:divsChild>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93466900">
      <w:bodyDiv w:val="1"/>
      <w:marLeft w:val="0"/>
      <w:marRight w:val="0"/>
      <w:marTop w:val="0"/>
      <w:marBottom w:val="0"/>
      <w:divBdr>
        <w:top w:val="none" w:sz="0" w:space="0" w:color="auto"/>
        <w:left w:val="none" w:sz="0" w:space="0" w:color="auto"/>
        <w:bottom w:val="none" w:sz="0" w:space="0" w:color="auto"/>
        <w:right w:val="none" w:sz="0" w:space="0" w:color="auto"/>
      </w:divBdr>
      <w:divsChild>
        <w:div w:id="808209676">
          <w:marLeft w:val="547"/>
          <w:marRight w:val="0"/>
          <w:marTop w:val="0"/>
          <w:marBottom w:val="0"/>
          <w:divBdr>
            <w:top w:val="none" w:sz="0" w:space="0" w:color="auto"/>
            <w:left w:val="none" w:sz="0" w:space="0" w:color="auto"/>
            <w:bottom w:val="none" w:sz="0" w:space="0" w:color="auto"/>
            <w:right w:val="none" w:sz="0" w:space="0" w:color="auto"/>
          </w:divBdr>
        </w:div>
        <w:div w:id="904490562">
          <w:marLeft w:val="547"/>
          <w:marRight w:val="0"/>
          <w:marTop w:val="0"/>
          <w:marBottom w:val="0"/>
          <w:divBdr>
            <w:top w:val="none" w:sz="0" w:space="0" w:color="auto"/>
            <w:left w:val="none" w:sz="0" w:space="0" w:color="auto"/>
            <w:bottom w:val="none" w:sz="0" w:space="0" w:color="auto"/>
            <w:right w:val="none" w:sz="0" w:space="0" w:color="auto"/>
          </w:divBdr>
        </w:div>
        <w:div w:id="870994215">
          <w:marLeft w:val="547"/>
          <w:marRight w:val="0"/>
          <w:marTop w:val="0"/>
          <w:marBottom w:val="0"/>
          <w:divBdr>
            <w:top w:val="none" w:sz="0" w:space="0" w:color="auto"/>
            <w:left w:val="none" w:sz="0" w:space="0" w:color="auto"/>
            <w:bottom w:val="none" w:sz="0" w:space="0" w:color="auto"/>
            <w:right w:val="none" w:sz="0" w:space="0" w:color="auto"/>
          </w:divBdr>
        </w:div>
      </w:divsChild>
    </w:div>
    <w:div w:id="1893884614">
      <w:bodyDiv w:val="1"/>
      <w:marLeft w:val="0"/>
      <w:marRight w:val="0"/>
      <w:marTop w:val="0"/>
      <w:marBottom w:val="0"/>
      <w:divBdr>
        <w:top w:val="none" w:sz="0" w:space="0" w:color="auto"/>
        <w:left w:val="none" w:sz="0" w:space="0" w:color="auto"/>
        <w:bottom w:val="none" w:sz="0" w:space="0" w:color="auto"/>
        <w:right w:val="none" w:sz="0" w:space="0" w:color="auto"/>
      </w:divBdr>
    </w:div>
    <w:div w:id="1942907661">
      <w:bodyDiv w:val="1"/>
      <w:marLeft w:val="0"/>
      <w:marRight w:val="0"/>
      <w:marTop w:val="0"/>
      <w:marBottom w:val="0"/>
      <w:divBdr>
        <w:top w:val="none" w:sz="0" w:space="0" w:color="auto"/>
        <w:left w:val="none" w:sz="0" w:space="0" w:color="auto"/>
        <w:bottom w:val="none" w:sz="0" w:space="0" w:color="auto"/>
        <w:right w:val="none" w:sz="0" w:space="0" w:color="auto"/>
      </w:divBdr>
      <w:divsChild>
        <w:div w:id="1718043317">
          <w:marLeft w:val="547"/>
          <w:marRight w:val="0"/>
          <w:marTop w:val="0"/>
          <w:marBottom w:val="0"/>
          <w:divBdr>
            <w:top w:val="none" w:sz="0" w:space="0" w:color="auto"/>
            <w:left w:val="none" w:sz="0" w:space="0" w:color="auto"/>
            <w:bottom w:val="none" w:sz="0" w:space="0" w:color="auto"/>
            <w:right w:val="none" w:sz="0" w:space="0" w:color="auto"/>
          </w:divBdr>
        </w:div>
        <w:div w:id="1299072318">
          <w:marLeft w:val="547"/>
          <w:marRight w:val="0"/>
          <w:marTop w:val="0"/>
          <w:marBottom w:val="0"/>
          <w:divBdr>
            <w:top w:val="none" w:sz="0" w:space="0" w:color="auto"/>
            <w:left w:val="none" w:sz="0" w:space="0" w:color="auto"/>
            <w:bottom w:val="none" w:sz="0" w:space="0" w:color="auto"/>
            <w:right w:val="none" w:sz="0" w:space="0" w:color="auto"/>
          </w:divBdr>
        </w:div>
      </w:divsChild>
    </w:div>
    <w:div w:id="1986740951">
      <w:bodyDiv w:val="1"/>
      <w:marLeft w:val="0"/>
      <w:marRight w:val="0"/>
      <w:marTop w:val="0"/>
      <w:marBottom w:val="0"/>
      <w:divBdr>
        <w:top w:val="none" w:sz="0" w:space="0" w:color="auto"/>
        <w:left w:val="none" w:sz="0" w:space="0" w:color="auto"/>
        <w:bottom w:val="none" w:sz="0" w:space="0" w:color="auto"/>
        <w:right w:val="none" w:sz="0" w:space="0" w:color="auto"/>
      </w:divBdr>
      <w:divsChild>
        <w:div w:id="1545099927">
          <w:marLeft w:val="547"/>
          <w:marRight w:val="0"/>
          <w:marTop w:val="0"/>
          <w:marBottom w:val="0"/>
          <w:divBdr>
            <w:top w:val="none" w:sz="0" w:space="0" w:color="auto"/>
            <w:left w:val="none" w:sz="0" w:space="0" w:color="auto"/>
            <w:bottom w:val="none" w:sz="0" w:space="0" w:color="auto"/>
            <w:right w:val="none" w:sz="0" w:space="0" w:color="auto"/>
          </w:divBdr>
        </w:div>
      </w:divsChild>
    </w:div>
    <w:div w:id="2000770381">
      <w:bodyDiv w:val="1"/>
      <w:marLeft w:val="0"/>
      <w:marRight w:val="0"/>
      <w:marTop w:val="0"/>
      <w:marBottom w:val="0"/>
      <w:divBdr>
        <w:top w:val="none" w:sz="0" w:space="0" w:color="auto"/>
        <w:left w:val="none" w:sz="0" w:space="0" w:color="auto"/>
        <w:bottom w:val="none" w:sz="0" w:space="0" w:color="auto"/>
        <w:right w:val="none" w:sz="0" w:space="0" w:color="auto"/>
      </w:divBdr>
      <w:divsChild>
        <w:div w:id="60718865">
          <w:marLeft w:val="547"/>
          <w:marRight w:val="0"/>
          <w:marTop w:val="0"/>
          <w:marBottom w:val="0"/>
          <w:divBdr>
            <w:top w:val="none" w:sz="0" w:space="0" w:color="auto"/>
            <w:left w:val="none" w:sz="0" w:space="0" w:color="auto"/>
            <w:bottom w:val="none" w:sz="0" w:space="0" w:color="auto"/>
            <w:right w:val="none" w:sz="0" w:space="0" w:color="auto"/>
          </w:divBdr>
        </w:div>
        <w:div w:id="708186657">
          <w:marLeft w:val="547"/>
          <w:marRight w:val="0"/>
          <w:marTop w:val="0"/>
          <w:marBottom w:val="0"/>
          <w:divBdr>
            <w:top w:val="none" w:sz="0" w:space="0" w:color="auto"/>
            <w:left w:val="none" w:sz="0" w:space="0" w:color="auto"/>
            <w:bottom w:val="none" w:sz="0" w:space="0" w:color="auto"/>
            <w:right w:val="none" w:sz="0" w:space="0" w:color="auto"/>
          </w:divBdr>
        </w:div>
      </w:divsChild>
    </w:div>
    <w:div w:id="2009287936">
      <w:bodyDiv w:val="1"/>
      <w:marLeft w:val="0"/>
      <w:marRight w:val="0"/>
      <w:marTop w:val="0"/>
      <w:marBottom w:val="0"/>
      <w:divBdr>
        <w:top w:val="none" w:sz="0" w:space="0" w:color="auto"/>
        <w:left w:val="none" w:sz="0" w:space="0" w:color="auto"/>
        <w:bottom w:val="none" w:sz="0" w:space="0" w:color="auto"/>
        <w:right w:val="none" w:sz="0" w:space="0" w:color="auto"/>
      </w:divBdr>
      <w:divsChild>
        <w:div w:id="836841150">
          <w:marLeft w:val="547"/>
          <w:marRight w:val="0"/>
          <w:marTop w:val="0"/>
          <w:marBottom w:val="0"/>
          <w:divBdr>
            <w:top w:val="none" w:sz="0" w:space="0" w:color="auto"/>
            <w:left w:val="none" w:sz="0" w:space="0" w:color="auto"/>
            <w:bottom w:val="none" w:sz="0" w:space="0" w:color="auto"/>
            <w:right w:val="none" w:sz="0" w:space="0" w:color="auto"/>
          </w:divBdr>
        </w:div>
        <w:div w:id="1815834609">
          <w:marLeft w:val="547"/>
          <w:marRight w:val="0"/>
          <w:marTop w:val="0"/>
          <w:marBottom w:val="0"/>
          <w:divBdr>
            <w:top w:val="none" w:sz="0" w:space="0" w:color="auto"/>
            <w:left w:val="none" w:sz="0" w:space="0" w:color="auto"/>
            <w:bottom w:val="none" w:sz="0" w:space="0" w:color="auto"/>
            <w:right w:val="none" w:sz="0" w:space="0" w:color="auto"/>
          </w:divBdr>
        </w:div>
        <w:div w:id="1108892227">
          <w:marLeft w:val="547"/>
          <w:marRight w:val="0"/>
          <w:marTop w:val="0"/>
          <w:marBottom w:val="0"/>
          <w:divBdr>
            <w:top w:val="none" w:sz="0" w:space="0" w:color="auto"/>
            <w:left w:val="none" w:sz="0" w:space="0" w:color="auto"/>
            <w:bottom w:val="none" w:sz="0" w:space="0" w:color="auto"/>
            <w:right w:val="none" w:sz="0" w:space="0" w:color="auto"/>
          </w:divBdr>
        </w:div>
        <w:div w:id="1594783745">
          <w:marLeft w:val="547"/>
          <w:marRight w:val="0"/>
          <w:marTop w:val="0"/>
          <w:marBottom w:val="0"/>
          <w:divBdr>
            <w:top w:val="none" w:sz="0" w:space="0" w:color="auto"/>
            <w:left w:val="none" w:sz="0" w:space="0" w:color="auto"/>
            <w:bottom w:val="none" w:sz="0" w:space="0" w:color="auto"/>
            <w:right w:val="none" w:sz="0" w:space="0" w:color="auto"/>
          </w:divBdr>
        </w:div>
      </w:divsChild>
    </w:div>
    <w:div w:id="2036956713">
      <w:bodyDiv w:val="1"/>
      <w:marLeft w:val="0"/>
      <w:marRight w:val="0"/>
      <w:marTop w:val="0"/>
      <w:marBottom w:val="0"/>
      <w:divBdr>
        <w:top w:val="none" w:sz="0" w:space="0" w:color="auto"/>
        <w:left w:val="none" w:sz="0" w:space="0" w:color="auto"/>
        <w:bottom w:val="none" w:sz="0" w:space="0" w:color="auto"/>
        <w:right w:val="none" w:sz="0" w:space="0" w:color="auto"/>
      </w:divBdr>
      <w:divsChild>
        <w:div w:id="19381684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s://www.aph.gov.au/joint_ndis" TargetMode="External"/><Relationship Id="rId39" Type="http://schemas.openxmlformats.org/officeDocument/2006/relationships/hyperlink" Target="https://www.ndiscommission.gov.au/resources/reports-policies-and-frameworks/ndis-commission-activity-reports" TargetMode="External"/><Relationship Id="rId3" Type="http://schemas.openxmlformats.org/officeDocument/2006/relationships/customXml" Target="../customXml/item3.xml"/><Relationship Id="rId21" Type="http://schemas.openxmlformats.org/officeDocument/2006/relationships/hyperlink" Target="https://www.ndisreview.gov.au/have-your-say/ndis-quality-and-safeguarding-framework"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disability.royalcommission.gov.au/" TargetMode="External"/><Relationship Id="rId33" Type="http://schemas.openxmlformats.org/officeDocument/2006/relationships/hyperlink" Target="https://www.ndis.gov.au/providers/pricing-arrangements" TargetMode="External"/><Relationship Id="rId38" Type="http://schemas.openxmlformats.org/officeDocument/2006/relationships/hyperlink" Target="https://www.ndis.gov.au/about-us/publications/quarterly-reports/archived-quarterly-reports-2022-23"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dss.gov.au/disability-and-carers-programs-services-for-people-with-disability/information-linkages-and-capacity-building-ilc-program" TargetMode="External"/><Relationship Id="rId41" Type="http://schemas.openxmlformats.org/officeDocument/2006/relationships/glossaryDocument" Target="glossary/document.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iscommission.gov.au/" TargetMode="External"/><Relationship Id="rId32" Type="http://schemas.openxmlformats.org/officeDocument/2006/relationships/hyperlink" Target="https://www.ndis.gov.au/providers/pricing-arrangements" TargetMode="External"/><Relationship Id="rId37" Type="http://schemas.openxmlformats.org/officeDocument/2006/relationships/hyperlink" Target="https://www.aph.gov.au/Parliamentary_Business/Committees/Joint/National_Disability_Insurance_Scheme/QS_Commission/Report" TargetMode="External"/><Relationship Id="rId40" Type="http://schemas.openxmlformats.org/officeDocument/2006/relationships/fontTable" Target="fontTable.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au/Details/C2013A00020" TargetMode="External"/><Relationship Id="rId28" Type="http://schemas.openxmlformats.org/officeDocument/2006/relationships/hyperlink" Target="https://www.ndiscommission.gov.au/resources/reports-policies-and-frameworks/inquiries-and-reviews/own-motion-inquiry-aspects" TargetMode="External"/><Relationship Id="rId36" Type="http://schemas.openxmlformats.org/officeDocument/2006/relationships/hyperlink" Target="https://www.aihw.gov.au/reports/disability/people-with-disability-in-australia/contents/summary"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disabilitygateway.gov.au/sites/default/files/documents/2021-12/1981-tap-safety-accessible-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ss.gov.au/disability-and-carers/programs-services/for-people-with-disability/ndis-quality-and-safeguarding-framework-0" TargetMode="External"/><Relationship Id="rId27" Type="http://schemas.openxmlformats.org/officeDocument/2006/relationships/hyperlink" Target="https://www.ndiscommission.gov.au/independent-review-circumstances-relating-death-ann-marie-smith-0" TargetMode="External"/><Relationship Id="rId30" Type="http://schemas.openxmlformats.org/officeDocument/2006/relationships/hyperlink" Target="https://www.ndis.gov.au/understanding/australias-disability-strategy-2021-2031" TargetMode="External"/><Relationship Id="rId35" Type="http://schemas.openxmlformats.org/officeDocument/2006/relationships/hyperlink" Target="https://www.abs.gov.au/statistics/people/crime-and-justice/focus-crime-and-justice-statistics/latest-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29DB5BC88418B9E41863B212F3896"/>
        <w:category>
          <w:name w:val="General"/>
          <w:gallery w:val="placeholder"/>
        </w:category>
        <w:types>
          <w:type w:val="bbPlcHdr"/>
        </w:types>
        <w:behaviors>
          <w:behavior w:val="content"/>
        </w:behaviors>
        <w:guid w:val="{E0EE167C-B05C-4D40-9C08-B97E03AA1ED7}"/>
      </w:docPartPr>
      <w:docPartBody>
        <w:p w:rsidR="00AB185C" w:rsidRDefault="009D1EAE">
          <w:pPr>
            <w:pStyle w:val="E5B29DB5BC88418B9E41863B212F3896"/>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AE"/>
    <w:rsid w:val="000268E3"/>
    <w:rsid w:val="000615D2"/>
    <w:rsid w:val="00084537"/>
    <w:rsid w:val="000E31C5"/>
    <w:rsid w:val="000F0098"/>
    <w:rsid w:val="00124DB7"/>
    <w:rsid w:val="00144CB3"/>
    <w:rsid w:val="0017105A"/>
    <w:rsid w:val="00194DF3"/>
    <w:rsid w:val="00195EA4"/>
    <w:rsid w:val="001A40E6"/>
    <w:rsid w:val="001B0302"/>
    <w:rsid w:val="001B267E"/>
    <w:rsid w:val="001F47E7"/>
    <w:rsid w:val="00205F89"/>
    <w:rsid w:val="00217290"/>
    <w:rsid w:val="0025591D"/>
    <w:rsid w:val="002611F7"/>
    <w:rsid w:val="0026437E"/>
    <w:rsid w:val="002B5A3C"/>
    <w:rsid w:val="002F49AF"/>
    <w:rsid w:val="00351553"/>
    <w:rsid w:val="00391B10"/>
    <w:rsid w:val="003B016F"/>
    <w:rsid w:val="00447B93"/>
    <w:rsid w:val="004C1567"/>
    <w:rsid w:val="00515917"/>
    <w:rsid w:val="00516CE2"/>
    <w:rsid w:val="00520796"/>
    <w:rsid w:val="005651B9"/>
    <w:rsid w:val="005821F0"/>
    <w:rsid w:val="00583E19"/>
    <w:rsid w:val="00597113"/>
    <w:rsid w:val="005A5E20"/>
    <w:rsid w:val="005D6D19"/>
    <w:rsid w:val="005E1D6A"/>
    <w:rsid w:val="00600384"/>
    <w:rsid w:val="00615A41"/>
    <w:rsid w:val="006435A2"/>
    <w:rsid w:val="006449A1"/>
    <w:rsid w:val="00645697"/>
    <w:rsid w:val="00655120"/>
    <w:rsid w:val="00663232"/>
    <w:rsid w:val="006B3B15"/>
    <w:rsid w:val="006D3284"/>
    <w:rsid w:val="006E49E2"/>
    <w:rsid w:val="0073191A"/>
    <w:rsid w:val="00797BF5"/>
    <w:rsid w:val="007E0D85"/>
    <w:rsid w:val="007F0A95"/>
    <w:rsid w:val="007F6DFA"/>
    <w:rsid w:val="0081299D"/>
    <w:rsid w:val="00847F40"/>
    <w:rsid w:val="0086224B"/>
    <w:rsid w:val="0087425B"/>
    <w:rsid w:val="0087650B"/>
    <w:rsid w:val="008B157F"/>
    <w:rsid w:val="008C4668"/>
    <w:rsid w:val="008E643A"/>
    <w:rsid w:val="00914B0E"/>
    <w:rsid w:val="0094026C"/>
    <w:rsid w:val="009452AA"/>
    <w:rsid w:val="00952967"/>
    <w:rsid w:val="009558A3"/>
    <w:rsid w:val="009C7B03"/>
    <w:rsid w:val="009D1EAE"/>
    <w:rsid w:val="009E36D4"/>
    <w:rsid w:val="00A155EE"/>
    <w:rsid w:val="00A23923"/>
    <w:rsid w:val="00A2555F"/>
    <w:rsid w:val="00A4225A"/>
    <w:rsid w:val="00A951BF"/>
    <w:rsid w:val="00A957E5"/>
    <w:rsid w:val="00AB185C"/>
    <w:rsid w:val="00AF0691"/>
    <w:rsid w:val="00B30B92"/>
    <w:rsid w:val="00B70F41"/>
    <w:rsid w:val="00B81EA2"/>
    <w:rsid w:val="00B85CF2"/>
    <w:rsid w:val="00BA335A"/>
    <w:rsid w:val="00BC050B"/>
    <w:rsid w:val="00BE1C0C"/>
    <w:rsid w:val="00C2172A"/>
    <w:rsid w:val="00C329F6"/>
    <w:rsid w:val="00C65318"/>
    <w:rsid w:val="00C92461"/>
    <w:rsid w:val="00C939D0"/>
    <w:rsid w:val="00CE042B"/>
    <w:rsid w:val="00D312B6"/>
    <w:rsid w:val="00D46335"/>
    <w:rsid w:val="00D95AF5"/>
    <w:rsid w:val="00DD0DE2"/>
    <w:rsid w:val="00DF1C3A"/>
    <w:rsid w:val="00E24DB8"/>
    <w:rsid w:val="00E70A0B"/>
    <w:rsid w:val="00E91DD9"/>
    <w:rsid w:val="00E94C1F"/>
    <w:rsid w:val="00F46351"/>
    <w:rsid w:val="00F557A0"/>
    <w:rsid w:val="00FA36AD"/>
    <w:rsid w:val="00FC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DFA"/>
    <w:rPr>
      <w:color w:val="808080"/>
    </w:rPr>
  </w:style>
  <w:style w:type="paragraph" w:customStyle="1" w:styleId="055E9408A8824DAE922C08C60993CF1B">
    <w:name w:val="055E9408A8824DAE922C08C60993CF1B"/>
  </w:style>
  <w:style w:type="paragraph" w:customStyle="1" w:styleId="83F6C299FA2F463A9200396A0C6FE795">
    <w:name w:val="83F6C299FA2F463A9200396A0C6FE795"/>
  </w:style>
  <w:style w:type="paragraph" w:customStyle="1" w:styleId="E5B29DB5BC88418B9E41863B212F3896">
    <w:name w:val="E5B29DB5BC88418B9E41863B212F3896"/>
  </w:style>
  <w:style w:type="paragraph" w:customStyle="1" w:styleId="2AB0D33EF4DB40AFA2B98FCD92BAC7E3">
    <w:name w:val="2AB0D33EF4DB40AFA2B98FCD92BAC7E3"/>
    <w:rsid w:val="00DD0DE2"/>
  </w:style>
  <w:style w:type="paragraph" w:customStyle="1" w:styleId="8EF83B15362F4D7E9ED1E58FFA5DF6FE">
    <w:name w:val="8EF83B15362F4D7E9ED1E58FFA5DF6FE"/>
    <w:rsid w:val="00DD0DE2"/>
  </w:style>
  <w:style w:type="paragraph" w:customStyle="1" w:styleId="0F67C2180D854EB3A01B11905B2FEF4E">
    <w:name w:val="0F67C2180D854EB3A01B11905B2FEF4E"/>
    <w:rsid w:val="00DD0DE2"/>
  </w:style>
  <w:style w:type="paragraph" w:customStyle="1" w:styleId="B06D98C175994C45B8C0DD33C652B1DF">
    <w:name w:val="B06D98C175994C45B8C0DD33C652B1DF"/>
    <w:rsid w:val="00A957E5"/>
  </w:style>
  <w:style w:type="paragraph" w:customStyle="1" w:styleId="8444B02CD3CA40B685F12AB38EFF2C3B">
    <w:name w:val="8444B02CD3CA40B685F12AB38EFF2C3B"/>
    <w:rsid w:val="00A957E5"/>
  </w:style>
  <w:style w:type="paragraph" w:customStyle="1" w:styleId="1EBF941518FC4FB5AC7EB0C348215189">
    <w:name w:val="1EBF941518FC4FB5AC7EB0C348215189"/>
    <w:rsid w:val="00A957E5"/>
  </w:style>
  <w:style w:type="paragraph" w:customStyle="1" w:styleId="003A17FA3A724074A1B3CA1EA2F77775">
    <w:name w:val="003A17FA3A724074A1B3CA1EA2F77775"/>
    <w:rsid w:val="00A957E5"/>
  </w:style>
  <w:style w:type="paragraph" w:customStyle="1" w:styleId="780C5E9207FC4EC0B7EE43EEEFBD3A5D">
    <w:name w:val="780C5E9207FC4EC0B7EE43EEEFBD3A5D"/>
    <w:rsid w:val="00A957E5"/>
  </w:style>
  <w:style w:type="paragraph" w:customStyle="1" w:styleId="277954F4B7084303949CD13F716EDF62">
    <w:name w:val="277954F4B7084303949CD13F716EDF62"/>
    <w:rsid w:val="00A957E5"/>
  </w:style>
  <w:style w:type="paragraph" w:customStyle="1" w:styleId="97C4D9EFC7994F12945DBA9EF6C33BD9">
    <w:name w:val="97C4D9EFC7994F12945DBA9EF6C33BD9"/>
    <w:rsid w:val="007F6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DIS Review">
      <a:dk1>
        <a:srgbClr val="092B57"/>
      </a:dk1>
      <a:lt1>
        <a:srgbClr val="FFFFFF"/>
      </a:lt1>
      <a:dk2>
        <a:srgbClr val="B381B3"/>
      </a:dk2>
      <a:lt2>
        <a:srgbClr val="F5A37D"/>
      </a:lt2>
      <a:accent1>
        <a:srgbClr val="AEA8D3"/>
      </a:accent1>
      <a:accent2>
        <a:srgbClr val="F5A37D"/>
      </a:accent2>
      <a:accent3>
        <a:srgbClr val="F26337"/>
      </a:accent3>
      <a:accent4>
        <a:srgbClr val="D8D8D8"/>
      </a:accent4>
      <a:accent5>
        <a:srgbClr val="A1C5F5"/>
      </a:accent5>
      <a:accent6>
        <a:srgbClr val="092B57"/>
      </a:accent6>
      <a:hlink>
        <a:srgbClr val="1B375C"/>
      </a:hlink>
      <a:folHlink>
        <a:srgbClr val="B75B53"/>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s>
    </hc4a8f51d7584793bcee84017ea96cb3>
    <ShareHubID xmlns="166541c0-0594-4e6a-9105-c24d4b6de6f7">DOC23-113638</ShareHubID>
    <TaxCatchAll xmlns="166541c0-0594-4e6a-9105-c24d4b6de6f7">
      <Value>33</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0AD5-D40E-4D3C-AAF0-166E6779CA25}">
  <ds:schemaRefs>
    <ds:schemaRef ds:uri="http://schemas.microsoft.com/sharepoint/v3/contenttype/forms"/>
  </ds:schemaRefs>
</ds:datastoreItem>
</file>

<file path=customXml/itemProps2.xml><?xml version="1.0" encoding="utf-8"?>
<ds:datastoreItem xmlns:ds="http://schemas.openxmlformats.org/officeDocument/2006/customXml" ds:itemID="{2B06F52E-DD65-4FAF-AFB0-BC081C68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953D9-DBE9-4B7E-A044-A0EEFFD579C3}">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166541c0-0594-4e6a-9105-c24d4b6de6f7"/>
    <ds:schemaRef ds:uri="http://purl.org/dc/elements/1.1/"/>
    <ds:schemaRef ds:uri="http://schemas.openxmlformats.org/package/2006/metadata/core-properties"/>
    <ds:schemaRef ds:uri="685f9fda-bd71-4433-b331-92feb9553089"/>
    <ds:schemaRef ds:uri="http://www.w3.org/XML/1998/namespace"/>
  </ds:schemaRefs>
</ds:datastoreItem>
</file>

<file path=customXml/itemProps4.xml><?xml version="1.0" encoding="utf-8"?>
<ds:datastoreItem xmlns:ds="http://schemas.openxmlformats.org/officeDocument/2006/customXml" ds:itemID="{6AD9B806-9E40-430D-9FEF-8B6B74BB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7511</Words>
  <Characters>42817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2023-04-17T03:12:00Z</dcterms:created>
  <dcterms:modified xsi:type="dcterms:W3CDTF">2023-04-17T23:13:00Z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33;#Royal Commission|1b5ec731-3e16-44b1-86f4-0c46c4cdd7b2</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2023-04-18T09:14:09</vt:lpwstr>
  </property>
</Properties>
</file>